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360" w:lineRule="auto"/>
        <w:textAlignment w:val="baseline"/>
        <w:rPr>
          <w:rFonts w:ascii="黑体" w:hAnsi="黑体" w:eastAsia="黑体" w:cs="方正小标宋简体"/>
          <w:color w:val="auto"/>
          <w:w w:val="85"/>
          <w:sz w:val="32"/>
          <w:szCs w:val="32"/>
        </w:rPr>
      </w:pPr>
      <w:r>
        <w:rPr>
          <w:rFonts w:hint="eastAsia" w:ascii="黑体" w:hAnsi="黑体" w:eastAsia="黑体" w:cs="方正小标宋简体"/>
          <w:color w:val="auto"/>
          <w:w w:val="85"/>
          <w:sz w:val="32"/>
          <w:szCs w:val="32"/>
        </w:rPr>
        <w:t>附件1</w:t>
      </w:r>
    </w:p>
    <w:p>
      <w:pPr>
        <w:pStyle w:val="2"/>
        <w:spacing w:after="0" w:line="360" w:lineRule="auto"/>
        <w:jc w:val="center"/>
        <w:textAlignment w:val="baseline"/>
        <w:rPr>
          <w:rFonts w:ascii="方正小标宋简体" w:hAnsi="方正小标宋简体" w:eastAsia="方正小标宋简体" w:cs="方正小标宋简体"/>
          <w:color w:val="auto"/>
          <w:w w:val="8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80"/>
          <w:sz w:val="40"/>
          <w:szCs w:val="40"/>
        </w:rPr>
        <w:t>苍溪县</w:t>
      </w:r>
      <w:r>
        <w:rPr>
          <w:rFonts w:ascii="方正小标宋简体" w:hAnsi="方正小标宋简体" w:eastAsia="方正小标宋简体" w:cs="方正小标宋简体"/>
          <w:color w:val="auto"/>
          <w:w w:val="80"/>
          <w:sz w:val="40"/>
          <w:szCs w:val="40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auto"/>
          <w:w w:val="8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w w:val="80"/>
          <w:sz w:val="40"/>
          <w:szCs w:val="40"/>
          <w:lang w:eastAsia="zh-CN"/>
        </w:rPr>
        <w:t>夏季</w:t>
      </w:r>
      <w:r>
        <w:rPr>
          <w:rFonts w:hint="eastAsia" w:ascii="方正小标宋简体" w:hAnsi="方正小标宋简体" w:eastAsia="方正小标宋简体" w:cs="方正小标宋简体"/>
          <w:color w:val="auto"/>
          <w:w w:val="80"/>
          <w:sz w:val="40"/>
          <w:szCs w:val="40"/>
        </w:rPr>
        <w:t>县城学校公开考调教师</w:t>
      </w:r>
      <w:r>
        <w:rPr>
          <w:rFonts w:hint="eastAsia" w:ascii="方正小标宋简体" w:hAnsi="方正小标宋简体" w:eastAsia="方正小标宋简体" w:cs="方正小标宋简体"/>
          <w:color w:val="auto"/>
          <w:w w:val="80"/>
          <w:sz w:val="40"/>
          <w:szCs w:val="40"/>
          <w:lang w:eastAsia="zh-CN"/>
        </w:rPr>
        <w:t>（第二批次）</w:t>
      </w:r>
      <w:r>
        <w:rPr>
          <w:rFonts w:hint="eastAsia" w:ascii="方正小标宋简体" w:hAnsi="方正小标宋简体" w:eastAsia="方正小标宋简体" w:cs="方正小标宋简体"/>
          <w:color w:val="auto"/>
          <w:w w:val="80"/>
          <w:sz w:val="40"/>
          <w:szCs w:val="40"/>
        </w:rPr>
        <w:t>岗位设置一览表</w:t>
      </w:r>
    </w:p>
    <w:tbl>
      <w:tblPr>
        <w:tblStyle w:val="4"/>
        <w:tblW w:w="14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6"/>
        <w:gridCol w:w="1437"/>
        <w:gridCol w:w="1437"/>
        <w:gridCol w:w="1437"/>
        <w:gridCol w:w="1437"/>
        <w:gridCol w:w="1437"/>
        <w:gridCol w:w="1437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4096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bookmarkStart w:id="0" w:name="_GoBack"/>
            <w:r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6350</wp:posOffset>
                      </wp:positionV>
                      <wp:extent cx="2632710" cy="1069975"/>
                      <wp:effectExtent l="1905" t="4445" r="13335" b="114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1174115" y="1950085"/>
                                <a:ext cx="2632710" cy="1069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5.9pt;margin-top:0.5pt;height:84.25pt;width:207.3pt;z-index:251659264;mso-width-relative:page;mso-height-relative:page;" filled="f" stroked="t" coordsize="21600,21600" o:gfxdata="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s73lfWAAAACQEAAA8AAAAAAAAAAQAgAAAAIgAAAGRycy9kb3du&#10;cmV2LnhtbFBLAQIUABQAAAAIAIdO4kAlYs5sAQIAANcDAAAOAAAAAAAAAAEAIAAAACUBAABkcnMv&#10;ZTJvRG9jLnhtbFBLBQYAAAAABgAGAFkBAACY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0"/>
          </w:p>
          <w:p>
            <w:pPr>
              <w:pStyle w:val="6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auto"/>
              </w:rPr>
              <w:t>岗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</w:rPr>
              <w:t>位</w:t>
            </w:r>
          </w:p>
          <w:p>
            <w:pPr>
              <w:pStyle w:val="6"/>
              <w:snapToGrid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6"/>
              <w:snapToGrid w:val="0"/>
              <w:ind w:firstLine="240" w:firstLineChars="10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校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初中语文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初中数学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初中物理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小学语文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小学数学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学前教育</w:t>
            </w:r>
          </w:p>
        </w:tc>
        <w:tc>
          <w:tcPr>
            <w:tcW w:w="1440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096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城郊中学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096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实验中学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096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江南小学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096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北门小学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096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三清小学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096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陵江幼儿园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096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晓古街幼儿园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096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北门幼儿园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096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合计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pStyle w:val="6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DY4OGZjNWJkYjFlZDg5NmVmZmZmYzVmODM4YTYifQ=="/>
  </w:docVars>
  <w:rsids>
    <w:rsidRoot w:val="00000000"/>
    <w:rsid w:val="031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Ansi="Times New Roman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2022-08-16T10:49:53Z</dcterms:created>
  <dc:creator>admin</dc:creator>
  <cp:lastModifiedBy>lcx</cp:lastModifiedBy>
  <dcterms:modified xsi:type="dcterms:W3CDTF">2022-08-16T10:50:14Z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5AC312732E034901973244D3F9924570</vt:lpwstr>
  </property>
</Properties>
</file>