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both"/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  <w:lang w:eastAsia="zh-CN"/>
        </w:rPr>
        <w:t>附件</w:t>
      </w:r>
      <w:r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  <w:t>：</w:t>
      </w:r>
    </w:p>
    <w:p>
      <w:pPr>
        <w:adjustRightInd w:val="0"/>
        <w:snapToGrid w:val="0"/>
        <w:jc w:val="center"/>
        <w:rPr>
          <w:rFonts w:hint="eastAsia" w:ascii="方正小标宋_GBK" w:eastAsia="方正小标宋_GBK"/>
          <w:sz w:val="38"/>
          <w:szCs w:val="38"/>
        </w:rPr>
      </w:pPr>
      <w:r>
        <w:rPr>
          <w:rFonts w:hint="eastAsia" w:ascii="方正小标宋_GBK" w:eastAsia="方正小标宋_GBK"/>
          <w:sz w:val="38"/>
          <w:szCs w:val="38"/>
        </w:rPr>
        <w:t>建设项目环境影响评价公众意见表</w:t>
      </w:r>
    </w:p>
    <w:p>
      <w:pPr>
        <w:adjustRightInd w:val="0"/>
        <w:snapToGrid w:val="0"/>
        <w:jc w:val="center"/>
        <w:rPr>
          <w:rFonts w:hint="eastAsia" w:ascii="方正小标宋_GBK" w:eastAsia="方正小标宋_GBK"/>
          <w:sz w:val="38"/>
          <w:szCs w:val="38"/>
        </w:rPr>
      </w:pPr>
      <w:bookmarkStart w:id="0" w:name="_GoBack"/>
      <w:bookmarkEnd w:id="0"/>
    </w:p>
    <w:p>
      <w:pPr>
        <w:adjustRightInd w:val="0"/>
        <w:snapToGrid w:val="0"/>
        <w:spacing w:after="156" w:afterLines="50"/>
        <w:rPr>
          <w:rFonts w:eastAsia="黑体"/>
          <w:b/>
          <w:sz w:val="24"/>
          <w:szCs w:val="24"/>
        </w:rPr>
      </w:pPr>
      <w:r>
        <w:rPr>
          <w:b/>
          <w:sz w:val="24"/>
          <w:szCs w:val="24"/>
        </w:rPr>
        <w:t xml:space="preserve">填表日期 </w:t>
      </w:r>
      <w:r>
        <w:rPr>
          <w:b/>
          <w:sz w:val="24"/>
          <w:szCs w:val="24"/>
          <w:u w:val="single"/>
        </w:rPr>
        <w:t xml:space="preserve">         年   月   日</w:t>
      </w:r>
    </w:p>
    <w:tbl>
      <w:tblPr>
        <w:tblStyle w:val="16"/>
        <w:tblW w:w="906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728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1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bCs/>
                <w:sz w:val="21"/>
                <w:szCs w:val="21"/>
              </w:rPr>
              <w:t>项目名称</w:t>
            </w:r>
          </w:p>
        </w:tc>
        <w:tc>
          <w:tcPr>
            <w:tcW w:w="72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苍溪县城乡生活垃圾处理配套项目（县环境卫生设施餐厨垃圾项目）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1" w:hRule="atLeast"/>
        </w:trPr>
        <w:tc>
          <w:tcPr>
            <w:tcW w:w="1771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与本项目环境影响和环境保护措施有关的建议和意见</w:t>
            </w:r>
            <w:r>
              <w:rPr>
                <w:rFonts w:ascii="宋体" w:hAnsi="宋体" w:eastAsia="宋体"/>
                <w:sz w:val="21"/>
                <w:szCs w:val="21"/>
              </w:rPr>
              <w:t>（</w:t>
            </w: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注：</w:t>
            </w:r>
            <w:r>
              <w:rPr>
                <w:rFonts w:ascii="宋体" w:hAnsi="宋体" w:eastAsia="宋体"/>
                <w:sz w:val="21"/>
                <w:szCs w:val="21"/>
              </w:rPr>
              <w:t>根据《环境影响评价公众参与办法》规定，涉及</w:t>
            </w: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征地拆迁、财产、就业</w:t>
            </w:r>
            <w:r>
              <w:rPr>
                <w:rFonts w:ascii="宋体" w:hAnsi="宋体" w:eastAsia="宋体"/>
                <w:sz w:val="21"/>
                <w:szCs w:val="21"/>
              </w:rPr>
              <w:t>等与项目环评无关的意见或者诉求不属于项目环评公参内容）</w:t>
            </w:r>
          </w:p>
        </w:tc>
        <w:tc>
          <w:tcPr>
            <w:tcW w:w="7289" w:type="dxa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1、</w:t>
            </w:r>
            <w:r>
              <w:rPr>
                <w:rFonts w:ascii="宋体" w:hAnsi="宋体" w:eastAsia="宋体"/>
                <w:sz w:val="21"/>
                <w:szCs w:val="21"/>
              </w:rPr>
              <w:t>是否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知道</w:t>
            </w:r>
            <w:r>
              <w:rPr>
                <w:rFonts w:ascii="宋体" w:hAnsi="宋体" w:eastAsia="宋体"/>
                <w:sz w:val="21"/>
                <w:szCs w:val="21"/>
              </w:rPr>
              <w:t>本项目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不知道□          知道□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2、</w:t>
            </w:r>
            <w:r>
              <w:rPr>
                <w:rFonts w:ascii="宋体" w:hAnsi="宋体" w:eastAsia="宋体"/>
                <w:sz w:val="21"/>
                <w:szCs w:val="21"/>
              </w:rPr>
              <w:t>通过什么渠道了解本项目：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公众</w:t>
            </w:r>
            <w:r>
              <w:rPr>
                <w:rFonts w:ascii="宋体" w:hAnsi="宋体" w:eastAsia="宋体"/>
                <w:sz w:val="21"/>
                <w:szCs w:val="21"/>
              </w:rPr>
              <w:t>议论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□    媒体</w:t>
            </w:r>
            <w:r>
              <w:rPr>
                <w:rFonts w:ascii="宋体" w:hAnsi="宋体" w:eastAsia="宋体"/>
                <w:sz w:val="21"/>
                <w:szCs w:val="21"/>
              </w:rPr>
              <w:t>报道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□    会议</w:t>
            </w:r>
            <w:r>
              <w:rPr>
                <w:rFonts w:ascii="宋体" w:hAnsi="宋体" w:eastAsia="宋体"/>
                <w:sz w:val="21"/>
                <w:szCs w:val="21"/>
              </w:rPr>
              <w:t>传达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□    本次</w:t>
            </w:r>
            <w:r>
              <w:rPr>
                <w:rFonts w:ascii="宋体" w:hAnsi="宋体" w:eastAsia="宋体"/>
                <w:sz w:val="21"/>
                <w:szCs w:val="21"/>
              </w:rPr>
              <w:t>调查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□    其他□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3、</w:t>
            </w:r>
            <w:r>
              <w:rPr>
                <w:rFonts w:ascii="宋体" w:hAnsi="宋体" w:eastAsia="宋体"/>
                <w:sz w:val="21"/>
                <w:szCs w:val="21"/>
              </w:rPr>
              <w:t>对区域环境现状的满意程度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满意□       较满意□       不满意□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4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、</w:t>
            </w:r>
            <w:r>
              <w:rPr>
                <w:rFonts w:ascii="宋体" w:hAnsi="宋体" w:eastAsia="宋体"/>
                <w:sz w:val="21"/>
                <w:szCs w:val="21"/>
              </w:rPr>
              <w:t>对大气环境质量影响的认可程度：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认可□        较认可□      不认可□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5、</w:t>
            </w:r>
            <w:r>
              <w:rPr>
                <w:rFonts w:ascii="宋体" w:hAnsi="宋体" w:eastAsia="宋体"/>
                <w:sz w:val="21"/>
                <w:szCs w:val="21"/>
              </w:rPr>
              <w:t>对地表水环境质量影响的认可程度：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认可□       较</w:t>
            </w:r>
            <w:r>
              <w:rPr>
                <w:rFonts w:ascii="宋体" w:hAnsi="宋体" w:eastAsia="宋体"/>
                <w:sz w:val="21"/>
                <w:szCs w:val="21"/>
              </w:rPr>
              <w:t>认可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□       不认可□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6、</w:t>
            </w:r>
            <w:r>
              <w:rPr>
                <w:rFonts w:ascii="宋体" w:hAnsi="宋体" w:eastAsia="宋体"/>
                <w:sz w:val="21"/>
                <w:szCs w:val="21"/>
              </w:rPr>
              <w:t>对地下水环境质量影响的认可程度：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认可□       较</w:t>
            </w:r>
            <w:r>
              <w:rPr>
                <w:rFonts w:ascii="宋体" w:hAnsi="宋体" w:eastAsia="宋体"/>
                <w:sz w:val="21"/>
                <w:szCs w:val="21"/>
              </w:rPr>
              <w:t>认可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□       不认可□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7、</w:t>
            </w:r>
            <w:r>
              <w:rPr>
                <w:rFonts w:ascii="宋体" w:hAnsi="宋体" w:eastAsia="宋体"/>
                <w:sz w:val="21"/>
                <w:szCs w:val="21"/>
              </w:rPr>
              <w:t>对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声</w:t>
            </w:r>
            <w:r>
              <w:rPr>
                <w:rFonts w:ascii="宋体" w:hAnsi="宋体" w:eastAsia="宋体"/>
                <w:sz w:val="21"/>
                <w:szCs w:val="21"/>
              </w:rPr>
              <w:t>环境质量影响的认可程度：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认可□       较</w:t>
            </w:r>
            <w:r>
              <w:rPr>
                <w:rFonts w:ascii="宋体" w:hAnsi="宋体" w:eastAsia="宋体"/>
                <w:sz w:val="21"/>
                <w:szCs w:val="21"/>
              </w:rPr>
              <w:t>认可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□       不认可□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8、</w:t>
            </w:r>
            <w:r>
              <w:rPr>
                <w:rFonts w:ascii="宋体" w:hAnsi="宋体" w:eastAsia="宋体"/>
                <w:sz w:val="21"/>
                <w:szCs w:val="21"/>
              </w:rPr>
              <w:t>对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固体废物</w:t>
            </w:r>
            <w:r>
              <w:rPr>
                <w:rFonts w:ascii="宋体" w:hAnsi="宋体" w:eastAsia="宋体"/>
                <w:sz w:val="21"/>
                <w:szCs w:val="21"/>
              </w:rPr>
              <w:t>影响的认可程度：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认可□       较</w:t>
            </w:r>
            <w:r>
              <w:rPr>
                <w:rFonts w:ascii="宋体" w:hAnsi="宋体" w:eastAsia="宋体"/>
                <w:sz w:val="21"/>
                <w:szCs w:val="21"/>
              </w:rPr>
              <w:t>认可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□       不认可□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9、</w:t>
            </w:r>
            <w:r>
              <w:rPr>
                <w:rFonts w:ascii="宋体" w:hAnsi="宋体" w:eastAsia="宋体"/>
                <w:sz w:val="21"/>
                <w:szCs w:val="21"/>
              </w:rPr>
              <w:t>对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生态环境</w:t>
            </w:r>
            <w:r>
              <w:rPr>
                <w:rFonts w:ascii="宋体" w:hAnsi="宋体" w:eastAsia="宋体"/>
                <w:sz w:val="21"/>
                <w:szCs w:val="21"/>
              </w:rPr>
              <w:t>影响的认可程度：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认可□       较</w:t>
            </w:r>
            <w:r>
              <w:rPr>
                <w:rFonts w:ascii="宋体" w:hAnsi="宋体" w:eastAsia="宋体"/>
                <w:sz w:val="21"/>
                <w:szCs w:val="21"/>
              </w:rPr>
              <w:t>认可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□       不认可□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10、</w:t>
            </w:r>
            <w:r>
              <w:rPr>
                <w:rFonts w:ascii="宋体" w:hAnsi="宋体" w:eastAsia="宋体"/>
                <w:sz w:val="21"/>
                <w:szCs w:val="21"/>
              </w:rPr>
              <w:t>认为该项目应加强哪方面的污染治理：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废气□   废水□   噪声□   固废□   地下水□   生态□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11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、</w:t>
            </w:r>
            <w:r>
              <w:rPr>
                <w:rFonts w:ascii="宋体" w:hAnsi="宋体" w:eastAsia="宋体"/>
                <w:sz w:val="21"/>
                <w:szCs w:val="21"/>
              </w:rPr>
              <w:t>对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本项目</w:t>
            </w:r>
            <w:r>
              <w:rPr>
                <w:rFonts w:ascii="宋体" w:hAnsi="宋体" w:eastAsia="宋体"/>
                <w:sz w:val="21"/>
                <w:szCs w:val="21"/>
              </w:rPr>
              <w:t>污染物治理措施和风险防范措施的认可程度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认可□       较</w:t>
            </w:r>
            <w:r>
              <w:rPr>
                <w:rFonts w:ascii="宋体" w:hAnsi="宋体" w:eastAsia="宋体"/>
                <w:sz w:val="21"/>
                <w:szCs w:val="21"/>
              </w:rPr>
              <w:t>认可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□       不认可□</w:t>
            </w: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12、</w:t>
            </w:r>
            <w:r>
              <w:rPr>
                <w:rFonts w:ascii="宋体" w:hAnsi="宋体" w:eastAsia="宋体"/>
                <w:sz w:val="21"/>
                <w:szCs w:val="21"/>
              </w:rPr>
              <w:t>是否同意本项目建设</w:t>
            </w: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同意□       不同意□       无所谓□</w:t>
            </w: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13、</w:t>
            </w:r>
            <w:r>
              <w:rPr>
                <w:rFonts w:ascii="宋体" w:hAnsi="宋体" w:eastAsia="宋体"/>
                <w:sz w:val="21"/>
                <w:szCs w:val="21"/>
              </w:rPr>
              <w:t>其他意见及建议</w:t>
            </w: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（填写该项内容时请勿涉及国家秘密、商业秘密、个人隐私等内容，若本页不够可另附页）</w:t>
            </w:r>
          </w:p>
        </w:tc>
      </w:tr>
    </w:tbl>
    <w:p>
      <w:pPr>
        <w:rPr>
          <w:b/>
        </w:rPr>
      </w:pPr>
    </w:p>
    <w:sectPr>
      <w:pgSz w:w="11906" w:h="16838"/>
      <w:pgMar w:top="1077" w:right="1797" w:bottom="107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">
    <w:altName w:val="方正书宋_GBK"/>
    <w:panose1 w:val="00000000000000000000"/>
    <w:charset w:val="86"/>
    <w:family w:val="decorative"/>
    <w:pitch w:val="default"/>
    <w:sig w:usb0="00000000" w:usb1="00000000" w:usb2="00000000" w:usb3="00000000" w:csb0="00040001" w:csb1="00000000"/>
  </w:font>
  <w:font w:name="Cambria">
    <w:altName w:val="Caladea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Caladea">
    <w:panose1 w:val="02040503050406030204"/>
    <w:charset w:val="00"/>
    <w:family w:val="auto"/>
    <w:pitch w:val="default"/>
    <w:sig w:usb0="00000007" w:usb1="00000000" w:usb2="00000000" w:usb3="00000000" w:csb0="20000093" w:csb1="00000000"/>
  </w:font>
  <w:font w:name="方正黑体简体">
    <w:altName w:val="方正黑体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3B133A"/>
    <w:multiLevelType w:val="multilevel"/>
    <w:tmpl w:val="1D3B133A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eastAsia"/>
        <w:sz w:val="32"/>
        <w:szCs w:val="30"/>
      </w:r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  <w:rPr>
        <w:rFonts w:hint="default"/>
      </w:rPr>
    </w:lvl>
    <w:lvl w:ilvl="2" w:tentative="0">
      <w:start w:val="1"/>
      <w:numFmt w:val="decimal"/>
      <w:pStyle w:val="4"/>
      <w:lvlText w:val="%1.%2.%3"/>
      <w:lvlJc w:val="left"/>
      <w:pPr>
        <w:ind w:left="1146" w:hanging="720"/>
      </w:pPr>
      <w:rPr>
        <w:rFonts w:hint="default"/>
        <w:b/>
        <w:i w:val="0"/>
        <w:sz w:val="28"/>
        <w:szCs w:val="24"/>
      </w:r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  <w:rPr>
        <w:rFonts w:hint="default"/>
        <w:sz w:val="24"/>
        <w:szCs w:val="24"/>
      </w:r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  <w:rPr>
        <w:rFonts w:hint="default"/>
      </w:r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4YzNjMjA1ZDAwYjMwYjQ1OGFkNDdhZWJlZmUxYTEifQ=="/>
  </w:docVars>
  <w:rsids>
    <w:rsidRoot w:val="00EE3C06"/>
    <w:rsid w:val="00021582"/>
    <w:rsid w:val="000C54F6"/>
    <w:rsid w:val="000F6F92"/>
    <w:rsid w:val="001206A6"/>
    <w:rsid w:val="0013242C"/>
    <w:rsid w:val="002327C3"/>
    <w:rsid w:val="002D2E11"/>
    <w:rsid w:val="003523DE"/>
    <w:rsid w:val="00363CEB"/>
    <w:rsid w:val="003A13CF"/>
    <w:rsid w:val="003D0884"/>
    <w:rsid w:val="004033B3"/>
    <w:rsid w:val="0041106A"/>
    <w:rsid w:val="00466B6C"/>
    <w:rsid w:val="004C7840"/>
    <w:rsid w:val="004D232A"/>
    <w:rsid w:val="004F5896"/>
    <w:rsid w:val="00521487"/>
    <w:rsid w:val="005D00FE"/>
    <w:rsid w:val="00611E7E"/>
    <w:rsid w:val="006265F7"/>
    <w:rsid w:val="006600B5"/>
    <w:rsid w:val="00677C95"/>
    <w:rsid w:val="006A7AF6"/>
    <w:rsid w:val="006C3D22"/>
    <w:rsid w:val="006F7CAC"/>
    <w:rsid w:val="00733A6B"/>
    <w:rsid w:val="007430ED"/>
    <w:rsid w:val="00776C97"/>
    <w:rsid w:val="00786BE8"/>
    <w:rsid w:val="0079226D"/>
    <w:rsid w:val="007A6C88"/>
    <w:rsid w:val="007A7EAC"/>
    <w:rsid w:val="007B25A0"/>
    <w:rsid w:val="00810EB8"/>
    <w:rsid w:val="00861AD6"/>
    <w:rsid w:val="00877A6A"/>
    <w:rsid w:val="008D40B9"/>
    <w:rsid w:val="00941864"/>
    <w:rsid w:val="009C7F16"/>
    <w:rsid w:val="00A560E0"/>
    <w:rsid w:val="00AA6F3E"/>
    <w:rsid w:val="00AC3E54"/>
    <w:rsid w:val="00B069D4"/>
    <w:rsid w:val="00BD1A19"/>
    <w:rsid w:val="00BE29D2"/>
    <w:rsid w:val="00BF0F74"/>
    <w:rsid w:val="00C64512"/>
    <w:rsid w:val="00C6462C"/>
    <w:rsid w:val="00C64D54"/>
    <w:rsid w:val="00C809AC"/>
    <w:rsid w:val="00C96F25"/>
    <w:rsid w:val="00CA3B50"/>
    <w:rsid w:val="00D210B5"/>
    <w:rsid w:val="00D90B8C"/>
    <w:rsid w:val="00DB3A7B"/>
    <w:rsid w:val="00DC01DC"/>
    <w:rsid w:val="00DE47D8"/>
    <w:rsid w:val="00E06CA1"/>
    <w:rsid w:val="00E93937"/>
    <w:rsid w:val="00EE3C06"/>
    <w:rsid w:val="00EE5F8B"/>
    <w:rsid w:val="00EF0C9D"/>
    <w:rsid w:val="00F35E0B"/>
    <w:rsid w:val="00F81DEB"/>
    <w:rsid w:val="00FB6484"/>
    <w:rsid w:val="00FC4CE1"/>
    <w:rsid w:val="0D0B4A3A"/>
    <w:rsid w:val="37567C5B"/>
    <w:rsid w:val="4EB13BD7"/>
    <w:rsid w:val="7D7ED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0"/>
    <w:pPr>
      <w:keepNext/>
      <w:keepLines/>
      <w:numPr>
        <w:ilvl w:val="0"/>
        <w:numId w:val="1"/>
      </w:numPr>
      <w:snapToGrid w:val="0"/>
      <w:spacing w:line="360" w:lineRule="auto"/>
      <w:jc w:val="left"/>
      <w:outlineLvl w:val="0"/>
    </w:pPr>
    <w:rPr>
      <w:rFonts w:eastAsia="宋体"/>
      <w:b/>
      <w:bCs/>
      <w:kern w:val="44"/>
      <w:sz w:val="36"/>
      <w:szCs w:val="44"/>
    </w:rPr>
  </w:style>
  <w:style w:type="paragraph" w:styleId="3">
    <w:name w:val="heading 2"/>
    <w:basedOn w:val="1"/>
    <w:next w:val="1"/>
    <w:link w:val="47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 w:cstheme="majorBidi"/>
      <w:b/>
      <w:bCs/>
      <w:szCs w:val="32"/>
    </w:rPr>
  </w:style>
  <w:style w:type="paragraph" w:styleId="4">
    <w:name w:val="heading 3"/>
    <w:basedOn w:val="1"/>
    <w:next w:val="1"/>
    <w:link w:val="41"/>
    <w:qFormat/>
    <w:uiPriority w:val="0"/>
    <w:pPr>
      <w:keepNext/>
      <w:keepLines/>
      <w:numPr>
        <w:ilvl w:val="2"/>
        <w:numId w:val="1"/>
      </w:numPr>
      <w:spacing w:line="360" w:lineRule="auto"/>
      <w:outlineLvl w:val="2"/>
    </w:pPr>
    <w:rPr>
      <w:rFonts w:eastAsia="宋体"/>
      <w:b/>
      <w:bCs/>
      <w:sz w:val="24"/>
      <w:szCs w:val="32"/>
    </w:rPr>
  </w:style>
  <w:style w:type="paragraph" w:styleId="5">
    <w:name w:val="heading 4"/>
    <w:basedOn w:val="1"/>
    <w:next w:val="1"/>
    <w:link w:val="49"/>
    <w:qFormat/>
    <w:uiPriority w:val="0"/>
    <w:pPr>
      <w:keepNext/>
      <w:keepLines/>
      <w:numPr>
        <w:ilvl w:val="3"/>
        <w:numId w:val="1"/>
      </w:numPr>
      <w:spacing w:line="360" w:lineRule="auto"/>
      <w:outlineLvl w:val="3"/>
    </w:pPr>
    <w:rPr>
      <w:rFonts w:eastAsia="宋体"/>
      <w:b/>
      <w:bCs/>
      <w:sz w:val="24"/>
      <w:szCs w:val="24"/>
    </w:rPr>
  </w:style>
  <w:style w:type="paragraph" w:styleId="6">
    <w:name w:val="heading 5"/>
    <w:basedOn w:val="1"/>
    <w:next w:val="1"/>
    <w:link w:val="50"/>
    <w:qFormat/>
    <w:uiPriority w:val="0"/>
    <w:pPr>
      <w:keepNext/>
      <w:keepLines/>
      <w:numPr>
        <w:ilvl w:val="4"/>
        <w:numId w:val="1"/>
      </w:numPr>
      <w:adjustRightInd w:val="0"/>
      <w:snapToGrid w:val="0"/>
      <w:spacing w:before="280" w:after="290" w:line="376" w:lineRule="auto"/>
      <w:outlineLvl w:val="4"/>
    </w:pPr>
    <w:rPr>
      <w:rFonts w:eastAsia="宋体"/>
      <w:b/>
      <w:spacing w:val="4"/>
      <w:sz w:val="28"/>
      <w:szCs w:val="24"/>
    </w:rPr>
  </w:style>
  <w:style w:type="paragraph" w:styleId="7">
    <w:name w:val="heading 6"/>
    <w:basedOn w:val="1"/>
    <w:next w:val="1"/>
    <w:link w:val="51"/>
    <w:qFormat/>
    <w:uiPriority w:val="0"/>
    <w:pPr>
      <w:keepNext/>
      <w:keepLines/>
      <w:numPr>
        <w:ilvl w:val="5"/>
        <w:numId w:val="1"/>
      </w:numPr>
      <w:adjustRightInd w:val="0"/>
      <w:snapToGrid w:val="0"/>
      <w:spacing w:before="240" w:after="64" w:line="320" w:lineRule="auto"/>
      <w:outlineLvl w:val="5"/>
    </w:pPr>
    <w:rPr>
      <w:rFonts w:ascii="Arial" w:hAnsi="Arial" w:eastAsia="黑体"/>
      <w:b/>
      <w:spacing w:val="4"/>
      <w:sz w:val="24"/>
      <w:szCs w:val="24"/>
    </w:rPr>
  </w:style>
  <w:style w:type="paragraph" w:styleId="8">
    <w:name w:val="heading 7"/>
    <w:basedOn w:val="1"/>
    <w:next w:val="1"/>
    <w:link w:val="52"/>
    <w:qFormat/>
    <w:uiPriority w:val="0"/>
    <w:pPr>
      <w:keepNext/>
      <w:keepLines/>
      <w:numPr>
        <w:ilvl w:val="6"/>
        <w:numId w:val="1"/>
      </w:numPr>
      <w:adjustRightInd w:val="0"/>
      <w:snapToGrid w:val="0"/>
      <w:spacing w:line="440" w:lineRule="exact"/>
      <w:outlineLvl w:val="6"/>
    </w:pPr>
    <w:rPr>
      <w:rFonts w:eastAsia="宋体"/>
      <w:b/>
      <w:sz w:val="24"/>
      <w:szCs w:val="24"/>
    </w:rPr>
  </w:style>
  <w:style w:type="paragraph" w:styleId="9">
    <w:name w:val="heading 8"/>
    <w:basedOn w:val="1"/>
    <w:next w:val="1"/>
    <w:link w:val="53"/>
    <w:qFormat/>
    <w:uiPriority w:val="0"/>
    <w:pPr>
      <w:keepNext/>
      <w:keepLines/>
      <w:numPr>
        <w:ilvl w:val="7"/>
        <w:numId w:val="1"/>
      </w:numPr>
      <w:adjustRightInd w:val="0"/>
      <w:snapToGrid w:val="0"/>
      <w:spacing w:before="240" w:after="64" w:line="320" w:lineRule="auto"/>
      <w:ind w:firstLine="200" w:firstLineChars="200"/>
      <w:outlineLvl w:val="7"/>
    </w:pPr>
    <w:rPr>
      <w:rFonts w:ascii="Arial" w:hAnsi="Arial" w:eastAsia="黑体"/>
      <w:spacing w:val="4"/>
      <w:sz w:val="24"/>
      <w:szCs w:val="24"/>
    </w:rPr>
  </w:style>
  <w:style w:type="paragraph" w:styleId="10">
    <w:name w:val="heading 9"/>
    <w:basedOn w:val="1"/>
    <w:next w:val="1"/>
    <w:link w:val="54"/>
    <w:qFormat/>
    <w:uiPriority w:val="0"/>
    <w:pPr>
      <w:keepNext/>
      <w:keepLines/>
      <w:numPr>
        <w:ilvl w:val="8"/>
        <w:numId w:val="1"/>
      </w:numPr>
      <w:adjustRightInd w:val="0"/>
      <w:snapToGrid w:val="0"/>
      <w:spacing w:line="440" w:lineRule="exact"/>
      <w:ind w:firstLine="200" w:firstLineChars="200"/>
      <w:outlineLvl w:val="8"/>
    </w:pPr>
    <w:rPr>
      <w:rFonts w:eastAsia="宋体"/>
      <w:sz w:val="24"/>
      <w:szCs w:val="24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qFormat/>
    <w:uiPriority w:val="0"/>
    <w:rPr>
      <w:rFonts w:ascii="Arial" w:hAnsi="Arial" w:eastAsia="黑体" w:cs="Arial"/>
      <w:sz w:val="20"/>
    </w:rPr>
  </w:style>
  <w:style w:type="paragraph" w:styleId="12">
    <w:name w:val="footer"/>
    <w:basedOn w:val="1"/>
    <w:link w:val="6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13">
    <w:name w:val="header"/>
    <w:basedOn w:val="1"/>
    <w:link w:val="5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paragraph" w:styleId="14">
    <w:name w:val="Subtitle"/>
    <w:basedOn w:val="1"/>
    <w:link w:val="57"/>
    <w:qFormat/>
    <w:uiPriority w:val="0"/>
    <w:pPr>
      <w:spacing w:before="240" w:after="60" w:line="312" w:lineRule="auto"/>
      <w:ind w:firstLine="482"/>
      <w:jc w:val="center"/>
      <w:outlineLvl w:val="1"/>
    </w:pPr>
    <w:rPr>
      <w:rFonts w:ascii="Arial" w:hAnsi="Arial" w:cs="Arial"/>
      <w:b/>
      <w:bCs/>
      <w:kern w:val="28"/>
      <w:szCs w:val="32"/>
    </w:rPr>
  </w:style>
  <w:style w:type="paragraph" w:styleId="15">
    <w:name w:val="Title"/>
    <w:basedOn w:val="1"/>
    <w:link w:val="56"/>
    <w:qFormat/>
    <w:uiPriority w:val="0"/>
    <w:pPr>
      <w:spacing w:before="120" w:after="120" w:line="360" w:lineRule="auto"/>
      <w:jc w:val="center"/>
      <w:outlineLvl w:val="0"/>
    </w:pPr>
    <w:rPr>
      <w:rFonts w:ascii="Arial" w:hAnsi="Arial" w:eastAsia="黑体" w:cs="Arial"/>
      <w:b/>
      <w:bCs/>
      <w:szCs w:val="32"/>
    </w:rPr>
  </w:style>
  <w:style w:type="character" w:styleId="18">
    <w:name w:val="Strong"/>
    <w:qFormat/>
    <w:uiPriority w:val="22"/>
    <w:rPr>
      <w:b/>
      <w:bCs/>
    </w:rPr>
  </w:style>
  <w:style w:type="character" w:styleId="19">
    <w:name w:val="Emphasis"/>
    <w:qFormat/>
    <w:uiPriority w:val="20"/>
    <w:rPr>
      <w:i/>
      <w:iCs/>
    </w:rPr>
  </w:style>
  <w:style w:type="paragraph" w:customStyle="1" w:styleId="20">
    <w:name w:val="啊啊"/>
    <w:basedOn w:val="21"/>
    <w:qFormat/>
    <w:uiPriority w:val="0"/>
    <w:pPr>
      <w:spacing w:line="440" w:lineRule="exact"/>
    </w:pPr>
    <w:rPr>
      <w:rFonts w:cs="宋体"/>
      <w:szCs w:val="20"/>
    </w:rPr>
  </w:style>
  <w:style w:type="paragraph" w:customStyle="1" w:styleId="21">
    <w:name w:val="正文(康健城)"/>
    <w:basedOn w:val="1"/>
    <w:link w:val="24"/>
    <w:qFormat/>
    <w:uiPriority w:val="0"/>
    <w:pPr>
      <w:adjustRightInd w:val="0"/>
      <w:snapToGrid w:val="0"/>
      <w:spacing w:line="360" w:lineRule="auto"/>
      <w:ind w:firstLine="480" w:firstLineChars="200"/>
      <w:textAlignment w:val="baseline"/>
    </w:pPr>
    <w:rPr>
      <w:rFonts w:eastAsia="宋体"/>
      <w:kern w:val="0"/>
      <w:sz w:val="24"/>
      <w:szCs w:val="24"/>
    </w:rPr>
  </w:style>
  <w:style w:type="paragraph" w:customStyle="1" w:styleId="22">
    <w:name w:val="1级"/>
    <w:basedOn w:val="2"/>
    <w:qFormat/>
    <w:uiPriority w:val="0"/>
    <w:pPr>
      <w:pageBreakBefore/>
      <w:numPr>
        <w:numId w:val="0"/>
      </w:numPr>
      <w:spacing w:before="240" w:beforeLines="100" w:after="240" w:afterLines="100"/>
      <w:jc w:val="center"/>
    </w:pPr>
    <w:rPr>
      <w:rFonts w:eastAsia="黑体"/>
      <w:sz w:val="28"/>
    </w:rPr>
  </w:style>
  <w:style w:type="character" w:customStyle="1" w:styleId="23">
    <w:name w:val="标题 1 Char"/>
    <w:link w:val="2"/>
    <w:qFormat/>
    <w:uiPriority w:val="0"/>
    <w:rPr>
      <w:b/>
      <w:bCs/>
      <w:kern w:val="44"/>
      <w:sz w:val="36"/>
      <w:szCs w:val="44"/>
    </w:rPr>
  </w:style>
  <w:style w:type="character" w:customStyle="1" w:styleId="24">
    <w:name w:val="正文(康健城) Char"/>
    <w:link w:val="21"/>
    <w:qFormat/>
    <w:uiPriority w:val="0"/>
    <w:rPr>
      <w:sz w:val="24"/>
      <w:szCs w:val="24"/>
    </w:rPr>
  </w:style>
  <w:style w:type="paragraph" w:customStyle="1" w:styleId="25">
    <w:name w:val="二级目录（康健城）"/>
    <w:basedOn w:val="1"/>
    <w:link w:val="26"/>
    <w:qFormat/>
    <w:uiPriority w:val="0"/>
    <w:pPr>
      <w:keepNext/>
      <w:keepLines/>
      <w:adjustRightInd w:val="0"/>
      <w:snapToGrid w:val="0"/>
      <w:spacing w:before="260" w:after="260" w:line="360" w:lineRule="auto"/>
      <w:outlineLvl w:val="1"/>
    </w:pPr>
    <w:rPr>
      <w:rFonts w:eastAsia="黑体"/>
      <w:b/>
      <w:bCs/>
      <w:szCs w:val="32"/>
    </w:rPr>
  </w:style>
  <w:style w:type="character" w:customStyle="1" w:styleId="26">
    <w:name w:val="二级目录（康健城） Char"/>
    <w:link w:val="25"/>
    <w:qFormat/>
    <w:uiPriority w:val="0"/>
    <w:rPr>
      <w:rFonts w:eastAsia="黑体"/>
      <w:b/>
      <w:bCs/>
      <w:kern w:val="2"/>
      <w:sz w:val="32"/>
      <w:szCs w:val="32"/>
    </w:rPr>
  </w:style>
  <w:style w:type="paragraph" w:customStyle="1" w:styleId="27">
    <w:name w:val="表格正文(康健城)"/>
    <w:basedOn w:val="1"/>
    <w:link w:val="28"/>
    <w:qFormat/>
    <w:uiPriority w:val="0"/>
    <w:pPr>
      <w:adjustRightInd w:val="0"/>
      <w:snapToGrid w:val="0"/>
      <w:jc w:val="center"/>
    </w:pPr>
    <w:rPr>
      <w:rFonts w:eastAsia="宋体"/>
      <w:sz w:val="21"/>
      <w:szCs w:val="21"/>
    </w:rPr>
  </w:style>
  <w:style w:type="character" w:customStyle="1" w:styleId="28">
    <w:name w:val="表格正文(康健城) Char"/>
    <w:link w:val="27"/>
    <w:qFormat/>
    <w:uiPriority w:val="0"/>
    <w:rPr>
      <w:kern w:val="2"/>
      <w:sz w:val="21"/>
      <w:szCs w:val="21"/>
    </w:rPr>
  </w:style>
  <w:style w:type="paragraph" w:customStyle="1" w:styleId="29">
    <w:name w:val="三级目录(康健城)"/>
    <w:basedOn w:val="1"/>
    <w:link w:val="30"/>
    <w:qFormat/>
    <w:uiPriority w:val="0"/>
    <w:pPr>
      <w:adjustRightInd w:val="0"/>
      <w:snapToGrid w:val="0"/>
      <w:spacing w:before="200" w:after="200" w:line="360" w:lineRule="auto"/>
      <w:outlineLvl w:val="2"/>
    </w:pPr>
    <w:rPr>
      <w:rFonts w:eastAsia="黑体"/>
      <w:b/>
      <w:sz w:val="28"/>
      <w:szCs w:val="28"/>
    </w:rPr>
  </w:style>
  <w:style w:type="character" w:customStyle="1" w:styleId="30">
    <w:name w:val="三级目录(康健城) Char"/>
    <w:link w:val="29"/>
    <w:qFormat/>
    <w:uiPriority w:val="0"/>
    <w:rPr>
      <w:rFonts w:eastAsia="黑体"/>
      <w:b/>
      <w:kern w:val="2"/>
      <w:sz w:val="28"/>
      <w:szCs w:val="28"/>
    </w:rPr>
  </w:style>
  <w:style w:type="paragraph" w:customStyle="1" w:styleId="31">
    <w:name w:val="一级标题 大王2010 0612."/>
    <w:basedOn w:val="1"/>
    <w:link w:val="32"/>
    <w:qFormat/>
    <w:uiPriority w:val="0"/>
    <w:pPr>
      <w:tabs>
        <w:tab w:val="left" w:pos="284"/>
      </w:tabs>
      <w:spacing w:before="48" w:beforeLines="20" w:after="120" w:afterLines="50"/>
      <w:outlineLvl w:val="0"/>
    </w:pPr>
    <w:rPr>
      <w:rFonts w:eastAsia="黑体"/>
      <w:b/>
      <w:sz w:val="30"/>
      <w:szCs w:val="30"/>
    </w:rPr>
  </w:style>
  <w:style w:type="character" w:customStyle="1" w:styleId="32">
    <w:name w:val="一级标题 大王2010 0612. Char"/>
    <w:link w:val="31"/>
    <w:qFormat/>
    <w:uiPriority w:val="0"/>
    <w:rPr>
      <w:rFonts w:eastAsia="黑体"/>
      <w:b/>
      <w:kern w:val="2"/>
      <w:sz w:val="30"/>
      <w:szCs w:val="30"/>
    </w:rPr>
  </w:style>
  <w:style w:type="paragraph" w:customStyle="1" w:styleId="33">
    <w:name w:val="无间隔1"/>
    <w:basedOn w:val="1"/>
    <w:link w:val="34"/>
    <w:qFormat/>
    <w:uiPriority w:val="0"/>
    <w:pPr>
      <w:spacing w:line="480" w:lineRule="exact"/>
      <w:ind w:firstLine="200" w:firstLineChars="200"/>
    </w:pPr>
    <w:rPr>
      <w:rFonts w:eastAsia="宋体"/>
      <w:sz w:val="24"/>
      <w:szCs w:val="24"/>
    </w:rPr>
  </w:style>
  <w:style w:type="character" w:customStyle="1" w:styleId="34">
    <w:name w:val="无间隔 Char"/>
    <w:link w:val="33"/>
    <w:qFormat/>
    <w:locked/>
    <w:uiPriority w:val="0"/>
    <w:rPr>
      <w:kern w:val="2"/>
      <w:sz w:val="24"/>
      <w:szCs w:val="24"/>
    </w:rPr>
  </w:style>
  <w:style w:type="paragraph" w:customStyle="1" w:styleId="35">
    <w:name w:val="正文 大王 20100426"/>
    <w:basedOn w:val="1"/>
    <w:link w:val="36"/>
    <w:qFormat/>
    <w:uiPriority w:val="0"/>
    <w:pPr>
      <w:adjustRightInd w:val="0"/>
      <w:snapToGrid w:val="0"/>
      <w:spacing w:line="360" w:lineRule="auto"/>
      <w:ind w:firstLine="200" w:firstLineChars="200"/>
    </w:pPr>
    <w:rPr>
      <w:rFonts w:eastAsia="宋体"/>
      <w:snapToGrid w:val="0"/>
      <w:kern w:val="0"/>
      <w:sz w:val="24"/>
    </w:rPr>
  </w:style>
  <w:style w:type="character" w:customStyle="1" w:styleId="36">
    <w:name w:val="正文 大王 20100426 Char"/>
    <w:link w:val="35"/>
    <w:qFormat/>
    <w:uiPriority w:val="0"/>
    <w:rPr>
      <w:snapToGrid w:val="0"/>
      <w:sz w:val="24"/>
    </w:rPr>
  </w:style>
  <w:style w:type="paragraph" w:customStyle="1" w:styleId="37">
    <w:name w:val="一级目录（康健城）"/>
    <w:basedOn w:val="1"/>
    <w:link w:val="38"/>
    <w:qFormat/>
    <w:uiPriority w:val="0"/>
    <w:pPr>
      <w:keepNext/>
      <w:keepLines/>
      <w:adjustRightInd w:val="0"/>
      <w:snapToGrid w:val="0"/>
      <w:spacing w:before="300" w:after="300" w:line="360" w:lineRule="auto"/>
      <w:outlineLvl w:val="0"/>
    </w:pPr>
    <w:rPr>
      <w:rFonts w:ascii="黑体" w:hAnsi="黑体" w:eastAsia="黑体"/>
      <w:b/>
      <w:sz w:val="44"/>
      <w:szCs w:val="44"/>
    </w:rPr>
  </w:style>
  <w:style w:type="character" w:customStyle="1" w:styleId="38">
    <w:name w:val="一级目录（康健城） Char"/>
    <w:link w:val="37"/>
    <w:qFormat/>
    <w:uiPriority w:val="0"/>
    <w:rPr>
      <w:rFonts w:ascii="黑体" w:hAnsi="黑体" w:eastAsia="黑体"/>
      <w:b/>
      <w:kern w:val="2"/>
      <w:sz w:val="44"/>
      <w:szCs w:val="44"/>
    </w:rPr>
  </w:style>
  <w:style w:type="paragraph" w:customStyle="1" w:styleId="39">
    <w:name w:val="3级"/>
    <w:basedOn w:val="4"/>
    <w:link w:val="40"/>
    <w:qFormat/>
    <w:uiPriority w:val="0"/>
    <w:pPr>
      <w:numPr>
        <w:ilvl w:val="0"/>
        <w:numId w:val="0"/>
      </w:numPr>
      <w:tabs>
        <w:tab w:val="left" w:pos="567"/>
      </w:tabs>
      <w:adjustRightInd w:val="0"/>
      <w:snapToGrid w:val="0"/>
      <w:ind w:left="567" w:hanging="567"/>
    </w:pPr>
    <w:rPr>
      <w:b w:val="0"/>
      <w:sz w:val="28"/>
    </w:rPr>
  </w:style>
  <w:style w:type="character" w:customStyle="1" w:styleId="40">
    <w:name w:val="3级 Char"/>
    <w:link w:val="39"/>
    <w:qFormat/>
    <w:uiPriority w:val="0"/>
    <w:rPr>
      <w:bCs/>
      <w:kern w:val="2"/>
      <w:sz w:val="28"/>
      <w:szCs w:val="32"/>
    </w:rPr>
  </w:style>
  <w:style w:type="character" w:customStyle="1" w:styleId="41">
    <w:name w:val="标题 3 Char"/>
    <w:link w:val="4"/>
    <w:qFormat/>
    <w:uiPriority w:val="0"/>
    <w:rPr>
      <w:b/>
      <w:bCs/>
      <w:kern w:val="2"/>
      <w:sz w:val="24"/>
      <w:szCs w:val="32"/>
    </w:rPr>
  </w:style>
  <w:style w:type="paragraph" w:customStyle="1" w:styleId="42">
    <w:name w:val="表头(新康健城)"/>
    <w:basedOn w:val="1"/>
    <w:link w:val="43"/>
    <w:qFormat/>
    <w:uiPriority w:val="0"/>
    <w:pPr>
      <w:spacing w:line="360" w:lineRule="auto"/>
      <w:jc w:val="center"/>
    </w:pPr>
    <w:rPr>
      <w:rFonts w:eastAsia="黑体"/>
      <w:sz w:val="24"/>
      <w:szCs w:val="24"/>
    </w:rPr>
  </w:style>
  <w:style w:type="character" w:customStyle="1" w:styleId="43">
    <w:name w:val="表头(新康健城) Char"/>
    <w:link w:val="42"/>
    <w:qFormat/>
    <w:uiPriority w:val="0"/>
    <w:rPr>
      <w:rFonts w:eastAsia="黑体"/>
      <w:kern w:val="2"/>
      <w:sz w:val="24"/>
      <w:szCs w:val="24"/>
    </w:rPr>
  </w:style>
  <w:style w:type="paragraph" w:customStyle="1" w:styleId="44">
    <w:name w:val="四级目录（康健城）"/>
    <w:basedOn w:val="1"/>
    <w:link w:val="45"/>
    <w:qFormat/>
    <w:uiPriority w:val="0"/>
    <w:pPr>
      <w:adjustRightInd w:val="0"/>
      <w:snapToGrid w:val="0"/>
      <w:spacing w:before="100" w:after="100" w:line="360" w:lineRule="auto"/>
      <w:outlineLvl w:val="3"/>
    </w:pPr>
    <w:rPr>
      <w:rFonts w:eastAsia="宋体"/>
      <w:b/>
      <w:sz w:val="24"/>
      <w:szCs w:val="24"/>
    </w:rPr>
  </w:style>
  <w:style w:type="character" w:customStyle="1" w:styleId="45">
    <w:name w:val="四级目录（康健城） Char"/>
    <w:link w:val="44"/>
    <w:qFormat/>
    <w:uiPriority w:val="0"/>
    <w:rPr>
      <w:b/>
      <w:kern w:val="2"/>
      <w:sz w:val="24"/>
      <w:szCs w:val="24"/>
    </w:rPr>
  </w:style>
  <w:style w:type="paragraph" w:customStyle="1" w:styleId="46">
    <w:name w:val="2级"/>
    <w:basedOn w:val="3"/>
    <w:qFormat/>
    <w:uiPriority w:val="0"/>
    <w:pPr>
      <w:numPr>
        <w:ilvl w:val="0"/>
        <w:numId w:val="0"/>
      </w:numPr>
      <w:tabs>
        <w:tab w:val="left" w:pos="992"/>
      </w:tabs>
      <w:spacing w:before="0" w:after="0" w:line="360" w:lineRule="auto"/>
      <w:ind w:left="567" w:hanging="567"/>
      <w:jc w:val="left"/>
    </w:pPr>
    <w:rPr>
      <w:rFonts w:ascii="Times New Roman" w:hAnsi="Times New Roman" w:eastAsia="宋" w:cs="Times New Roman"/>
      <w:b w:val="0"/>
      <w:snapToGrid w:val="0"/>
      <w:kern w:val="0"/>
      <w:szCs w:val="28"/>
    </w:rPr>
  </w:style>
  <w:style w:type="character" w:customStyle="1" w:styleId="47">
    <w:name w:val="标题 2 Char"/>
    <w:link w:val="3"/>
    <w:qFormat/>
    <w:uiPriority w:val="0"/>
    <w:rPr>
      <w:rFonts w:ascii="Arial" w:hAnsi="Arial" w:eastAsia="黑体" w:cstheme="majorBidi"/>
      <w:b/>
      <w:bCs/>
      <w:kern w:val="2"/>
      <w:sz w:val="32"/>
      <w:szCs w:val="32"/>
    </w:rPr>
  </w:style>
  <w:style w:type="character" w:customStyle="1" w:styleId="48">
    <w:name w:val="标题 4 Char"/>
    <w:basedOn w:val="17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49">
    <w:name w:val="标题 4 Char1"/>
    <w:link w:val="5"/>
    <w:qFormat/>
    <w:uiPriority w:val="0"/>
    <w:rPr>
      <w:b/>
      <w:bCs/>
      <w:kern w:val="2"/>
      <w:sz w:val="24"/>
      <w:szCs w:val="24"/>
    </w:rPr>
  </w:style>
  <w:style w:type="character" w:customStyle="1" w:styleId="50">
    <w:name w:val="标题 5 Char"/>
    <w:basedOn w:val="17"/>
    <w:link w:val="6"/>
    <w:qFormat/>
    <w:uiPriority w:val="0"/>
    <w:rPr>
      <w:b/>
      <w:spacing w:val="4"/>
      <w:kern w:val="2"/>
      <w:sz w:val="28"/>
      <w:szCs w:val="24"/>
    </w:rPr>
  </w:style>
  <w:style w:type="character" w:customStyle="1" w:styleId="51">
    <w:name w:val="标题 6 Char"/>
    <w:link w:val="7"/>
    <w:qFormat/>
    <w:uiPriority w:val="0"/>
    <w:rPr>
      <w:rFonts w:ascii="Arial" w:hAnsi="Arial" w:eastAsia="黑体"/>
      <w:b/>
      <w:spacing w:val="4"/>
      <w:kern w:val="2"/>
      <w:sz w:val="24"/>
      <w:szCs w:val="24"/>
    </w:rPr>
  </w:style>
  <w:style w:type="character" w:customStyle="1" w:styleId="52">
    <w:name w:val="标题 7 Char"/>
    <w:link w:val="8"/>
    <w:qFormat/>
    <w:uiPriority w:val="0"/>
    <w:rPr>
      <w:b/>
      <w:kern w:val="2"/>
      <w:sz w:val="24"/>
      <w:szCs w:val="24"/>
    </w:rPr>
  </w:style>
  <w:style w:type="character" w:customStyle="1" w:styleId="53">
    <w:name w:val="标题 8 Char"/>
    <w:link w:val="9"/>
    <w:qFormat/>
    <w:uiPriority w:val="0"/>
    <w:rPr>
      <w:rFonts w:ascii="Arial" w:hAnsi="Arial" w:eastAsia="黑体"/>
      <w:spacing w:val="4"/>
      <w:kern w:val="2"/>
      <w:sz w:val="24"/>
      <w:szCs w:val="24"/>
    </w:rPr>
  </w:style>
  <w:style w:type="character" w:customStyle="1" w:styleId="54">
    <w:name w:val="标题 9 Char"/>
    <w:link w:val="10"/>
    <w:qFormat/>
    <w:uiPriority w:val="0"/>
    <w:rPr>
      <w:kern w:val="2"/>
      <w:sz w:val="24"/>
      <w:szCs w:val="24"/>
    </w:rPr>
  </w:style>
  <w:style w:type="character" w:customStyle="1" w:styleId="55">
    <w:name w:val="标题 Char"/>
    <w:basedOn w:val="17"/>
    <w:qFormat/>
    <w:uiPriority w:val="1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56">
    <w:name w:val="标题 Char1"/>
    <w:link w:val="15"/>
    <w:qFormat/>
    <w:uiPriority w:val="0"/>
    <w:rPr>
      <w:rFonts w:ascii="Arial" w:hAnsi="Arial" w:eastAsia="黑体" w:cs="Arial"/>
      <w:b/>
      <w:bCs/>
      <w:kern w:val="2"/>
      <w:sz w:val="32"/>
      <w:szCs w:val="32"/>
    </w:rPr>
  </w:style>
  <w:style w:type="character" w:customStyle="1" w:styleId="57">
    <w:name w:val="副标题 Char"/>
    <w:link w:val="14"/>
    <w:qFormat/>
    <w:uiPriority w:val="0"/>
    <w:rPr>
      <w:rFonts w:ascii="Arial" w:hAnsi="Arial" w:eastAsia="仿宋_GB2312" w:cs="Arial"/>
      <w:b/>
      <w:bCs/>
      <w:kern w:val="28"/>
      <w:sz w:val="32"/>
      <w:szCs w:val="32"/>
    </w:rPr>
  </w:style>
  <w:style w:type="paragraph" w:styleId="58">
    <w:name w:val="List Paragraph"/>
    <w:basedOn w:val="1"/>
    <w:qFormat/>
    <w:uiPriority w:val="34"/>
    <w:pPr>
      <w:ind w:firstLine="420" w:firstLineChars="200"/>
    </w:pPr>
    <w:rPr>
      <w:rFonts w:eastAsia="宋体"/>
      <w:sz w:val="21"/>
      <w:szCs w:val="24"/>
    </w:rPr>
  </w:style>
  <w:style w:type="character" w:customStyle="1" w:styleId="59">
    <w:name w:val="页眉 Char"/>
    <w:basedOn w:val="17"/>
    <w:link w:val="13"/>
    <w:qFormat/>
    <w:uiPriority w:val="99"/>
    <w:rPr>
      <w:kern w:val="2"/>
      <w:sz w:val="18"/>
      <w:szCs w:val="18"/>
    </w:rPr>
  </w:style>
  <w:style w:type="character" w:customStyle="1" w:styleId="60">
    <w:name w:val="页脚 Char"/>
    <w:basedOn w:val="17"/>
    <w:link w:val="1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534</Words>
  <Characters>538</Characters>
  <Lines>7</Lines>
  <Paragraphs>2</Paragraphs>
  <TotalTime>47</TotalTime>
  <ScaleCrop>false</ScaleCrop>
  <LinksUpToDate>false</LinksUpToDate>
  <CharactersWithSpaces>721</CharactersWithSpaces>
  <Application>WPS Office_11.8.2.1117_F1E327BC-269C-435d-A152-05C5408002CA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2018-12-03T10:23:00Z</dcterms:created>
  <dc:creator>AutoBVT</dc:creator>
  <cp:lastModifiedBy>刘承鑫</cp:lastModifiedBy>
  <cp:lastPrinted>2023-06-08T09:34:00Z</cp:lastPrinted>
  <dcterms:modified xsi:type="dcterms:W3CDTF">2023-06-16T10:36:51Z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2052-11.8.2.1117</vt:lpwstr>
  </property>
  <property fmtid="{D5CDD505-2E9C-101B-9397-08002B2CF9AE}" pid="3" name="ICV">
    <vt:lpwstr>C0F4AF11D91E4C94856F5EAACD7CA6DF_13</vt:lpwstr>
  </property>
</Properties>
</file>