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方正小标宋简体" w:hAnsi="方正小标宋简体" w:eastAsia="方正小标宋简体" w:cs="方正小标宋简体"/>
          <w:color w:val="auto"/>
          <w:sz w:val="44"/>
          <w:szCs w:val="44"/>
          <w:highlight w:val="none"/>
          <w:lang w:val="en-US" w:eastAsia="zh-CN"/>
        </w:rPr>
      </w:pPr>
    </w:p>
    <w:p>
      <w:pPr>
        <w:pStyle w:val="2"/>
        <w:rPr>
          <w:rFonts w:hint="eastAsia" w:ascii="方正小标宋简体" w:hAnsi="方正小标宋简体" w:eastAsia="方正小标宋简体" w:cs="方正小标宋简体"/>
          <w:color w:val="auto"/>
          <w:sz w:val="44"/>
          <w:szCs w:val="44"/>
          <w:highlight w:val="none"/>
          <w:lang w:val="en-US" w:eastAsia="zh-CN"/>
        </w:rPr>
      </w:pPr>
    </w:p>
    <w:p>
      <w:pPr>
        <w:rPr>
          <w:rFonts w:hint="eastAsia"/>
          <w:lang w:val="en-US" w:eastAsia="zh-CN"/>
        </w:rPr>
      </w:pPr>
    </w:p>
    <w:p>
      <w:pPr>
        <w:numPr>
          <w:ilvl w:val="0"/>
          <w:numId w:val="0"/>
        </w:numPr>
        <w:jc w:val="center"/>
        <w:rPr>
          <w:rFonts w:hint="eastAsia" w:ascii="方正小标宋简体" w:hAnsi="方正小标宋简体" w:eastAsia="方正小标宋简体" w:cs="方正小标宋简体"/>
          <w:color w:val="auto"/>
          <w:sz w:val="44"/>
          <w:szCs w:val="44"/>
          <w:highlight w:val="none"/>
          <w:lang w:val="en-US" w:eastAsia="zh-CN"/>
        </w:rPr>
      </w:pPr>
    </w:p>
    <w:p>
      <w:pPr>
        <w:numPr>
          <w:ilvl w:val="0"/>
          <w:numId w:val="0"/>
        </w:numPr>
        <w:jc w:val="center"/>
        <w:rPr>
          <w:rFonts w:hint="eastAsia" w:ascii="方正小标宋简体" w:hAnsi="方正小标宋简体" w:eastAsia="方正小标宋简体" w:cs="方正小标宋简体"/>
          <w:color w:val="auto"/>
          <w:sz w:val="44"/>
          <w:szCs w:val="44"/>
          <w:highlight w:val="none"/>
          <w:lang w:val="en-US" w:eastAsia="zh-CN"/>
        </w:rPr>
      </w:pPr>
      <w:bookmarkStart w:id="339" w:name="_GoBack"/>
      <w:r>
        <w:rPr>
          <w:rFonts w:hint="eastAsia" w:ascii="方正小标宋简体" w:hAnsi="方正小标宋简体" w:eastAsia="方正小标宋简体" w:cs="方正小标宋简体"/>
          <w:color w:val="auto"/>
          <w:sz w:val="44"/>
          <w:szCs w:val="44"/>
          <w:highlight w:val="none"/>
          <w:lang w:val="en-US" w:eastAsia="zh-CN"/>
        </w:rPr>
        <w:t>苍溪县“十四五”文化旅游体育业发展规划</w:t>
      </w:r>
    </w:p>
    <w:p>
      <w:pPr>
        <w:numPr>
          <w:ilvl w:val="0"/>
          <w:numId w:val="0"/>
        </w:numPr>
        <w:jc w:val="cente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（征求意见稿）</w:t>
      </w:r>
    </w:p>
    <w:bookmarkEnd w:id="339"/>
    <w:p>
      <w:pPr>
        <w:numPr>
          <w:ilvl w:val="0"/>
          <w:numId w:val="0"/>
        </w:numPr>
        <w:rPr>
          <w:rFonts w:hint="default" w:ascii="仿宋_GB2312" w:hAnsi="仿宋_GB2312" w:eastAsia="仿宋_GB2312" w:cs="仿宋_GB2312"/>
          <w:color w:val="auto"/>
          <w:sz w:val="32"/>
          <w:szCs w:val="32"/>
          <w:highlight w:val="none"/>
          <w:lang w:val="en-US" w:eastAsia="zh-CN"/>
        </w:rPr>
      </w:pPr>
    </w:p>
    <w:p>
      <w:pPr>
        <w:rPr>
          <w:rFonts w:hint="default"/>
          <w:sz w:val="32"/>
          <w:szCs w:val="32"/>
          <w:lang w:val="en-US" w:eastAsia="zh-CN"/>
        </w:rPr>
      </w:pPr>
    </w:p>
    <w:p>
      <w:pPr>
        <w:rPr>
          <w:rFonts w:hint="default"/>
          <w:sz w:val="32"/>
          <w:szCs w:val="32"/>
          <w:lang w:val="en-US" w:eastAsia="zh-CN"/>
        </w:rPr>
      </w:pPr>
    </w:p>
    <w:p>
      <w:pPr>
        <w:rPr>
          <w:rFonts w:hint="default"/>
          <w:sz w:val="32"/>
          <w:szCs w:val="32"/>
          <w:lang w:val="en-US" w:eastAsia="zh-CN"/>
        </w:rPr>
      </w:pPr>
    </w:p>
    <w:p>
      <w:pPr>
        <w:rPr>
          <w:rFonts w:hint="default"/>
          <w:sz w:val="32"/>
          <w:szCs w:val="32"/>
          <w:lang w:val="en-US" w:eastAsia="zh-CN"/>
        </w:rPr>
      </w:pPr>
    </w:p>
    <w:p>
      <w:pPr>
        <w:rPr>
          <w:rFonts w:hint="default"/>
          <w:sz w:val="32"/>
          <w:szCs w:val="32"/>
          <w:lang w:val="en-US" w:eastAsia="zh-CN"/>
        </w:rPr>
      </w:pPr>
    </w:p>
    <w:p>
      <w:pPr>
        <w:rPr>
          <w:rFonts w:hint="default"/>
          <w:sz w:val="32"/>
          <w:szCs w:val="32"/>
          <w:lang w:val="en-US" w:eastAsia="zh-CN"/>
        </w:rPr>
      </w:pPr>
    </w:p>
    <w:p>
      <w:pPr>
        <w:rPr>
          <w:rFonts w:hint="default"/>
          <w:sz w:val="32"/>
          <w:szCs w:val="32"/>
          <w:lang w:val="en-US" w:eastAsia="zh-CN"/>
        </w:rPr>
      </w:pPr>
    </w:p>
    <w:p>
      <w:pPr>
        <w:rPr>
          <w:rFonts w:hint="default"/>
          <w:sz w:val="32"/>
          <w:szCs w:val="32"/>
          <w:lang w:val="en-US" w:eastAsia="zh-CN"/>
        </w:rPr>
      </w:pPr>
    </w:p>
    <w:p>
      <w:pPr>
        <w:rPr>
          <w:rFonts w:hint="default"/>
          <w:sz w:val="32"/>
          <w:szCs w:val="32"/>
          <w:lang w:val="en-US" w:eastAsia="zh-CN"/>
        </w:rPr>
      </w:pPr>
    </w:p>
    <w:p>
      <w:pPr>
        <w:rPr>
          <w:rFonts w:hint="default"/>
          <w:sz w:val="32"/>
          <w:szCs w:val="32"/>
          <w:lang w:val="en-US" w:eastAsia="zh-CN"/>
        </w:rPr>
      </w:pPr>
    </w:p>
    <w:p>
      <w:pPr>
        <w:rPr>
          <w:rFonts w:hint="default"/>
          <w:sz w:val="32"/>
          <w:szCs w:val="32"/>
          <w:lang w:val="en-US" w:eastAsia="zh-CN"/>
        </w:rPr>
      </w:pPr>
    </w:p>
    <w:p>
      <w:pPr>
        <w:rPr>
          <w:rFonts w:hint="default"/>
          <w:sz w:val="32"/>
          <w:szCs w:val="32"/>
          <w:lang w:val="en-US" w:eastAsia="zh-CN"/>
        </w:rPr>
      </w:pPr>
    </w:p>
    <w:p>
      <w:pPr>
        <w:rPr>
          <w:rFonts w:hint="default"/>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3"/>
        <w:rPr>
          <w:rFonts w:hint="eastAsia" w:ascii="方正小标宋简体" w:hAnsi="方正小标宋简体" w:eastAsia="方正小标宋简体" w:cs="方正小标宋简体"/>
          <w:b w:val="0"/>
          <w:bCs w:val="0"/>
          <w:color w:val="auto"/>
          <w:sz w:val="40"/>
          <w:szCs w:val="40"/>
          <w:highlight w:val="none"/>
          <w:lang w:val="en-US" w:eastAsia="zh-CN"/>
        </w:rPr>
      </w:pPr>
      <w:bookmarkStart w:id="0" w:name="_Toc20564"/>
      <w:bookmarkStart w:id="1" w:name="_Toc19840"/>
      <w:bookmarkStart w:id="2" w:name="_Toc22219"/>
      <w:bookmarkStart w:id="3" w:name="_Toc9640"/>
      <w:bookmarkStart w:id="4" w:name="_Toc14142"/>
      <w:bookmarkStart w:id="5" w:name="_Toc30489"/>
      <w:bookmarkStart w:id="6" w:name="_Toc29393"/>
      <w:bookmarkStart w:id="7" w:name="_Toc30186"/>
      <w:r>
        <w:rPr>
          <w:rFonts w:hint="eastAsia" w:ascii="方正小标宋简体" w:hAnsi="方正小标宋简体" w:eastAsia="方正小标宋简体" w:cs="方正小标宋简体"/>
          <w:b w:val="0"/>
          <w:bCs w:val="0"/>
          <w:color w:val="auto"/>
          <w:sz w:val="40"/>
          <w:szCs w:val="40"/>
          <w:highlight w:val="none"/>
          <w:lang w:val="en-US" w:eastAsia="zh-CN"/>
        </w:rPr>
        <w:t>目    录</w:t>
      </w:r>
      <w:bookmarkEnd w:id="0"/>
      <w:bookmarkEnd w:id="1"/>
      <w:bookmarkEnd w:id="2"/>
      <w:bookmarkEnd w:id="3"/>
      <w:bookmarkEnd w:id="4"/>
      <w:bookmarkEnd w:id="5"/>
      <w:bookmarkEnd w:id="6"/>
      <w:bookmarkEnd w:id="7"/>
    </w:p>
    <w:p>
      <w:pPr>
        <w:pStyle w:val="6"/>
        <w:tabs>
          <w:tab w:val="right" w:leader="dot" w:pos="8845"/>
        </w:tabs>
        <w:rPr>
          <w:highlight w:val="none"/>
        </w:rPr>
      </w:pPr>
      <w:r>
        <w:rPr>
          <w:rFonts w:hint="eastAsia" w:ascii="方正小标宋简体" w:hAnsi="方正小标宋简体" w:eastAsia="方正小标宋简体" w:cs="方正小标宋简体"/>
          <w:b w:val="0"/>
          <w:bCs w:val="0"/>
          <w:color w:val="auto"/>
          <w:sz w:val="40"/>
          <w:szCs w:val="40"/>
          <w:highlight w:val="none"/>
          <w:lang w:eastAsia="zh-CN"/>
        </w:rPr>
        <w:fldChar w:fldCharType="begin"/>
      </w:r>
      <w:r>
        <w:rPr>
          <w:rFonts w:hint="eastAsia" w:ascii="方正小标宋简体" w:hAnsi="方正小标宋简体" w:eastAsia="方正小标宋简体" w:cs="方正小标宋简体"/>
          <w:b w:val="0"/>
          <w:bCs w:val="0"/>
          <w:color w:val="auto"/>
          <w:sz w:val="40"/>
          <w:szCs w:val="40"/>
          <w:highlight w:val="none"/>
          <w:lang w:eastAsia="zh-CN"/>
        </w:rPr>
        <w:instrText xml:space="preserve">TOC \o "1-4" \h \u </w:instrText>
      </w:r>
      <w:r>
        <w:rPr>
          <w:rFonts w:hint="eastAsia" w:ascii="方正小标宋简体" w:hAnsi="方正小标宋简体" w:eastAsia="方正小标宋简体" w:cs="方正小标宋简体"/>
          <w:b w:val="0"/>
          <w:bCs w:val="0"/>
          <w:color w:val="auto"/>
          <w:sz w:val="40"/>
          <w:szCs w:val="40"/>
          <w:highlight w:val="none"/>
          <w:lang w:eastAsia="zh-CN"/>
        </w:rPr>
        <w:fldChar w:fldCharType="separate"/>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_Toc30997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方正小标宋简体" w:hAnsi="方正小标宋简体" w:eastAsia="方正小标宋简体" w:cs="方正小标宋简体"/>
          <w:bCs w:val="0"/>
          <w:szCs w:val="40"/>
          <w:highlight w:val="none"/>
          <w:lang w:eastAsia="zh-CN"/>
        </w:rPr>
        <w:t>苍溪县“十四五”</w:t>
      </w:r>
      <w:r>
        <w:rPr>
          <w:rFonts w:hint="eastAsia" w:ascii="方正小标宋简体" w:hAnsi="方正小标宋简体" w:eastAsia="方正小标宋简体" w:cs="方正小标宋简体"/>
          <w:bCs w:val="0"/>
          <w:szCs w:val="40"/>
          <w:highlight w:val="none"/>
        </w:rPr>
        <w:t>文化旅游体育业发展规划</w:t>
      </w:r>
      <w:r>
        <w:rPr>
          <w:highlight w:val="none"/>
        </w:rPr>
        <w:tab/>
      </w:r>
      <w:r>
        <w:rPr>
          <w:highlight w:val="none"/>
        </w:rPr>
        <w:fldChar w:fldCharType="begin"/>
      </w:r>
      <w:r>
        <w:rPr>
          <w:highlight w:val="none"/>
        </w:rPr>
        <w:instrText xml:space="preserve"> PAGEREF _Toc30997 \h </w:instrText>
      </w:r>
      <w:r>
        <w:rPr>
          <w:highlight w:val="none"/>
        </w:rPr>
        <w:fldChar w:fldCharType="separate"/>
      </w:r>
      <w:r>
        <w:rPr>
          <w:highlight w:val="none"/>
        </w:rPr>
        <w:t>1</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_Toc10885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方正小标宋简体" w:hAnsi="方正小标宋简体" w:eastAsia="方正小标宋简体" w:cs="方正小标宋简体"/>
          <w:bCs/>
          <w:szCs w:val="32"/>
          <w:highlight w:val="none"/>
        </w:rPr>
        <w:t>第一章  发展基础与环境分析</w:t>
      </w:r>
      <w:r>
        <w:rPr>
          <w:highlight w:val="none"/>
        </w:rPr>
        <w:tab/>
      </w:r>
      <w:r>
        <w:rPr>
          <w:highlight w:val="none"/>
        </w:rPr>
        <w:fldChar w:fldCharType="begin"/>
      </w:r>
      <w:r>
        <w:rPr>
          <w:highlight w:val="none"/>
        </w:rPr>
        <w:instrText xml:space="preserve"> PAGEREF _Toc10885 \h </w:instrText>
      </w:r>
      <w:r>
        <w:rPr>
          <w:highlight w:val="none"/>
        </w:rPr>
        <w:fldChar w:fldCharType="separate"/>
      </w:r>
      <w:r>
        <w:rPr>
          <w:highlight w:val="none"/>
        </w:rPr>
        <w:t>2</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_Toc31479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方正小标宋简体" w:hAnsi="方正小标宋简体" w:eastAsia="方正小标宋简体" w:cs="方正小标宋简体"/>
          <w:bCs/>
          <w:szCs w:val="32"/>
          <w:highlight w:val="none"/>
        </w:rPr>
        <w:t>第一节  “十</w:t>
      </w:r>
      <w:r>
        <w:rPr>
          <w:rFonts w:hint="eastAsia" w:ascii="方正小标宋简体" w:hAnsi="方正小标宋简体" w:eastAsia="方正小标宋简体" w:cs="方正小标宋简体"/>
          <w:bCs/>
          <w:szCs w:val="32"/>
          <w:highlight w:val="none"/>
          <w:lang w:eastAsia="zh-CN"/>
        </w:rPr>
        <w:t>三</w:t>
      </w:r>
      <w:r>
        <w:rPr>
          <w:rFonts w:hint="eastAsia" w:ascii="方正小标宋简体" w:hAnsi="方正小标宋简体" w:eastAsia="方正小标宋简体" w:cs="方正小标宋简体"/>
          <w:bCs/>
          <w:szCs w:val="32"/>
          <w:highlight w:val="none"/>
        </w:rPr>
        <w:t>五”发展成就</w:t>
      </w:r>
      <w:r>
        <w:rPr>
          <w:highlight w:val="none"/>
        </w:rPr>
        <w:tab/>
      </w:r>
      <w:r>
        <w:rPr>
          <w:highlight w:val="none"/>
        </w:rPr>
        <w:fldChar w:fldCharType="begin"/>
      </w:r>
      <w:r>
        <w:rPr>
          <w:highlight w:val="none"/>
        </w:rPr>
        <w:instrText xml:space="preserve"> PAGEREF _Toc31479 \h </w:instrText>
      </w:r>
      <w:r>
        <w:rPr>
          <w:highlight w:val="none"/>
        </w:rPr>
        <w:fldChar w:fldCharType="separate"/>
      </w:r>
      <w:r>
        <w:rPr>
          <w:highlight w:val="none"/>
        </w:rPr>
        <w:t>2</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_Toc4688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黑体" w:hAnsi="黑体" w:eastAsia="黑体" w:cs="黑体"/>
          <w:bCs/>
          <w:szCs w:val="32"/>
          <w:highlight w:val="none"/>
          <w:lang w:eastAsia="zh-CN"/>
        </w:rPr>
        <w:t>一、总体评估</w:t>
      </w:r>
      <w:r>
        <w:rPr>
          <w:highlight w:val="none"/>
        </w:rPr>
        <w:tab/>
      </w:r>
      <w:r>
        <w:rPr>
          <w:highlight w:val="none"/>
        </w:rPr>
        <w:fldChar w:fldCharType="begin"/>
      </w:r>
      <w:r>
        <w:rPr>
          <w:highlight w:val="none"/>
        </w:rPr>
        <w:instrText xml:space="preserve"> PAGEREF _Toc4688 \h </w:instrText>
      </w:r>
      <w:r>
        <w:rPr>
          <w:highlight w:val="none"/>
        </w:rPr>
        <w:fldChar w:fldCharType="separate"/>
      </w:r>
      <w:r>
        <w:rPr>
          <w:highlight w:val="none"/>
        </w:rPr>
        <w:t>2</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_Toc19821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楷体_GB2312" w:hAnsi="楷体_GB2312" w:eastAsia="楷体_GB2312" w:cs="楷体_GB2312"/>
          <w:bCs w:val="0"/>
          <w:szCs w:val="32"/>
          <w:highlight w:val="none"/>
          <w:lang w:val="en-US" w:eastAsia="zh-CN"/>
        </w:rPr>
        <w:t>（一）文化体制改革实现新突破</w:t>
      </w:r>
      <w:r>
        <w:rPr>
          <w:highlight w:val="none"/>
        </w:rPr>
        <w:tab/>
      </w:r>
      <w:r>
        <w:rPr>
          <w:highlight w:val="none"/>
        </w:rPr>
        <w:fldChar w:fldCharType="begin"/>
      </w:r>
      <w:r>
        <w:rPr>
          <w:highlight w:val="none"/>
        </w:rPr>
        <w:instrText xml:space="preserve"> PAGEREF _Toc19821 \h </w:instrText>
      </w:r>
      <w:r>
        <w:rPr>
          <w:highlight w:val="none"/>
        </w:rPr>
        <w:fldChar w:fldCharType="separate"/>
      </w:r>
      <w:r>
        <w:rPr>
          <w:highlight w:val="none"/>
        </w:rPr>
        <w:t>2</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_Toc1802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楷体_GB2312" w:hAnsi="楷体_GB2312" w:eastAsia="楷体_GB2312" w:cs="楷体_GB2312"/>
          <w:bCs w:val="0"/>
          <w:szCs w:val="32"/>
          <w:highlight w:val="none"/>
          <w:lang w:val="en-US" w:eastAsia="zh-CN"/>
        </w:rPr>
        <w:t>（二）公共文化服务取得新突破</w:t>
      </w:r>
      <w:r>
        <w:rPr>
          <w:highlight w:val="none"/>
        </w:rPr>
        <w:tab/>
      </w:r>
      <w:r>
        <w:rPr>
          <w:highlight w:val="none"/>
        </w:rPr>
        <w:fldChar w:fldCharType="begin"/>
      </w:r>
      <w:r>
        <w:rPr>
          <w:highlight w:val="none"/>
        </w:rPr>
        <w:instrText xml:space="preserve"> PAGEREF _Toc1802 \h </w:instrText>
      </w:r>
      <w:r>
        <w:rPr>
          <w:highlight w:val="none"/>
        </w:rPr>
        <w:fldChar w:fldCharType="separate"/>
      </w:r>
      <w:r>
        <w:rPr>
          <w:highlight w:val="none"/>
        </w:rPr>
        <w:t>3</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_Toc3587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楷体_GB2312" w:hAnsi="楷体_GB2312" w:eastAsia="楷体_GB2312" w:cs="楷体_GB2312"/>
          <w:bCs w:val="0"/>
          <w:szCs w:val="32"/>
          <w:highlight w:val="none"/>
          <w:lang w:val="en-US" w:eastAsia="zh-CN"/>
        </w:rPr>
        <w:t>（三）文旅产业发展取得新突破</w:t>
      </w:r>
      <w:r>
        <w:rPr>
          <w:highlight w:val="none"/>
        </w:rPr>
        <w:tab/>
      </w:r>
      <w:r>
        <w:rPr>
          <w:highlight w:val="none"/>
        </w:rPr>
        <w:fldChar w:fldCharType="begin"/>
      </w:r>
      <w:r>
        <w:rPr>
          <w:highlight w:val="none"/>
        </w:rPr>
        <w:instrText xml:space="preserve"> PAGEREF _Toc3587 \h </w:instrText>
      </w:r>
      <w:r>
        <w:rPr>
          <w:highlight w:val="none"/>
        </w:rPr>
        <w:fldChar w:fldCharType="separate"/>
      </w:r>
      <w:r>
        <w:rPr>
          <w:highlight w:val="none"/>
        </w:rPr>
        <w:t>4</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_Toc16281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楷体_GB2312" w:hAnsi="楷体_GB2312" w:eastAsia="楷体_GB2312" w:cs="楷体_GB2312"/>
          <w:bCs w:val="0"/>
          <w:szCs w:val="32"/>
          <w:highlight w:val="none"/>
          <w:lang w:val="en-US" w:eastAsia="zh-CN"/>
        </w:rPr>
        <w:t>（四）体育事业发展取得新突破</w:t>
      </w:r>
      <w:r>
        <w:rPr>
          <w:highlight w:val="none"/>
        </w:rPr>
        <w:tab/>
      </w:r>
      <w:r>
        <w:rPr>
          <w:highlight w:val="none"/>
        </w:rPr>
        <w:fldChar w:fldCharType="begin"/>
      </w:r>
      <w:r>
        <w:rPr>
          <w:highlight w:val="none"/>
        </w:rPr>
        <w:instrText xml:space="preserve"> PAGEREF _Toc16281 \h </w:instrText>
      </w:r>
      <w:r>
        <w:rPr>
          <w:highlight w:val="none"/>
        </w:rPr>
        <w:fldChar w:fldCharType="separate"/>
      </w:r>
      <w:r>
        <w:rPr>
          <w:highlight w:val="none"/>
        </w:rPr>
        <w:t>7</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_Toc29062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楷体_GB2312" w:hAnsi="楷体_GB2312" w:eastAsia="楷体_GB2312" w:cs="楷体_GB2312"/>
          <w:bCs w:val="0"/>
          <w:szCs w:val="32"/>
          <w:highlight w:val="none"/>
          <w:lang w:val="en-US" w:eastAsia="zh-CN"/>
        </w:rPr>
        <w:t>（五）广播电视覆盖取得新突破</w:t>
      </w:r>
      <w:r>
        <w:rPr>
          <w:highlight w:val="none"/>
        </w:rPr>
        <w:tab/>
      </w:r>
      <w:r>
        <w:rPr>
          <w:highlight w:val="none"/>
        </w:rPr>
        <w:fldChar w:fldCharType="begin"/>
      </w:r>
      <w:r>
        <w:rPr>
          <w:highlight w:val="none"/>
        </w:rPr>
        <w:instrText xml:space="preserve"> PAGEREF _Toc29062 \h </w:instrText>
      </w:r>
      <w:r>
        <w:rPr>
          <w:highlight w:val="none"/>
        </w:rPr>
        <w:fldChar w:fldCharType="separate"/>
      </w:r>
      <w:r>
        <w:rPr>
          <w:highlight w:val="none"/>
        </w:rPr>
        <w:t>9</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_Toc31012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方正小标宋简体" w:hAnsi="方正小标宋简体" w:eastAsia="方正小标宋简体" w:cs="方正小标宋简体"/>
          <w:bCs w:val="0"/>
          <w:szCs w:val="40"/>
          <w:highlight w:val="none"/>
          <w:lang w:val="en-US" w:eastAsia="zh-CN"/>
        </w:rPr>
        <w:t>二</w:t>
      </w:r>
      <w:r>
        <w:rPr>
          <w:rFonts w:hint="eastAsia" w:ascii="黑体" w:hAnsi="黑体" w:eastAsia="黑体" w:cs="黑体"/>
          <w:bCs/>
          <w:szCs w:val="32"/>
          <w:highlight w:val="none"/>
          <w:lang w:val="en-US" w:eastAsia="zh-CN"/>
        </w:rPr>
        <w:t>、主要问题</w:t>
      </w:r>
      <w:r>
        <w:rPr>
          <w:highlight w:val="none"/>
        </w:rPr>
        <w:tab/>
      </w:r>
      <w:r>
        <w:rPr>
          <w:highlight w:val="none"/>
        </w:rPr>
        <w:fldChar w:fldCharType="begin"/>
      </w:r>
      <w:r>
        <w:rPr>
          <w:highlight w:val="none"/>
        </w:rPr>
        <w:instrText xml:space="preserve"> PAGEREF _Toc31012 \h </w:instrText>
      </w:r>
      <w:r>
        <w:rPr>
          <w:highlight w:val="none"/>
        </w:rPr>
        <w:fldChar w:fldCharType="separate"/>
      </w:r>
      <w:r>
        <w:rPr>
          <w:highlight w:val="none"/>
        </w:rPr>
        <w:t>9</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_Toc30150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楷体_GB2312" w:hAnsi="楷体_GB2312" w:eastAsia="楷体_GB2312" w:cs="楷体_GB2312"/>
          <w:bCs w:val="0"/>
          <w:szCs w:val="32"/>
          <w:highlight w:val="none"/>
          <w:lang w:val="en-US" w:eastAsia="zh-CN"/>
        </w:rPr>
        <w:t>（一）缺乏文化旅游产品龙头的引爆点</w:t>
      </w:r>
      <w:r>
        <w:rPr>
          <w:highlight w:val="none"/>
        </w:rPr>
        <w:tab/>
      </w:r>
      <w:r>
        <w:rPr>
          <w:highlight w:val="none"/>
        </w:rPr>
        <w:fldChar w:fldCharType="begin"/>
      </w:r>
      <w:r>
        <w:rPr>
          <w:highlight w:val="none"/>
        </w:rPr>
        <w:instrText xml:space="preserve"> PAGEREF _Toc30150 \h </w:instrText>
      </w:r>
      <w:r>
        <w:rPr>
          <w:highlight w:val="none"/>
        </w:rPr>
        <w:fldChar w:fldCharType="separate"/>
      </w:r>
      <w:r>
        <w:rPr>
          <w:highlight w:val="none"/>
        </w:rPr>
        <w:t>9</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_Toc16991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楷体_GB2312" w:hAnsi="楷体_GB2312" w:eastAsia="楷体_GB2312" w:cs="楷体_GB2312"/>
          <w:bCs w:val="0"/>
          <w:szCs w:val="32"/>
          <w:highlight w:val="none"/>
          <w:lang w:val="en-US" w:eastAsia="zh-CN"/>
        </w:rPr>
        <w:t>（二）缺乏文化旅游产业融合的切入点</w:t>
      </w:r>
      <w:r>
        <w:rPr>
          <w:highlight w:val="none"/>
        </w:rPr>
        <w:tab/>
      </w:r>
      <w:r>
        <w:rPr>
          <w:highlight w:val="none"/>
        </w:rPr>
        <w:fldChar w:fldCharType="begin"/>
      </w:r>
      <w:r>
        <w:rPr>
          <w:highlight w:val="none"/>
        </w:rPr>
        <w:instrText xml:space="preserve"> PAGEREF _Toc16991 \h </w:instrText>
      </w:r>
      <w:r>
        <w:rPr>
          <w:highlight w:val="none"/>
        </w:rPr>
        <w:fldChar w:fldCharType="separate"/>
      </w:r>
      <w:r>
        <w:rPr>
          <w:highlight w:val="none"/>
        </w:rPr>
        <w:t>10</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_Toc24132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楷体_GB2312" w:hAnsi="楷体_GB2312" w:eastAsia="楷体_GB2312" w:cs="楷体_GB2312"/>
          <w:bCs w:val="0"/>
          <w:szCs w:val="32"/>
          <w:highlight w:val="none"/>
          <w:lang w:val="en-US" w:eastAsia="zh-CN"/>
        </w:rPr>
        <w:t>（三）缺乏文旅产业体制推动的着力点</w:t>
      </w:r>
      <w:r>
        <w:rPr>
          <w:highlight w:val="none"/>
        </w:rPr>
        <w:tab/>
      </w:r>
      <w:r>
        <w:rPr>
          <w:highlight w:val="none"/>
        </w:rPr>
        <w:fldChar w:fldCharType="begin"/>
      </w:r>
      <w:r>
        <w:rPr>
          <w:highlight w:val="none"/>
        </w:rPr>
        <w:instrText xml:space="preserve"> PAGEREF _Toc24132 \h </w:instrText>
      </w:r>
      <w:r>
        <w:rPr>
          <w:highlight w:val="none"/>
        </w:rPr>
        <w:fldChar w:fldCharType="separate"/>
      </w:r>
      <w:r>
        <w:rPr>
          <w:highlight w:val="none"/>
        </w:rPr>
        <w:t>11</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_Toc27130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楷体_GB2312" w:hAnsi="楷体_GB2312" w:eastAsia="楷体_GB2312" w:cs="楷体_GB2312"/>
          <w:bCs w:val="0"/>
          <w:szCs w:val="32"/>
          <w:highlight w:val="none"/>
          <w:lang w:val="en-US" w:eastAsia="zh-CN"/>
        </w:rPr>
        <w:t>（四）缺乏文旅产业发展保障的支撑点</w:t>
      </w:r>
      <w:r>
        <w:rPr>
          <w:highlight w:val="none"/>
        </w:rPr>
        <w:tab/>
      </w:r>
      <w:r>
        <w:rPr>
          <w:highlight w:val="none"/>
        </w:rPr>
        <w:fldChar w:fldCharType="begin"/>
      </w:r>
      <w:r>
        <w:rPr>
          <w:highlight w:val="none"/>
        </w:rPr>
        <w:instrText xml:space="preserve"> PAGEREF _Toc27130 \h </w:instrText>
      </w:r>
      <w:r>
        <w:rPr>
          <w:highlight w:val="none"/>
        </w:rPr>
        <w:fldChar w:fldCharType="separate"/>
      </w:r>
      <w:r>
        <w:rPr>
          <w:highlight w:val="none"/>
        </w:rPr>
        <w:t>12</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_Toc15192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方正小标宋简体" w:hAnsi="方正小标宋简体" w:eastAsia="方正小标宋简体" w:cs="方正小标宋简体"/>
          <w:bCs/>
          <w:szCs w:val="32"/>
          <w:highlight w:val="none"/>
        </w:rPr>
        <w:t>第二节  “十</w:t>
      </w:r>
      <w:r>
        <w:rPr>
          <w:rFonts w:hint="eastAsia" w:ascii="方正小标宋简体" w:hAnsi="方正小标宋简体" w:eastAsia="方正小标宋简体" w:cs="方正小标宋简体"/>
          <w:bCs/>
          <w:szCs w:val="32"/>
          <w:highlight w:val="none"/>
          <w:lang w:eastAsia="zh-CN"/>
        </w:rPr>
        <w:t>四</w:t>
      </w:r>
      <w:r>
        <w:rPr>
          <w:rFonts w:hint="eastAsia" w:ascii="方正小标宋简体" w:hAnsi="方正小标宋简体" w:eastAsia="方正小标宋简体" w:cs="方正小标宋简体"/>
          <w:bCs/>
          <w:szCs w:val="32"/>
          <w:highlight w:val="none"/>
        </w:rPr>
        <w:t>五”发展形势</w:t>
      </w:r>
      <w:r>
        <w:rPr>
          <w:highlight w:val="none"/>
        </w:rPr>
        <w:tab/>
      </w:r>
      <w:r>
        <w:rPr>
          <w:highlight w:val="none"/>
        </w:rPr>
        <w:fldChar w:fldCharType="begin"/>
      </w:r>
      <w:r>
        <w:rPr>
          <w:highlight w:val="none"/>
        </w:rPr>
        <w:instrText xml:space="preserve"> PAGEREF _Toc15192 \h </w:instrText>
      </w:r>
      <w:r>
        <w:rPr>
          <w:highlight w:val="none"/>
        </w:rPr>
        <w:fldChar w:fldCharType="separate"/>
      </w:r>
      <w:r>
        <w:rPr>
          <w:highlight w:val="none"/>
        </w:rPr>
        <w:t>13</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_Toc29098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黑体" w:hAnsi="黑体" w:eastAsia="黑体" w:cs="黑体"/>
          <w:bCs w:val="0"/>
          <w:szCs w:val="32"/>
          <w:highlight w:val="none"/>
          <w:lang w:eastAsia="zh-CN"/>
        </w:rPr>
        <w:t>一、主要机遇</w:t>
      </w:r>
      <w:r>
        <w:rPr>
          <w:highlight w:val="none"/>
        </w:rPr>
        <w:tab/>
      </w:r>
      <w:r>
        <w:rPr>
          <w:highlight w:val="none"/>
        </w:rPr>
        <w:fldChar w:fldCharType="begin"/>
      </w:r>
      <w:r>
        <w:rPr>
          <w:highlight w:val="none"/>
        </w:rPr>
        <w:instrText xml:space="preserve"> PAGEREF _Toc29098 \h </w:instrText>
      </w:r>
      <w:r>
        <w:rPr>
          <w:highlight w:val="none"/>
        </w:rPr>
        <w:fldChar w:fldCharType="separate"/>
      </w:r>
      <w:r>
        <w:rPr>
          <w:highlight w:val="none"/>
        </w:rPr>
        <w:t>13</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_Toc30624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楷体_GB2312" w:hAnsi="楷体_GB2312" w:eastAsia="楷体_GB2312" w:cs="楷体_GB2312"/>
          <w:bCs w:val="0"/>
          <w:szCs w:val="32"/>
          <w:highlight w:val="none"/>
          <w:lang w:val="en-US" w:eastAsia="zh-CN"/>
        </w:rPr>
        <w:t>（一）新基础</w:t>
      </w:r>
      <w:r>
        <w:rPr>
          <w:highlight w:val="none"/>
        </w:rPr>
        <w:tab/>
      </w:r>
      <w:r>
        <w:rPr>
          <w:highlight w:val="none"/>
        </w:rPr>
        <w:fldChar w:fldCharType="begin"/>
      </w:r>
      <w:r>
        <w:rPr>
          <w:highlight w:val="none"/>
        </w:rPr>
        <w:instrText xml:space="preserve"> PAGEREF _Toc30624 \h </w:instrText>
      </w:r>
      <w:r>
        <w:rPr>
          <w:highlight w:val="none"/>
        </w:rPr>
        <w:fldChar w:fldCharType="separate"/>
      </w:r>
      <w:r>
        <w:rPr>
          <w:highlight w:val="none"/>
        </w:rPr>
        <w:t>13</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_Toc12908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楷体_GB2312" w:hAnsi="楷体_GB2312" w:eastAsia="楷体_GB2312" w:cs="楷体_GB2312"/>
          <w:bCs w:val="0"/>
          <w:szCs w:val="32"/>
          <w:highlight w:val="none"/>
          <w:lang w:val="en-US" w:eastAsia="zh-CN"/>
        </w:rPr>
        <w:t>（二）新趋势</w:t>
      </w:r>
      <w:r>
        <w:rPr>
          <w:highlight w:val="none"/>
        </w:rPr>
        <w:tab/>
      </w:r>
      <w:r>
        <w:rPr>
          <w:highlight w:val="none"/>
        </w:rPr>
        <w:fldChar w:fldCharType="begin"/>
      </w:r>
      <w:r>
        <w:rPr>
          <w:highlight w:val="none"/>
        </w:rPr>
        <w:instrText xml:space="preserve"> PAGEREF _Toc12908 \h </w:instrText>
      </w:r>
      <w:r>
        <w:rPr>
          <w:highlight w:val="none"/>
        </w:rPr>
        <w:fldChar w:fldCharType="separate"/>
      </w:r>
      <w:r>
        <w:rPr>
          <w:highlight w:val="none"/>
        </w:rPr>
        <w:t>14</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_Toc1452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楷体_GB2312" w:hAnsi="楷体_GB2312" w:eastAsia="楷体_GB2312" w:cs="楷体_GB2312"/>
          <w:bCs w:val="0"/>
          <w:szCs w:val="32"/>
          <w:highlight w:val="none"/>
          <w:lang w:val="en-US" w:eastAsia="zh-CN"/>
        </w:rPr>
        <w:t>（三）新动力</w:t>
      </w:r>
      <w:r>
        <w:rPr>
          <w:highlight w:val="none"/>
        </w:rPr>
        <w:tab/>
      </w:r>
      <w:r>
        <w:rPr>
          <w:highlight w:val="none"/>
        </w:rPr>
        <w:fldChar w:fldCharType="begin"/>
      </w:r>
      <w:r>
        <w:rPr>
          <w:highlight w:val="none"/>
        </w:rPr>
        <w:instrText xml:space="preserve"> PAGEREF _Toc1452 \h </w:instrText>
      </w:r>
      <w:r>
        <w:rPr>
          <w:highlight w:val="none"/>
        </w:rPr>
        <w:fldChar w:fldCharType="separate"/>
      </w:r>
      <w:r>
        <w:rPr>
          <w:highlight w:val="none"/>
        </w:rPr>
        <w:t>14</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_Toc1010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楷体_GB2312" w:hAnsi="楷体_GB2312" w:eastAsia="楷体_GB2312" w:cs="楷体_GB2312"/>
          <w:bCs w:val="0"/>
          <w:szCs w:val="32"/>
          <w:highlight w:val="none"/>
          <w:lang w:val="en-US" w:eastAsia="zh-CN"/>
        </w:rPr>
        <w:t>（四）新机会</w:t>
      </w:r>
      <w:r>
        <w:rPr>
          <w:highlight w:val="none"/>
        </w:rPr>
        <w:tab/>
      </w:r>
      <w:r>
        <w:rPr>
          <w:highlight w:val="none"/>
        </w:rPr>
        <w:fldChar w:fldCharType="begin"/>
      </w:r>
      <w:r>
        <w:rPr>
          <w:highlight w:val="none"/>
        </w:rPr>
        <w:instrText xml:space="preserve"> PAGEREF _Toc1010 \h </w:instrText>
      </w:r>
      <w:r>
        <w:rPr>
          <w:highlight w:val="none"/>
        </w:rPr>
        <w:fldChar w:fldCharType="separate"/>
      </w:r>
      <w:r>
        <w:rPr>
          <w:highlight w:val="none"/>
        </w:rPr>
        <w:t>15</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_Toc22595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黑体" w:hAnsi="黑体" w:eastAsia="黑体" w:cs="黑体"/>
          <w:bCs/>
          <w:szCs w:val="32"/>
          <w:highlight w:val="none"/>
          <w:lang w:eastAsia="zh-CN"/>
        </w:rPr>
        <w:t>二、面临的挑战</w:t>
      </w:r>
      <w:r>
        <w:rPr>
          <w:highlight w:val="none"/>
        </w:rPr>
        <w:tab/>
      </w:r>
      <w:r>
        <w:rPr>
          <w:highlight w:val="none"/>
        </w:rPr>
        <w:fldChar w:fldCharType="begin"/>
      </w:r>
      <w:r>
        <w:rPr>
          <w:highlight w:val="none"/>
        </w:rPr>
        <w:instrText xml:space="preserve"> PAGEREF _Toc22595 \h </w:instrText>
      </w:r>
      <w:r>
        <w:rPr>
          <w:highlight w:val="none"/>
        </w:rPr>
        <w:fldChar w:fldCharType="separate"/>
      </w:r>
      <w:r>
        <w:rPr>
          <w:highlight w:val="none"/>
        </w:rPr>
        <w:t>15</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_Toc2133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楷体_GB2312" w:hAnsi="楷体_GB2312" w:eastAsia="楷体_GB2312" w:cs="楷体_GB2312"/>
          <w:bCs w:val="0"/>
          <w:szCs w:val="32"/>
          <w:highlight w:val="none"/>
          <w:lang w:val="en-US" w:eastAsia="zh-CN"/>
        </w:rPr>
        <w:t>（一）文化强县战略亟待更高层次上的文化创新</w:t>
      </w:r>
      <w:r>
        <w:rPr>
          <w:highlight w:val="none"/>
        </w:rPr>
        <w:tab/>
      </w:r>
      <w:r>
        <w:rPr>
          <w:highlight w:val="none"/>
        </w:rPr>
        <w:fldChar w:fldCharType="begin"/>
      </w:r>
      <w:r>
        <w:rPr>
          <w:highlight w:val="none"/>
        </w:rPr>
        <w:instrText xml:space="preserve"> PAGEREF _Toc2133 \h </w:instrText>
      </w:r>
      <w:r>
        <w:rPr>
          <w:highlight w:val="none"/>
        </w:rPr>
        <w:fldChar w:fldCharType="separate"/>
      </w:r>
      <w:r>
        <w:rPr>
          <w:highlight w:val="none"/>
        </w:rPr>
        <w:t>15</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_Toc25025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楷体_GB2312" w:hAnsi="楷体_GB2312" w:eastAsia="楷体_GB2312" w:cs="楷体_GB2312"/>
          <w:bCs w:val="0"/>
          <w:szCs w:val="32"/>
          <w:highlight w:val="none"/>
          <w:lang w:val="en-US" w:eastAsia="zh-CN"/>
        </w:rPr>
        <w:t>（二）康养文化旅游区域合作与竞争进一步深化</w:t>
      </w:r>
      <w:r>
        <w:rPr>
          <w:highlight w:val="none"/>
        </w:rPr>
        <w:tab/>
      </w:r>
      <w:r>
        <w:rPr>
          <w:highlight w:val="none"/>
        </w:rPr>
        <w:fldChar w:fldCharType="begin"/>
      </w:r>
      <w:r>
        <w:rPr>
          <w:highlight w:val="none"/>
        </w:rPr>
        <w:instrText xml:space="preserve"> PAGEREF _Toc25025 \h </w:instrText>
      </w:r>
      <w:r>
        <w:rPr>
          <w:highlight w:val="none"/>
        </w:rPr>
        <w:fldChar w:fldCharType="separate"/>
      </w:r>
      <w:r>
        <w:rPr>
          <w:highlight w:val="none"/>
        </w:rPr>
        <w:t>16</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_Toc1668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楷体_GB2312" w:hAnsi="楷体_GB2312" w:eastAsia="楷体_GB2312" w:cs="楷体_GB2312"/>
          <w:bCs w:val="0"/>
          <w:szCs w:val="32"/>
          <w:highlight w:val="none"/>
          <w:lang w:val="en-US" w:eastAsia="zh-CN"/>
        </w:rPr>
        <w:t>（三）文化旅游融合发展面临转型升级重要节点</w:t>
      </w:r>
      <w:r>
        <w:rPr>
          <w:highlight w:val="none"/>
        </w:rPr>
        <w:tab/>
      </w:r>
      <w:r>
        <w:rPr>
          <w:highlight w:val="none"/>
        </w:rPr>
        <w:fldChar w:fldCharType="begin"/>
      </w:r>
      <w:r>
        <w:rPr>
          <w:highlight w:val="none"/>
        </w:rPr>
        <w:instrText xml:space="preserve"> PAGEREF _Toc1668 \h </w:instrText>
      </w:r>
      <w:r>
        <w:rPr>
          <w:highlight w:val="none"/>
        </w:rPr>
        <w:fldChar w:fldCharType="separate"/>
      </w:r>
      <w:r>
        <w:rPr>
          <w:highlight w:val="none"/>
        </w:rPr>
        <w:t>16</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_Toc31571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方正小标宋简体" w:hAnsi="方正小标宋简体" w:eastAsia="方正小标宋简体" w:cs="方正小标宋简体"/>
          <w:bCs w:val="0"/>
          <w:szCs w:val="32"/>
          <w:highlight w:val="none"/>
        </w:rPr>
        <w:t>第二章  发展要求</w:t>
      </w:r>
      <w:r>
        <w:rPr>
          <w:highlight w:val="none"/>
        </w:rPr>
        <w:tab/>
      </w:r>
      <w:r>
        <w:rPr>
          <w:highlight w:val="none"/>
        </w:rPr>
        <w:fldChar w:fldCharType="begin"/>
      </w:r>
      <w:r>
        <w:rPr>
          <w:highlight w:val="none"/>
        </w:rPr>
        <w:instrText xml:space="preserve"> PAGEREF _Toc31571 \h </w:instrText>
      </w:r>
      <w:r>
        <w:rPr>
          <w:highlight w:val="none"/>
        </w:rPr>
        <w:fldChar w:fldCharType="separate"/>
      </w:r>
      <w:r>
        <w:rPr>
          <w:highlight w:val="none"/>
        </w:rPr>
        <w:t>18</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_Toc20749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方正小标宋简体" w:hAnsi="方正小标宋简体" w:eastAsia="方正小标宋简体" w:cs="方正小标宋简体"/>
          <w:bCs w:val="0"/>
          <w:szCs w:val="32"/>
          <w:highlight w:val="none"/>
        </w:rPr>
        <w:t>第一节  指导思想</w:t>
      </w:r>
      <w:r>
        <w:rPr>
          <w:highlight w:val="none"/>
        </w:rPr>
        <w:tab/>
      </w:r>
      <w:r>
        <w:rPr>
          <w:highlight w:val="none"/>
        </w:rPr>
        <w:fldChar w:fldCharType="begin"/>
      </w:r>
      <w:r>
        <w:rPr>
          <w:highlight w:val="none"/>
        </w:rPr>
        <w:instrText xml:space="preserve"> PAGEREF _Toc20749 \h </w:instrText>
      </w:r>
      <w:r>
        <w:rPr>
          <w:highlight w:val="none"/>
        </w:rPr>
        <w:fldChar w:fldCharType="separate"/>
      </w:r>
      <w:r>
        <w:rPr>
          <w:highlight w:val="none"/>
        </w:rPr>
        <w:t>18</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_Toc23324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方正小标宋简体" w:hAnsi="方正小标宋简体" w:eastAsia="方正小标宋简体" w:cs="方正小标宋简体"/>
          <w:bCs w:val="0"/>
          <w:szCs w:val="32"/>
          <w:highlight w:val="none"/>
        </w:rPr>
        <w:t>第二节  基本原则</w:t>
      </w:r>
      <w:r>
        <w:rPr>
          <w:highlight w:val="none"/>
        </w:rPr>
        <w:tab/>
      </w:r>
      <w:r>
        <w:rPr>
          <w:highlight w:val="none"/>
        </w:rPr>
        <w:fldChar w:fldCharType="begin"/>
      </w:r>
      <w:r>
        <w:rPr>
          <w:highlight w:val="none"/>
        </w:rPr>
        <w:instrText xml:space="preserve"> PAGEREF _Toc23324 \h </w:instrText>
      </w:r>
      <w:r>
        <w:rPr>
          <w:highlight w:val="none"/>
        </w:rPr>
        <w:fldChar w:fldCharType="separate"/>
      </w:r>
      <w:r>
        <w:rPr>
          <w:highlight w:val="none"/>
        </w:rPr>
        <w:t>18</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_Toc25640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黑体" w:hAnsi="黑体" w:eastAsia="黑体" w:cs="黑体"/>
          <w:bCs w:val="0"/>
          <w:szCs w:val="32"/>
          <w:highlight w:val="none"/>
          <w:lang w:eastAsia="zh-CN"/>
        </w:rPr>
        <w:t>一、</w:t>
      </w:r>
      <w:r>
        <w:rPr>
          <w:rFonts w:hint="eastAsia" w:ascii="黑体" w:hAnsi="黑体" w:eastAsia="黑体" w:cs="黑体"/>
          <w:bCs w:val="0"/>
          <w:szCs w:val="32"/>
          <w:highlight w:val="none"/>
        </w:rPr>
        <w:t>坚持创新，推进融合升级</w:t>
      </w:r>
      <w:r>
        <w:rPr>
          <w:highlight w:val="none"/>
        </w:rPr>
        <w:tab/>
      </w:r>
      <w:r>
        <w:rPr>
          <w:highlight w:val="none"/>
        </w:rPr>
        <w:fldChar w:fldCharType="begin"/>
      </w:r>
      <w:r>
        <w:rPr>
          <w:highlight w:val="none"/>
        </w:rPr>
        <w:instrText xml:space="preserve"> PAGEREF _Toc25640 \h </w:instrText>
      </w:r>
      <w:r>
        <w:rPr>
          <w:highlight w:val="none"/>
        </w:rPr>
        <w:fldChar w:fldCharType="separate"/>
      </w:r>
      <w:r>
        <w:rPr>
          <w:highlight w:val="none"/>
        </w:rPr>
        <w:t>18</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_Toc14477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黑体" w:hAnsi="黑体" w:eastAsia="黑体" w:cs="黑体"/>
          <w:bCs w:val="0"/>
          <w:szCs w:val="32"/>
          <w:highlight w:val="none"/>
          <w:lang w:eastAsia="zh-CN"/>
        </w:rPr>
        <w:t>二、坚持协调，促进均衡发展</w:t>
      </w:r>
      <w:r>
        <w:rPr>
          <w:highlight w:val="none"/>
        </w:rPr>
        <w:tab/>
      </w:r>
      <w:r>
        <w:rPr>
          <w:highlight w:val="none"/>
        </w:rPr>
        <w:fldChar w:fldCharType="begin"/>
      </w:r>
      <w:r>
        <w:rPr>
          <w:highlight w:val="none"/>
        </w:rPr>
        <w:instrText xml:space="preserve"> PAGEREF _Toc14477 \h </w:instrText>
      </w:r>
      <w:r>
        <w:rPr>
          <w:highlight w:val="none"/>
        </w:rPr>
        <w:fldChar w:fldCharType="separate"/>
      </w:r>
      <w:r>
        <w:rPr>
          <w:highlight w:val="none"/>
        </w:rPr>
        <w:t>19</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_Toc32051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黑体" w:hAnsi="黑体" w:eastAsia="黑体" w:cs="黑体"/>
          <w:bCs w:val="0"/>
          <w:szCs w:val="32"/>
          <w:highlight w:val="none"/>
          <w:lang w:eastAsia="zh-CN"/>
        </w:rPr>
        <w:t>三、坚持绿色，建设友好环境</w:t>
      </w:r>
      <w:r>
        <w:rPr>
          <w:highlight w:val="none"/>
        </w:rPr>
        <w:tab/>
      </w:r>
      <w:r>
        <w:rPr>
          <w:highlight w:val="none"/>
        </w:rPr>
        <w:fldChar w:fldCharType="begin"/>
      </w:r>
      <w:r>
        <w:rPr>
          <w:highlight w:val="none"/>
        </w:rPr>
        <w:instrText xml:space="preserve"> PAGEREF _Toc32051 \h </w:instrText>
      </w:r>
      <w:r>
        <w:rPr>
          <w:highlight w:val="none"/>
        </w:rPr>
        <w:fldChar w:fldCharType="separate"/>
      </w:r>
      <w:r>
        <w:rPr>
          <w:highlight w:val="none"/>
        </w:rPr>
        <w:t>19</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_Toc30837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黑体" w:hAnsi="黑体" w:eastAsia="黑体" w:cs="黑体"/>
          <w:bCs w:val="0"/>
          <w:szCs w:val="32"/>
          <w:highlight w:val="none"/>
          <w:lang w:eastAsia="zh-CN"/>
        </w:rPr>
        <w:t>四、坚持开放，深化合作共赢</w:t>
      </w:r>
      <w:r>
        <w:rPr>
          <w:highlight w:val="none"/>
        </w:rPr>
        <w:tab/>
      </w:r>
      <w:r>
        <w:rPr>
          <w:highlight w:val="none"/>
        </w:rPr>
        <w:fldChar w:fldCharType="begin"/>
      </w:r>
      <w:r>
        <w:rPr>
          <w:highlight w:val="none"/>
        </w:rPr>
        <w:instrText xml:space="preserve"> PAGEREF _Toc30837 \h </w:instrText>
      </w:r>
      <w:r>
        <w:rPr>
          <w:highlight w:val="none"/>
        </w:rPr>
        <w:fldChar w:fldCharType="separate"/>
      </w:r>
      <w:r>
        <w:rPr>
          <w:highlight w:val="none"/>
        </w:rPr>
        <w:t>20</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_Toc16129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黑体" w:hAnsi="黑体" w:eastAsia="黑体" w:cs="黑体"/>
          <w:bCs w:val="0"/>
          <w:szCs w:val="32"/>
          <w:highlight w:val="none"/>
          <w:lang w:eastAsia="zh-CN"/>
        </w:rPr>
        <w:t>五、坚持共享，建设民生幸福</w:t>
      </w:r>
      <w:r>
        <w:rPr>
          <w:highlight w:val="none"/>
        </w:rPr>
        <w:tab/>
      </w:r>
      <w:r>
        <w:rPr>
          <w:highlight w:val="none"/>
        </w:rPr>
        <w:fldChar w:fldCharType="begin"/>
      </w:r>
      <w:r>
        <w:rPr>
          <w:highlight w:val="none"/>
        </w:rPr>
        <w:instrText xml:space="preserve"> PAGEREF _Toc16129 \h </w:instrText>
      </w:r>
      <w:r>
        <w:rPr>
          <w:highlight w:val="none"/>
        </w:rPr>
        <w:fldChar w:fldCharType="separate"/>
      </w:r>
      <w:r>
        <w:rPr>
          <w:highlight w:val="none"/>
        </w:rPr>
        <w:t>20</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rFonts w:hint="eastAsia" w:ascii="方正小标宋简体" w:hAnsi="方正小标宋简体" w:eastAsia="方正小标宋简体" w:cs="方正小标宋简体"/>
          <w:bCs w:val="0"/>
          <w:color w:val="auto"/>
          <w:szCs w:val="40"/>
          <w:highlight w:val="none"/>
          <w:lang w:eastAsia="zh-CN"/>
        </w:rPr>
        <w:sectPr>
          <w:footerReference r:id="rId3" w:type="default"/>
          <w:pgSz w:w="11906" w:h="16838"/>
          <w:pgMar w:top="2098" w:right="1474" w:bottom="1984" w:left="1587" w:header="851" w:footer="1474" w:gutter="0"/>
          <w:pgNumType w:fmt="decimal" w:start="1"/>
          <w:cols w:space="720" w:num="1"/>
          <w:rtlGutter w:val="0"/>
          <w:docGrid w:type="lines" w:linePitch="312" w:charSpace="0"/>
        </w:sectPr>
      </w:pP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_Toc18068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方正小标宋简体" w:hAnsi="方正小标宋简体" w:eastAsia="方正小标宋简体" w:cs="方正小标宋简体"/>
          <w:bCs w:val="0"/>
          <w:szCs w:val="32"/>
          <w:highlight w:val="none"/>
        </w:rPr>
        <w:t>第三节  发展目标</w:t>
      </w:r>
      <w:r>
        <w:rPr>
          <w:highlight w:val="none"/>
        </w:rPr>
        <w:tab/>
      </w:r>
      <w:r>
        <w:rPr>
          <w:highlight w:val="none"/>
        </w:rPr>
        <w:fldChar w:fldCharType="begin"/>
      </w:r>
      <w:r>
        <w:rPr>
          <w:highlight w:val="none"/>
        </w:rPr>
        <w:instrText xml:space="preserve"> PAGEREF _Toc18068 \h </w:instrText>
      </w:r>
      <w:r>
        <w:rPr>
          <w:highlight w:val="none"/>
        </w:rPr>
        <w:fldChar w:fldCharType="separate"/>
      </w:r>
      <w:r>
        <w:rPr>
          <w:highlight w:val="none"/>
        </w:rPr>
        <w:t>20</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_Toc20905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黑体" w:hAnsi="黑体" w:eastAsia="黑体" w:cs="黑体"/>
          <w:bCs w:val="0"/>
          <w:szCs w:val="32"/>
          <w:highlight w:val="none"/>
          <w:lang w:eastAsia="zh-CN"/>
        </w:rPr>
        <w:t>一、总体目标</w:t>
      </w:r>
      <w:r>
        <w:rPr>
          <w:highlight w:val="none"/>
        </w:rPr>
        <w:tab/>
      </w:r>
      <w:r>
        <w:rPr>
          <w:highlight w:val="none"/>
        </w:rPr>
        <w:fldChar w:fldCharType="begin"/>
      </w:r>
      <w:r>
        <w:rPr>
          <w:highlight w:val="none"/>
        </w:rPr>
        <w:instrText xml:space="preserve"> PAGEREF _Toc20905 \h </w:instrText>
      </w:r>
      <w:r>
        <w:rPr>
          <w:highlight w:val="none"/>
        </w:rPr>
        <w:fldChar w:fldCharType="separate"/>
      </w:r>
      <w:r>
        <w:rPr>
          <w:highlight w:val="none"/>
        </w:rPr>
        <w:t>20</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_Toc28849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黑体" w:hAnsi="黑体" w:eastAsia="黑体" w:cs="黑体"/>
          <w:bCs w:val="0"/>
          <w:szCs w:val="32"/>
          <w:highlight w:val="none"/>
          <w:lang w:eastAsia="zh-CN"/>
        </w:rPr>
        <w:t>二、具体目标</w:t>
      </w:r>
      <w:r>
        <w:rPr>
          <w:highlight w:val="none"/>
        </w:rPr>
        <w:tab/>
      </w:r>
      <w:r>
        <w:rPr>
          <w:highlight w:val="none"/>
        </w:rPr>
        <w:fldChar w:fldCharType="begin"/>
      </w:r>
      <w:r>
        <w:rPr>
          <w:highlight w:val="none"/>
        </w:rPr>
        <w:instrText xml:space="preserve"> PAGEREF _Toc28849 \h </w:instrText>
      </w:r>
      <w:r>
        <w:rPr>
          <w:highlight w:val="none"/>
        </w:rPr>
        <w:fldChar w:fldCharType="separate"/>
      </w:r>
      <w:r>
        <w:rPr>
          <w:highlight w:val="none"/>
        </w:rPr>
        <w:t>21</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_Toc8628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楷体_GB2312" w:hAnsi="楷体_GB2312" w:eastAsia="楷体_GB2312" w:cs="楷体_GB2312"/>
          <w:bCs w:val="0"/>
          <w:szCs w:val="32"/>
          <w:highlight w:val="none"/>
          <w:lang w:val="en-US" w:eastAsia="zh-CN"/>
        </w:rPr>
        <w:t>（一）建设文化强县，创建国家（省级）公共文化服务体系示范县</w:t>
      </w:r>
      <w:r>
        <w:rPr>
          <w:highlight w:val="none"/>
        </w:rPr>
        <w:tab/>
      </w:r>
      <w:r>
        <w:rPr>
          <w:highlight w:val="none"/>
        </w:rPr>
        <w:fldChar w:fldCharType="begin"/>
      </w:r>
      <w:r>
        <w:rPr>
          <w:highlight w:val="none"/>
        </w:rPr>
        <w:instrText xml:space="preserve"> PAGEREF _Toc8628 \h </w:instrText>
      </w:r>
      <w:r>
        <w:rPr>
          <w:highlight w:val="none"/>
        </w:rPr>
        <w:fldChar w:fldCharType="separate"/>
      </w:r>
      <w:r>
        <w:rPr>
          <w:highlight w:val="none"/>
        </w:rPr>
        <w:t>21</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_Toc14216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楷体_GB2312" w:hAnsi="楷体_GB2312" w:eastAsia="楷体_GB2312" w:cs="楷体_GB2312"/>
          <w:bCs w:val="0"/>
          <w:szCs w:val="32"/>
          <w:highlight w:val="none"/>
          <w:lang w:val="en-US" w:eastAsia="zh-CN"/>
        </w:rPr>
        <w:t>（二）建设生态康养旅游强县，创建国家全域旅游示范区</w:t>
      </w:r>
      <w:r>
        <w:rPr>
          <w:highlight w:val="none"/>
        </w:rPr>
        <w:tab/>
      </w:r>
      <w:r>
        <w:rPr>
          <w:highlight w:val="none"/>
        </w:rPr>
        <w:fldChar w:fldCharType="begin"/>
      </w:r>
      <w:r>
        <w:rPr>
          <w:highlight w:val="none"/>
        </w:rPr>
        <w:instrText xml:space="preserve"> PAGEREF _Toc14216 \h </w:instrText>
      </w:r>
      <w:r>
        <w:rPr>
          <w:highlight w:val="none"/>
        </w:rPr>
        <w:fldChar w:fldCharType="separate"/>
      </w:r>
      <w:r>
        <w:rPr>
          <w:highlight w:val="none"/>
        </w:rPr>
        <w:t>22</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_Toc16863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楷体_GB2312" w:hAnsi="楷体_GB2312" w:eastAsia="楷体_GB2312" w:cs="楷体_GB2312"/>
          <w:bCs w:val="0"/>
          <w:szCs w:val="32"/>
          <w:highlight w:val="none"/>
          <w:lang w:val="en-US" w:eastAsia="zh-CN"/>
        </w:rPr>
        <w:t>（三）建设体育强县，创建全国全民运动健身模范县</w:t>
      </w:r>
      <w:r>
        <w:rPr>
          <w:highlight w:val="none"/>
        </w:rPr>
        <w:tab/>
      </w:r>
      <w:r>
        <w:rPr>
          <w:highlight w:val="none"/>
        </w:rPr>
        <w:fldChar w:fldCharType="begin"/>
      </w:r>
      <w:r>
        <w:rPr>
          <w:highlight w:val="none"/>
        </w:rPr>
        <w:instrText xml:space="preserve"> PAGEREF _Toc16863 \h </w:instrText>
      </w:r>
      <w:r>
        <w:rPr>
          <w:highlight w:val="none"/>
        </w:rPr>
        <w:fldChar w:fldCharType="separate"/>
      </w:r>
      <w:r>
        <w:rPr>
          <w:highlight w:val="none"/>
        </w:rPr>
        <w:t>23</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_Toc11280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楷体_GB2312" w:hAnsi="楷体_GB2312" w:eastAsia="楷体_GB2312" w:cs="楷体_GB2312"/>
          <w:bCs w:val="0"/>
          <w:szCs w:val="32"/>
          <w:highlight w:val="none"/>
          <w:lang w:val="en-US" w:eastAsia="zh-CN"/>
        </w:rPr>
        <w:t>（四）建设“5G+”智慧广电，创建省级智慧广电示范区</w:t>
      </w:r>
      <w:r>
        <w:rPr>
          <w:highlight w:val="none"/>
        </w:rPr>
        <w:tab/>
      </w:r>
      <w:r>
        <w:rPr>
          <w:highlight w:val="none"/>
        </w:rPr>
        <w:fldChar w:fldCharType="begin"/>
      </w:r>
      <w:r>
        <w:rPr>
          <w:highlight w:val="none"/>
        </w:rPr>
        <w:instrText xml:space="preserve"> PAGEREF _Toc11280 \h </w:instrText>
      </w:r>
      <w:r>
        <w:rPr>
          <w:highlight w:val="none"/>
        </w:rPr>
        <w:fldChar w:fldCharType="separate"/>
      </w:r>
      <w:r>
        <w:rPr>
          <w:highlight w:val="none"/>
        </w:rPr>
        <w:t>24</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_Toc19405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方正小标宋简体" w:hAnsi="方正小标宋简体" w:eastAsia="方正小标宋简体" w:cs="方正小标宋简体"/>
          <w:bCs w:val="0"/>
          <w:szCs w:val="32"/>
          <w:highlight w:val="none"/>
        </w:rPr>
        <w:t xml:space="preserve">第四节  </w:t>
      </w:r>
      <w:r>
        <w:rPr>
          <w:rFonts w:hint="eastAsia" w:ascii="方正小标宋简体" w:hAnsi="方正小标宋简体" w:eastAsia="方正小标宋简体" w:cs="方正小标宋简体"/>
          <w:bCs w:val="0"/>
          <w:szCs w:val="32"/>
          <w:highlight w:val="none"/>
          <w:lang w:eastAsia="zh-CN"/>
        </w:rPr>
        <w:t>空间</w:t>
      </w:r>
      <w:r>
        <w:rPr>
          <w:rFonts w:hint="eastAsia" w:ascii="方正小标宋简体" w:hAnsi="方正小标宋简体" w:eastAsia="方正小标宋简体" w:cs="方正小标宋简体"/>
          <w:bCs w:val="0"/>
          <w:szCs w:val="32"/>
          <w:highlight w:val="none"/>
        </w:rPr>
        <w:t>布局</w:t>
      </w:r>
      <w:r>
        <w:rPr>
          <w:highlight w:val="none"/>
        </w:rPr>
        <w:tab/>
      </w:r>
      <w:r>
        <w:rPr>
          <w:highlight w:val="none"/>
        </w:rPr>
        <w:fldChar w:fldCharType="begin"/>
      </w:r>
      <w:r>
        <w:rPr>
          <w:highlight w:val="none"/>
        </w:rPr>
        <w:instrText xml:space="preserve"> PAGEREF _Toc19405 \h </w:instrText>
      </w:r>
      <w:r>
        <w:rPr>
          <w:highlight w:val="none"/>
        </w:rPr>
        <w:fldChar w:fldCharType="separate"/>
      </w:r>
      <w:r>
        <w:rPr>
          <w:highlight w:val="none"/>
        </w:rPr>
        <w:t>25</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_Toc9179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方正小标宋简体" w:hAnsi="方正小标宋简体" w:eastAsia="方正小标宋简体" w:cs="方正小标宋简体"/>
          <w:bCs w:val="0"/>
          <w:szCs w:val="32"/>
          <w:highlight w:val="none"/>
        </w:rPr>
        <w:t>第三章  发展举措</w:t>
      </w:r>
      <w:r>
        <w:rPr>
          <w:highlight w:val="none"/>
        </w:rPr>
        <w:tab/>
      </w:r>
      <w:r>
        <w:rPr>
          <w:highlight w:val="none"/>
        </w:rPr>
        <w:fldChar w:fldCharType="begin"/>
      </w:r>
      <w:r>
        <w:rPr>
          <w:highlight w:val="none"/>
        </w:rPr>
        <w:instrText xml:space="preserve"> PAGEREF _Toc9179 \h </w:instrText>
      </w:r>
      <w:r>
        <w:rPr>
          <w:highlight w:val="none"/>
        </w:rPr>
        <w:fldChar w:fldCharType="separate"/>
      </w:r>
      <w:r>
        <w:rPr>
          <w:highlight w:val="none"/>
        </w:rPr>
        <w:t>26</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_Toc16213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方正小标宋简体" w:hAnsi="方正小标宋简体" w:eastAsia="方正小标宋简体" w:cs="方正小标宋简体"/>
          <w:bCs w:val="0"/>
          <w:kern w:val="2"/>
          <w:szCs w:val="32"/>
          <w:highlight w:val="none"/>
          <w:lang w:val="en-US" w:eastAsia="zh-CN" w:bidi="ar-SA"/>
        </w:rPr>
        <w:t>第一节  全力推进五大重点文化旅游体育项目</w:t>
      </w:r>
      <w:r>
        <w:rPr>
          <w:highlight w:val="none"/>
        </w:rPr>
        <w:tab/>
      </w:r>
      <w:r>
        <w:rPr>
          <w:highlight w:val="none"/>
        </w:rPr>
        <w:fldChar w:fldCharType="begin"/>
      </w:r>
      <w:r>
        <w:rPr>
          <w:highlight w:val="none"/>
        </w:rPr>
        <w:instrText xml:space="preserve"> PAGEREF _Toc16213 \h </w:instrText>
      </w:r>
      <w:r>
        <w:rPr>
          <w:highlight w:val="none"/>
        </w:rPr>
        <w:fldChar w:fldCharType="separate"/>
      </w:r>
      <w:r>
        <w:rPr>
          <w:highlight w:val="none"/>
        </w:rPr>
        <w:t>26</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_Toc26024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黑体" w:hAnsi="黑体" w:eastAsia="黑体" w:cs="黑体"/>
          <w:szCs w:val="32"/>
          <w:highlight w:val="none"/>
          <w:lang w:val="en-US" w:eastAsia="zh-CN"/>
        </w:rPr>
        <w:t>一、建设县城山水田园城市</w:t>
      </w:r>
      <w:r>
        <w:rPr>
          <w:highlight w:val="none"/>
        </w:rPr>
        <w:tab/>
      </w:r>
      <w:r>
        <w:rPr>
          <w:highlight w:val="none"/>
        </w:rPr>
        <w:fldChar w:fldCharType="begin"/>
      </w:r>
      <w:r>
        <w:rPr>
          <w:highlight w:val="none"/>
        </w:rPr>
        <w:instrText xml:space="preserve"> PAGEREF _Toc26024 \h </w:instrText>
      </w:r>
      <w:r>
        <w:rPr>
          <w:highlight w:val="none"/>
        </w:rPr>
        <w:fldChar w:fldCharType="separate"/>
      </w:r>
      <w:r>
        <w:rPr>
          <w:highlight w:val="none"/>
        </w:rPr>
        <w:t>26</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_Toc7518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黑体" w:hAnsi="黑体" w:eastAsia="黑体" w:cs="黑体"/>
          <w:szCs w:val="32"/>
          <w:highlight w:val="none"/>
          <w:lang w:val="en-US" w:eastAsia="zh-CN"/>
        </w:rPr>
        <w:t>二、建设苍溪段长征国家文化长廊</w:t>
      </w:r>
      <w:r>
        <w:rPr>
          <w:highlight w:val="none"/>
        </w:rPr>
        <w:tab/>
      </w:r>
      <w:r>
        <w:rPr>
          <w:highlight w:val="none"/>
        </w:rPr>
        <w:fldChar w:fldCharType="begin"/>
      </w:r>
      <w:r>
        <w:rPr>
          <w:highlight w:val="none"/>
        </w:rPr>
        <w:instrText xml:space="preserve"> PAGEREF _Toc7518 \h </w:instrText>
      </w:r>
      <w:r>
        <w:rPr>
          <w:highlight w:val="none"/>
        </w:rPr>
        <w:fldChar w:fldCharType="separate"/>
      </w:r>
      <w:r>
        <w:rPr>
          <w:highlight w:val="none"/>
        </w:rPr>
        <w:t>27</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_Toc30560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黑体" w:hAnsi="黑体" w:eastAsia="黑体" w:cs="黑体"/>
          <w:szCs w:val="32"/>
          <w:highlight w:val="none"/>
          <w:lang w:val="en-US" w:eastAsia="zh-CN"/>
        </w:rPr>
        <w:t>三、建设环嘉陵江生态康养旅游示范带</w:t>
      </w:r>
      <w:r>
        <w:rPr>
          <w:highlight w:val="none"/>
        </w:rPr>
        <w:tab/>
      </w:r>
      <w:r>
        <w:rPr>
          <w:highlight w:val="none"/>
        </w:rPr>
        <w:fldChar w:fldCharType="begin"/>
      </w:r>
      <w:r>
        <w:rPr>
          <w:highlight w:val="none"/>
        </w:rPr>
        <w:instrText xml:space="preserve"> PAGEREF _Toc30560 \h </w:instrText>
      </w:r>
      <w:r>
        <w:rPr>
          <w:highlight w:val="none"/>
        </w:rPr>
        <w:fldChar w:fldCharType="separate"/>
      </w:r>
      <w:r>
        <w:rPr>
          <w:highlight w:val="none"/>
        </w:rPr>
        <w:t>28</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_Toc8795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黑体" w:hAnsi="黑体" w:eastAsia="黑体" w:cs="黑体"/>
          <w:szCs w:val="32"/>
          <w:highlight w:val="none"/>
          <w:lang w:val="en-US" w:eastAsia="zh-CN"/>
        </w:rPr>
        <w:t>四、建设九龙山</w:t>
      </w:r>
      <w:r>
        <w:rPr>
          <w:rFonts w:hint="default" w:ascii="黑体" w:hAnsi="黑体" w:eastAsia="黑体" w:cs="黑体"/>
          <w:szCs w:val="32"/>
          <w:highlight w:val="none"/>
          <w:lang w:val="en-US" w:eastAsia="zh-CN"/>
        </w:rPr>
        <w:t>∙</w:t>
      </w:r>
      <w:r>
        <w:rPr>
          <w:rFonts w:hint="eastAsia" w:ascii="黑体" w:hAnsi="黑体" w:eastAsia="黑体" w:cs="黑体"/>
          <w:szCs w:val="32"/>
          <w:highlight w:val="none"/>
          <w:lang w:val="en-US" w:eastAsia="zh-CN"/>
        </w:rPr>
        <w:t>三溪口森林康养旅游示范带</w:t>
      </w:r>
      <w:r>
        <w:rPr>
          <w:highlight w:val="none"/>
        </w:rPr>
        <w:tab/>
      </w:r>
      <w:r>
        <w:rPr>
          <w:highlight w:val="none"/>
        </w:rPr>
        <w:fldChar w:fldCharType="begin"/>
      </w:r>
      <w:r>
        <w:rPr>
          <w:highlight w:val="none"/>
        </w:rPr>
        <w:instrText xml:space="preserve"> PAGEREF _Toc8795 \h </w:instrText>
      </w:r>
      <w:r>
        <w:rPr>
          <w:highlight w:val="none"/>
        </w:rPr>
        <w:fldChar w:fldCharType="separate"/>
      </w:r>
      <w:r>
        <w:rPr>
          <w:highlight w:val="none"/>
        </w:rPr>
        <w:t>29</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_Toc274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黑体" w:hAnsi="黑体" w:eastAsia="黑体" w:cs="黑体"/>
          <w:szCs w:val="32"/>
          <w:highlight w:val="none"/>
          <w:lang w:val="en-US" w:eastAsia="zh-CN"/>
        </w:rPr>
        <w:t>五、建设云台山</w:t>
      </w:r>
      <w:r>
        <w:rPr>
          <w:rFonts w:hint="default" w:ascii="黑体" w:hAnsi="黑体" w:eastAsia="黑体" w:cs="黑体"/>
          <w:szCs w:val="32"/>
          <w:highlight w:val="none"/>
          <w:lang w:val="en-US" w:eastAsia="zh-CN"/>
        </w:rPr>
        <w:t>∙</w:t>
      </w:r>
      <w:r>
        <w:rPr>
          <w:rFonts w:hint="eastAsia" w:ascii="黑体" w:hAnsi="黑体" w:eastAsia="黑体" w:cs="黑体"/>
          <w:szCs w:val="32"/>
          <w:highlight w:val="none"/>
          <w:lang w:val="en-US" w:eastAsia="zh-CN"/>
        </w:rPr>
        <w:t>武当山道文化旅游区</w:t>
      </w:r>
      <w:r>
        <w:rPr>
          <w:highlight w:val="none"/>
        </w:rPr>
        <w:tab/>
      </w:r>
      <w:r>
        <w:rPr>
          <w:highlight w:val="none"/>
        </w:rPr>
        <w:fldChar w:fldCharType="begin"/>
      </w:r>
      <w:r>
        <w:rPr>
          <w:highlight w:val="none"/>
        </w:rPr>
        <w:instrText xml:space="preserve"> PAGEREF _Toc274 \h </w:instrText>
      </w:r>
      <w:r>
        <w:rPr>
          <w:highlight w:val="none"/>
        </w:rPr>
        <w:fldChar w:fldCharType="separate"/>
      </w:r>
      <w:r>
        <w:rPr>
          <w:highlight w:val="none"/>
        </w:rPr>
        <w:t>30</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_Toc26088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方正小标宋简体" w:hAnsi="方正小标宋简体" w:eastAsia="方正小标宋简体" w:cs="方正小标宋简体"/>
          <w:bCs/>
          <w:kern w:val="2"/>
          <w:szCs w:val="32"/>
          <w:highlight w:val="none"/>
          <w:lang w:val="en-US" w:eastAsia="zh-CN" w:bidi="ar-SA"/>
        </w:rPr>
        <w:t>第二节  重点实施八大重点文化旅游体育工程</w:t>
      </w:r>
      <w:r>
        <w:rPr>
          <w:highlight w:val="none"/>
        </w:rPr>
        <w:tab/>
      </w:r>
      <w:r>
        <w:rPr>
          <w:highlight w:val="none"/>
        </w:rPr>
        <w:fldChar w:fldCharType="begin"/>
      </w:r>
      <w:r>
        <w:rPr>
          <w:highlight w:val="none"/>
        </w:rPr>
        <w:instrText xml:space="preserve"> PAGEREF _Toc26088 \h </w:instrText>
      </w:r>
      <w:r>
        <w:rPr>
          <w:highlight w:val="none"/>
        </w:rPr>
        <w:fldChar w:fldCharType="separate"/>
      </w:r>
      <w:r>
        <w:rPr>
          <w:highlight w:val="none"/>
        </w:rPr>
        <w:t>30</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_Toc5285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黑体" w:hAnsi="黑体" w:eastAsia="黑体" w:cs="黑体"/>
          <w:szCs w:val="32"/>
          <w:highlight w:val="none"/>
          <w:lang w:eastAsia="zh-CN"/>
        </w:rPr>
        <w:t>一、</w:t>
      </w:r>
      <w:r>
        <w:rPr>
          <w:rFonts w:hint="eastAsia" w:ascii="黑体" w:hAnsi="黑体" w:eastAsia="黑体" w:cs="黑体"/>
          <w:szCs w:val="32"/>
          <w:highlight w:val="none"/>
        </w:rPr>
        <w:t>实施文化保护传承利用工程</w:t>
      </w:r>
      <w:r>
        <w:rPr>
          <w:highlight w:val="none"/>
        </w:rPr>
        <w:tab/>
      </w:r>
      <w:r>
        <w:rPr>
          <w:highlight w:val="none"/>
        </w:rPr>
        <w:fldChar w:fldCharType="begin"/>
      </w:r>
      <w:r>
        <w:rPr>
          <w:highlight w:val="none"/>
        </w:rPr>
        <w:instrText xml:space="preserve"> PAGEREF _Toc5285 \h </w:instrText>
      </w:r>
      <w:r>
        <w:rPr>
          <w:highlight w:val="none"/>
        </w:rPr>
        <w:fldChar w:fldCharType="separate"/>
      </w:r>
      <w:r>
        <w:rPr>
          <w:highlight w:val="none"/>
        </w:rPr>
        <w:t>30</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_Toc4124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黑体" w:hAnsi="黑体" w:eastAsia="黑体" w:cs="黑体"/>
          <w:szCs w:val="32"/>
          <w:highlight w:val="none"/>
          <w:lang w:eastAsia="zh-CN"/>
        </w:rPr>
        <w:t>二、</w:t>
      </w:r>
      <w:r>
        <w:rPr>
          <w:rFonts w:hint="eastAsia" w:ascii="黑体" w:hAnsi="黑体" w:eastAsia="黑体" w:cs="黑体"/>
          <w:szCs w:val="32"/>
          <w:highlight w:val="none"/>
        </w:rPr>
        <w:t>实施文艺创作</w:t>
      </w:r>
      <w:r>
        <w:rPr>
          <w:rFonts w:hint="eastAsia" w:ascii="黑体" w:hAnsi="黑体" w:eastAsia="黑体" w:cs="黑体"/>
          <w:szCs w:val="32"/>
          <w:highlight w:val="none"/>
          <w:lang w:eastAsia="zh-CN"/>
        </w:rPr>
        <w:t>图书</w:t>
      </w:r>
      <w:r>
        <w:rPr>
          <w:rFonts w:hint="eastAsia" w:ascii="黑体" w:hAnsi="黑体" w:eastAsia="黑体" w:cs="黑体"/>
          <w:szCs w:val="32"/>
          <w:highlight w:val="none"/>
        </w:rPr>
        <w:t>展</w:t>
      </w:r>
      <w:r>
        <w:rPr>
          <w:rFonts w:hint="eastAsia" w:ascii="黑体" w:hAnsi="黑体" w:eastAsia="黑体" w:cs="黑体"/>
          <w:szCs w:val="32"/>
          <w:highlight w:val="none"/>
          <w:lang w:eastAsia="zh-CN"/>
        </w:rPr>
        <w:t>示</w:t>
      </w:r>
      <w:r>
        <w:rPr>
          <w:rFonts w:hint="eastAsia" w:ascii="黑体" w:hAnsi="黑体" w:eastAsia="黑体" w:cs="黑体"/>
          <w:szCs w:val="32"/>
          <w:highlight w:val="none"/>
        </w:rPr>
        <w:t>工程</w:t>
      </w:r>
      <w:r>
        <w:rPr>
          <w:highlight w:val="none"/>
        </w:rPr>
        <w:tab/>
      </w:r>
      <w:r>
        <w:rPr>
          <w:highlight w:val="none"/>
        </w:rPr>
        <w:fldChar w:fldCharType="begin"/>
      </w:r>
      <w:r>
        <w:rPr>
          <w:highlight w:val="none"/>
        </w:rPr>
        <w:instrText xml:space="preserve"> PAGEREF _Toc4124 \h </w:instrText>
      </w:r>
      <w:r>
        <w:rPr>
          <w:highlight w:val="none"/>
        </w:rPr>
        <w:fldChar w:fldCharType="separate"/>
      </w:r>
      <w:r>
        <w:rPr>
          <w:highlight w:val="none"/>
        </w:rPr>
        <w:t>31</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_Toc26723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黑体" w:hAnsi="黑体" w:eastAsia="黑体" w:cs="黑体"/>
          <w:szCs w:val="32"/>
          <w:highlight w:val="none"/>
          <w:lang w:eastAsia="zh-CN"/>
        </w:rPr>
        <w:t>三、</w:t>
      </w:r>
      <w:r>
        <w:rPr>
          <w:rFonts w:hint="eastAsia" w:ascii="黑体" w:hAnsi="黑体" w:eastAsia="黑体" w:cs="黑体"/>
          <w:szCs w:val="32"/>
          <w:highlight w:val="none"/>
        </w:rPr>
        <w:t>实施旅游精品线路推广工程</w:t>
      </w:r>
      <w:r>
        <w:rPr>
          <w:highlight w:val="none"/>
        </w:rPr>
        <w:tab/>
      </w:r>
      <w:r>
        <w:rPr>
          <w:highlight w:val="none"/>
        </w:rPr>
        <w:fldChar w:fldCharType="begin"/>
      </w:r>
      <w:r>
        <w:rPr>
          <w:highlight w:val="none"/>
        </w:rPr>
        <w:instrText xml:space="preserve"> PAGEREF _Toc26723 \h </w:instrText>
      </w:r>
      <w:r>
        <w:rPr>
          <w:highlight w:val="none"/>
        </w:rPr>
        <w:fldChar w:fldCharType="separate"/>
      </w:r>
      <w:r>
        <w:rPr>
          <w:highlight w:val="none"/>
        </w:rPr>
        <w:t>33</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_Toc6783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黑体" w:hAnsi="黑体" w:eastAsia="黑体" w:cs="黑体"/>
          <w:bCs w:val="0"/>
          <w:szCs w:val="32"/>
          <w:highlight w:val="none"/>
          <w:lang w:eastAsia="zh-CN"/>
        </w:rPr>
        <w:t>四、实施整合营销推广工程</w:t>
      </w:r>
      <w:r>
        <w:rPr>
          <w:highlight w:val="none"/>
        </w:rPr>
        <w:tab/>
      </w:r>
      <w:r>
        <w:rPr>
          <w:highlight w:val="none"/>
        </w:rPr>
        <w:fldChar w:fldCharType="begin"/>
      </w:r>
      <w:r>
        <w:rPr>
          <w:highlight w:val="none"/>
        </w:rPr>
        <w:instrText xml:space="preserve"> PAGEREF _Toc6783 \h </w:instrText>
      </w:r>
      <w:r>
        <w:rPr>
          <w:highlight w:val="none"/>
        </w:rPr>
        <w:fldChar w:fldCharType="separate"/>
      </w:r>
      <w:r>
        <w:rPr>
          <w:highlight w:val="none"/>
        </w:rPr>
        <w:t>34</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_Toc17027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黑体" w:hAnsi="黑体" w:eastAsia="黑体" w:cs="黑体"/>
          <w:szCs w:val="32"/>
          <w:highlight w:val="none"/>
          <w:lang w:eastAsia="zh-CN"/>
        </w:rPr>
        <w:t>五、</w:t>
      </w:r>
      <w:r>
        <w:rPr>
          <w:rFonts w:hint="eastAsia" w:ascii="黑体" w:hAnsi="黑体" w:eastAsia="黑体" w:cs="黑体"/>
          <w:szCs w:val="32"/>
          <w:highlight w:val="none"/>
        </w:rPr>
        <w:t>实施</w:t>
      </w:r>
      <w:r>
        <w:rPr>
          <w:rFonts w:hint="eastAsia" w:ascii="黑体" w:hAnsi="黑体" w:eastAsia="黑体" w:cs="黑体"/>
          <w:szCs w:val="32"/>
          <w:highlight w:val="none"/>
          <w:lang w:eastAsia="zh-CN"/>
        </w:rPr>
        <w:t>区域</w:t>
      </w:r>
      <w:r>
        <w:rPr>
          <w:rFonts w:hint="eastAsia" w:ascii="黑体" w:hAnsi="黑体" w:eastAsia="黑体" w:cs="黑体"/>
          <w:szCs w:val="32"/>
          <w:highlight w:val="none"/>
        </w:rPr>
        <w:t>交流合作工程</w:t>
      </w:r>
      <w:r>
        <w:rPr>
          <w:highlight w:val="none"/>
        </w:rPr>
        <w:tab/>
      </w:r>
      <w:r>
        <w:rPr>
          <w:highlight w:val="none"/>
        </w:rPr>
        <w:fldChar w:fldCharType="begin"/>
      </w:r>
      <w:r>
        <w:rPr>
          <w:highlight w:val="none"/>
        </w:rPr>
        <w:instrText xml:space="preserve"> PAGEREF _Toc17027 \h </w:instrText>
      </w:r>
      <w:r>
        <w:rPr>
          <w:highlight w:val="none"/>
        </w:rPr>
        <w:fldChar w:fldCharType="separate"/>
      </w:r>
      <w:r>
        <w:rPr>
          <w:highlight w:val="none"/>
        </w:rPr>
        <w:t>35</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_Toc474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黑体" w:hAnsi="黑体" w:eastAsia="黑体" w:cs="黑体"/>
          <w:szCs w:val="32"/>
          <w:highlight w:val="none"/>
          <w:lang w:eastAsia="zh-CN"/>
        </w:rPr>
        <w:t>六、</w:t>
      </w:r>
      <w:r>
        <w:rPr>
          <w:rFonts w:hint="eastAsia" w:ascii="黑体" w:hAnsi="黑体" w:eastAsia="黑体" w:cs="黑体"/>
          <w:szCs w:val="32"/>
          <w:highlight w:val="none"/>
        </w:rPr>
        <w:t>实施</w:t>
      </w:r>
      <w:r>
        <w:rPr>
          <w:rFonts w:hint="eastAsia" w:ascii="黑体" w:hAnsi="黑体" w:eastAsia="黑体" w:cs="黑体"/>
          <w:szCs w:val="32"/>
          <w:highlight w:val="none"/>
          <w:lang w:eastAsia="zh-CN"/>
        </w:rPr>
        <w:t>“旅游</w:t>
      </w:r>
      <w:r>
        <w:rPr>
          <w:rFonts w:hint="eastAsia" w:ascii="黑体" w:hAnsi="黑体" w:eastAsia="黑体" w:cs="黑体"/>
          <w:szCs w:val="32"/>
          <w:highlight w:val="none"/>
          <w:lang w:val="en-US" w:eastAsia="zh-CN"/>
        </w:rPr>
        <w:t>+</w:t>
      </w:r>
      <w:r>
        <w:rPr>
          <w:rFonts w:hint="eastAsia" w:ascii="黑体" w:hAnsi="黑体" w:eastAsia="黑体" w:cs="黑体"/>
          <w:szCs w:val="32"/>
          <w:highlight w:val="none"/>
          <w:lang w:eastAsia="zh-CN"/>
        </w:rPr>
        <w:t>”</w:t>
      </w:r>
      <w:r>
        <w:rPr>
          <w:rFonts w:hint="eastAsia" w:ascii="黑体" w:hAnsi="黑体" w:eastAsia="黑体" w:cs="黑体"/>
          <w:szCs w:val="32"/>
          <w:highlight w:val="none"/>
        </w:rPr>
        <w:t>融合发展工程</w:t>
      </w:r>
      <w:r>
        <w:rPr>
          <w:highlight w:val="none"/>
        </w:rPr>
        <w:tab/>
      </w:r>
      <w:r>
        <w:rPr>
          <w:highlight w:val="none"/>
        </w:rPr>
        <w:fldChar w:fldCharType="begin"/>
      </w:r>
      <w:r>
        <w:rPr>
          <w:highlight w:val="none"/>
        </w:rPr>
        <w:instrText xml:space="preserve"> PAGEREF _Toc474 \h </w:instrText>
      </w:r>
      <w:r>
        <w:rPr>
          <w:highlight w:val="none"/>
        </w:rPr>
        <w:fldChar w:fldCharType="separate"/>
      </w:r>
      <w:r>
        <w:rPr>
          <w:highlight w:val="none"/>
        </w:rPr>
        <w:t>35</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_Toc1629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黑体" w:hAnsi="黑体" w:eastAsia="黑体" w:cs="黑体"/>
          <w:bCs w:val="0"/>
          <w:szCs w:val="32"/>
          <w:highlight w:val="none"/>
          <w:lang w:val="en-US" w:eastAsia="zh-CN"/>
        </w:rPr>
        <w:t>七、实施体育业高质量发展工程</w:t>
      </w:r>
      <w:r>
        <w:rPr>
          <w:highlight w:val="none"/>
        </w:rPr>
        <w:tab/>
      </w:r>
      <w:r>
        <w:rPr>
          <w:highlight w:val="none"/>
        </w:rPr>
        <w:fldChar w:fldCharType="begin"/>
      </w:r>
      <w:r>
        <w:rPr>
          <w:highlight w:val="none"/>
        </w:rPr>
        <w:instrText xml:space="preserve"> PAGEREF _Toc1629 \h </w:instrText>
      </w:r>
      <w:r>
        <w:rPr>
          <w:highlight w:val="none"/>
        </w:rPr>
        <w:fldChar w:fldCharType="separate"/>
      </w:r>
      <w:r>
        <w:rPr>
          <w:highlight w:val="none"/>
        </w:rPr>
        <w:t>36</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_Toc14122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黑体" w:hAnsi="黑体" w:eastAsia="黑体" w:cs="黑体"/>
          <w:szCs w:val="32"/>
          <w:highlight w:val="none"/>
          <w:lang w:eastAsia="zh-CN"/>
        </w:rPr>
        <w:t>八、实施信息化融合推进工程</w:t>
      </w:r>
      <w:r>
        <w:rPr>
          <w:highlight w:val="none"/>
        </w:rPr>
        <w:tab/>
      </w:r>
      <w:r>
        <w:rPr>
          <w:highlight w:val="none"/>
        </w:rPr>
        <w:fldChar w:fldCharType="begin"/>
      </w:r>
      <w:r>
        <w:rPr>
          <w:highlight w:val="none"/>
        </w:rPr>
        <w:instrText xml:space="preserve"> PAGEREF _Toc14122 \h </w:instrText>
      </w:r>
      <w:r>
        <w:rPr>
          <w:highlight w:val="none"/>
        </w:rPr>
        <w:fldChar w:fldCharType="separate"/>
      </w:r>
      <w:r>
        <w:rPr>
          <w:highlight w:val="none"/>
        </w:rPr>
        <w:t>37</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_Toc6131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方正小标宋简体" w:hAnsi="方正小标宋简体" w:eastAsia="方正小标宋简体" w:cs="方正小标宋简体"/>
          <w:bCs w:val="0"/>
          <w:kern w:val="2"/>
          <w:szCs w:val="32"/>
          <w:highlight w:val="none"/>
          <w:lang w:val="en-US" w:eastAsia="zh-CN" w:bidi="ar-SA"/>
        </w:rPr>
        <w:t>第三节  全面构建三大重点文化旅游体育体系</w:t>
      </w:r>
      <w:r>
        <w:rPr>
          <w:highlight w:val="none"/>
        </w:rPr>
        <w:tab/>
      </w:r>
      <w:r>
        <w:rPr>
          <w:highlight w:val="none"/>
        </w:rPr>
        <w:fldChar w:fldCharType="begin"/>
      </w:r>
      <w:r>
        <w:rPr>
          <w:highlight w:val="none"/>
        </w:rPr>
        <w:instrText xml:space="preserve"> PAGEREF _Toc6131 \h </w:instrText>
      </w:r>
      <w:r>
        <w:rPr>
          <w:highlight w:val="none"/>
        </w:rPr>
        <w:fldChar w:fldCharType="separate"/>
      </w:r>
      <w:r>
        <w:rPr>
          <w:highlight w:val="none"/>
        </w:rPr>
        <w:t>38</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_Toc20859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黑体" w:hAnsi="黑体" w:eastAsia="黑体" w:cs="黑体"/>
          <w:szCs w:val="32"/>
          <w:highlight w:val="none"/>
          <w:lang w:val="en-US" w:eastAsia="zh-CN"/>
        </w:rPr>
        <w:t>一、深入实施民生保障体系</w:t>
      </w:r>
      <w:r>
        <w:rPr>
          <w:highlight w:val="none"/>
        </w:rPr>
        <w:tab/>
      </w:r>
      <w:r>
        <w:rPr>
          <w:highlight w:val="none"/>
        </w:rPr>
        <w:fldChar w:fldCharType="begin"/>
      </w:r>
      <w:r>
        <w:rPr>
          <w:highlight w:val="none"/>
        </w:rPr>
        <w:instrText xml:space="preserve"> PAGEREF _Toc20859 \h </w:instrText>
      </w:r>
      <w:r>
        <w:rPr>
          <w:highlight w:val="none"/>
        </w:rPr>
        <w:fldChar w:fldCharType="separate"/>
      </w:r>
      <w:r>
        <w:rPr>
          <w:highlight w:val="none"/>
        </w:rPr>
        <w:t>39</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_Toc12519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楷体_GB2312" w:hAnsi="楷体_GB2312" w:eastAsia="楷体_GB2312" w:cs="楷体_GB2312"/>
          <w:bCs w:val="0"/>
          <w:szCs w:val="32"/>
          <w:highlight w:val="none"/>
          <w:lang w:val="en-US" w:eastAsia="zh-CN"/>
        </w:rPr>
        <w:t>（一）深入实施文化体育惠民乐民工程</w:t>
      </w:r>
      <w:r>
        <w:rPr>
          <w:highlight w:val="none"/>
        </w:rPr>
        <w:tab/>
      </w:r>
      <w:r>
        <w:rPr>
          <w:highlight w:val="none"/>
        </w:rPr>
        <w:fldChar w:fldCharType="begin"/>
      </w:r>
      <w:r>
        <w:rPr>
          <w:highlight w:val="none"/>
        </w:rPr>
        <w:instrText xml:space="preserve"> PAGEREF _Toc12519 \h </w:instrText>
      </w:r>
      <w:r>
        <w:rPr>
          <w:highlight w:val="none"/>
        </w:rPr>
        <w:fldChar w:fldCharType="separate"/>
      </w:r>
      <w:r>
        <w:rPr>
          <w:highlight w:val="none"/>
        </w:rPr>
        <w:t>39</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_Toc20361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楷体_GB2312" w:hAnsi="楷体_GB2312" w:eastAsia="楷体_GB2312" w:cs="楷体_GB2312"/>
          <w:bCs w:val="0"/>
          <w:szCs w:val="32"/>
          <w:highlight w:val="none"/>
          <w:lang w:val="en-US" w:eastAsia="zh-CN"/>
        </w:rPr>
        <w:t>（二）落实公共文化服务普惠共享工程</w:t>
      </w:r>
      <w:r>
        <w:rPr>
          <w:highlight w:val="none"/>
        </w:rPr>
        <w:tab/>
      </w:r>
      <w:r>
        <w:rPr>
          <w:highlight w:val="none"/>
        </w:rPr>
        <w:fldChar w:fldCharType="begin"/>
      </w:r>
      <w:r>
        <w:rPr>
          <w:highlight w:val="none"/>
        </w:rPr>
        <w:instrText xml:space="preserve"> PAGEREF _Toc20361 \h </w:instrText>
      </w:r>
      <w:r>
        <w:rPr>
          <w:highlight w:val="none"/>
        </w:rPr>
        <w:fldChar w:fldCharType="separate"/>
      </w:r>
      <w:r>
        <w:rPr>
          <w:highlight w:val="none"/>
        </w:rPr>
        <w:t>40</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_Toc23075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楷体_GB2312" w:hAnsi="楷体_GB2312" w:eastAsia="楷体_GB2312" w:cs="楷体_GB2312"/>
          <w:bCs w:val="0"/>
          <w:szCs w:val="32"/>
          <w:highlight w:val="none"/>
          <w:lang w:val="en-US" w:eastAsia="zh-CN"/>
        </w:rPr>
        <w:t>（三）创新社会组织培育发展工程</w:t>
      </w:r>
      <w:r>
        <w:rPr>
          <w:highlight w:val="none"/>
        </w:rPr>
        <w:tab/>
      </w:r>
      <w:r>
        <w:rPr>
          <w:highlight w:val="none"/>
        </w:rPr>
        <w:fldChar w:fldCharType="begin"/>
      </w:r>
      <w:r>
        <w:rPr>
          <w:highlight w:val="none"/>
        </w:rPr>
        <w:instrText xml:space="preserve"> PAGEREF _Toc23075 \h </w:instrText>
      </w:r>
      <w:r>
        <w:rPr>
          <w:highlight w:val="none"/>
        </w:rPr>
        <w:fldChar w:fldCharType="separate"/>
      </w:r>
      <w:r>
        <w:rPr>
          <w:highlight w:val="none"/>
        </w:rPr>
        <w:t>40</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_Toc28485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黑体" w:hAnsi="黑体" w:eastAsia="黑体" w:cs="黑体"/>
          <w:szCs w:val="32"/>
          <w:highlight w:val="none"/>
          <w:lang w:val="en-US" w:eastAsia="zh-CN"/>
        </w:rPr>
        <w:t>二、打造培育特色品牌体系</w:t>
      </w:r>
      <w:r>
        <w:rPr>
          <w:highlight w:val="none"/>
        </w:rPr>
        <w:tab/>
      </w:r>
      <w:r>
        <w:rPr>
          <w:highlight w:val="none"/>
        </w:rPr>
        <w:fldChar w:fldCharType="begin"/>
      </w:r>
      <w:r>
        <w:rPr>
          <w:highlight w:val="none"/>
        </w:rPr>
        <w:instrText xml:space="preserve"> PAGEREF _Toc28485 \h </w:instrText>
      </w:r>
      <w:r>
        <w:rPr>
          <w:highlight w:val="none"/>
        </w:rPr>
        <w:fldChar w:fldCharType="separate"/>
      </w:r>
      <w:r>
        <w:rPr>
          <w:highlight w:val="none"/>
        </w:rPr>
        <w:t>41</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_Toc6075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楷体_GB2312" w:hAnsi="楷体_GB2312" w:eastAsia="楷体_GB2312" w:cs="楷体_GB2312"/>
          <w:bCs w:val="0"/>
          <w:szCs w:val="32"/>
          <w:highlight w:val="none"/>
          <w:lang w:val="en-US" w:eastAsia="zh-CN"/>
        </w:rPr>
        <w:t>（一）打造文化旅游体育特色小镇</w:t>
      </w:r>
      <w:r>
        <w:rPr>
          <w:highlight w:val="none"/>
        </w:rPr>
        <w:tab/>
      </w:r>
      <w:r>
        <w:rPr>
          <w:highlight w:val="none"/>
        </w:rPr>
        <w:fldChar w:fldCharType="begin"/>
      </w:r>
      <w:r>
        <w:rPr>
          <w:highlight w:val="none"/>
        </w:rPr>
        <w:instrText xml:space="preserve"> PAGEREF _Toc6075 \h </w:instrText>
      </w:r>
      <w:r>
        <w:rPr>
          <w:highlight w:val="none"/>
        </w:rPr>
        <w:fldChar w:fldCharType="separate"/>
      </w:r>
      <w:r>
        <w:rPr>
          <w:highlight w:val="none"/>
        </w:rPr>
        <w:t>41</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_Toc4794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楷体_GB2312" w:hAnsi="楷体_GB2312" w:eastAsia="楷体_GB2312" w:cs="楷体_GB2312"/>
          <w:bCs w:val="0"/>
          <w:szCs w:val="32"/>
          <w:highlight w:val="none"/>
          <w:lang w:val="en-US" w:eastAsia="zh-CN"/>
        </w:rPr>
        <w:t>（二）培育文化旅游体育龙头企业</w:t>
      </w:r>
      <w:r>
        <w:rPr>
          <w:highlight w:val="none"/>
        </w:rPr>
        <w:tab/>
      </w:r>
      <w:r>
        <w:rPr>
          <w:highlight w:val="none"/>
        </w:rPr>
        <w:fldChar w:fldCharType="begin"/>
      </w:r>
      <w:r>
        <w:rPr>
          <w:highlight w:val="none"/>
        </w:rPr>
        <w:instrText xml:space="preserve"> PAGEREF _Toc4794 \h </w:instrText>
      </w:r>
      <w:r>
        <w:rPr>
          <w:highlight w:val="none"/>
        </w:rPr>
        <w:fldChar w:fldCharType="separate"/>
      </w:r>
      <w:r>
        <w:rPr>
          <w:highlight w:val="none"/>
        </w:rPr>
        <w:t>41</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_Toc202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楷体_GB2312" w:hAnsi="楷体_GB2312" w:eastAsia="楷体_GB2312" w:cs="楷体_GB2312"/>
          <w:bCs w:val="0"/>
          <w:szCs w:val="32"/>
          <w:highlight w:val="none"/>
          <w:lang w:val="en-US" w:eastAsia="zh-CN"/>
        </w:rPr>
        <w:t>（三）培育文化旅游体育精品景区</w:t>
      </w:r>
      <w:r>
        <w:rPr>
          <w:highlight w:val="none"/>
        </w:rPr>
        <w:tab/>
      </w:r>
      <w:r>
        <w:rPr>
          <w:highlight w:val="none"/>
        </w:rPr>
        <w:fldChar w:fldCharType="begin"/>
      </w:r>
      <w:r>
        <w:rPr>
          <w:highlight w:val="none"/>
        </w:rPr>
        <w:instrText xml:space="preserve"> PAGEREF _Toc202 \h </w:instrText>
      </w:r>
      <w:r>
        <w:rPr>
          <w:highlight w:val="none"/>
        </w:rPr>
        <w:fldChar w:fldCharType="separate"/>
      </w:r>
      <w:r>
        <w:rPr>
          <w:highlight w:val="none"/>
        </w:rPr>
        <w:t>41</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_Toc9446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黑体" w:hAnsi="黑体" w:eastAsia="黑体" w:cs="黑体"/>
          <w:szCs w:val="32"/>
          <w:highlight w:val="none"/>
          <w:lang w:val="en-US" w:eastAsia="zh-CN"/>
        </w:rPr>
        <w:t>三、健全旅游基础设施体系</w:t>
      </w:r>
      <w:r>
        <w:rPr>
          <w:highlight w:val="none"/>
        </w:rPr>
        <w:tab/>
      </w:r>
      <w:r>
        <w:rPr>
          <w:highlight w:val="none"/>
        </w:rPr>
        <w:fldChar w:fldCharType="begin"/>
      </w:r>
      <w:r>
        <w:rPr>
          <w:highlight w:val="none"/>
        </w:rPr>
        <w:instrText xml:space="preserve"> PAGEREF _Toc9446 \h </w:instrText>
      </w:r>
      <w:r>
        <w:rPr>
          <w:highlight w:val="none"/>
        </w:rPr>
        <w:fldChar w:fldCharType="separate"/>
      </w:r>
      <w:r>
        <w:rPr>
          <w:highlight w:val="none"/>
        </w:rPr>
        <w:t>42</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rFonts w:hint="eastAsia" w:ascii="方正小标宋简体" w:hAnsi="方正小标宋简体" w:eastAsia="方正小标宋简体" w:cs="方正小标宋简体"/>
          <w:bCs w:val="0"/>
          <w:color w:val="auto"/>
          <w:szCs w:val="40"/>
          <w:highlight w:val="none"/>
          <w:lang w:eastAsia="zh-CN"/>
        </w:rPr>
        <w:sectPr>
          <w:footerReference r:id="rId4" w:type="default"/>
          <w:pgSz w:w="11906" w:h="16838"/>
          <w:pgMar w:top="2098" w:right="1474" w:bottom="1984" w:left="1587" w:header="851" w:footer="1474" w:gutter="0"/>
          <w:pgNumType w:fmt="decimal" w:start="1"/>
          <w:cols w:space="720" w:num="1"/>
          <w:rtlGutter w:val="0"/>
          <w:docGrid w:type="lines" w:linePitch="312" w:charSpace="0"/>
        </w:sectPr>
      </w:pP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_Toc2911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楷体_GB2312" w:hAnsi="楷体_GB2312" w:eastAsia="楷体_GB2312" w:cs="楷体_GB2312"/>
          <w:bCs w:val="0"/>
          <w:szCs w:val="32"/>
          <w:highlight w:val="none"/>
          <w:lang w:val="en-US" w:eastAsia="zh-CN"/>
        </w:rPr>
        <w:t>（一）构建无缝对接的旅游交通体系</w:t>
      </w:r>
      <w:r>
        <w:rPr>
          <w:highlight w:val="none"/>
        </w:rPr>
        <w:tab/>
      </w:r>
      <w:r>
        <w:rPr>
          <w:highlight w:val="none"/>
        </w:rPr>
        <w:fldChar w:fldCharType="begin"/>
      </w:r>
      <w:r>
        <w:rPr>
          <w:highlight w:val="none"/>
        </w:rPr>
        <w:instrText xml:space="preserve"> PAGEREF _Toc2911 \h </w:instrText>
      </w:r>
      <w:r>
        <w:rPr>
          <w:highlight w:val="none"/>
        </w:rPr>
        <w:fldChar w:fldCharType="separate"/>
      </w:r>
      <w:r>
        <w:rPr>
          <w:highlight w:val="none"/>
        </w:rPr>
        <w:t>42</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_Toc18044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楷体_GB2312" w:hAnsi="楷体_GB2312" w:eastAsia="楷体_GB2312" w:cs="楷体_GB2312"/>
          <w:bCs w:val="0"/>
          <w:szCs w:val="32"/>
          <w:highlight w:val="none"/>
          <w:lang w:val="en-US" w:eastAsia="zh-CN"/>
        </w:rPr>
        <w:t>（二）完善旅游公共服务设施</w:t>
      </w:r>
      <w:r>
        <w:rPr>
          <w:highlight w:val="none"/>
        </w:rPr>
        <w:tab/>
      </w:r>
      <w:r>
        <w:rPr>
          <w:highlight w:val="none"/>
        </w:rPr>
        <w:fldChar w:fldCharType="begin"/>
      </w:r>
      <w:r>
        <w:rPr>
          <w:highlight w:val="none"/>
        </w:rPr>
        <w:instrText xml:space="preserve"> PAGEREF _Toc18044 \h </w:instrText>
      </w:r>
      <w:r>
        <w:rPr>
          <w:highlight w:val="none"/>
        </w:rPr>
        <w:fldChar w:fldCharType="separate"/>
      </w:r>
      <w:r>
        <w:rPr>
          <w:highlight w:val="none"/>
        </w:rPr>
        <w:t>44</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_Toc21688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楷体_GB2312" w:hAnsi="楷体_GB2312" w:eastAsia="楷体_GB2312" w:cs="楷体_GB2312"/>
          <w:bCs w:val="0"/>
          <w:szCs w:val="32"/>
          <w:highlight w:val="none"/>
          <w:lang w:val="en-US" w:eastAsia="zh-CN"/>
        </w:rPr>
        <w:t>（三）建立旅游安全保障体系</w:t>
      </w:r>
      <w:r>
        <w:rPr>
          <w:highlight w:val="none"/>
        </w:rPr>
        <w:tab/>
      </w:r>
      <w:r>
        <w:rPr>
          <w:highlight w:val="none"/>
        </w:rPr>
        <w:fldChar w:fldCharType="begin"/>
      </w:r>
      <w:r>
        <w:rPr>
          <w:highlight w:val="none"/>
        </w:rPr>
        <w:instrText xml:space="preserve"> PAGEREF _Toc21688 \h </w:instrText>
      </w:r>
      <w:r>
        <w:rPr>
          <w:highlight w:val="none"/>
        </w:rPr>
        <w:fldChar w:fldCharType="separate"/>
      </w:r>
      <w:r>
        <w:rPr>
          <w:highlight w:val="none"/>
        </w:rPr>
        <w:t>45</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_Toc2487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黑体" w:hAnsi="黑体" w:eastAsia="黑体" w:cs="黑体"/>
          <w:szCs w:val="32"/>
          <w:highlight w:val="none"/>
          <w:lang w:val="en-US" w:eastAsia="zh-CN"/>
        </w:rPr>
        <w:t>四、探索创新服务管理体系</w:t>
      </w:r>
      <w:r>
        <w:rPr>
          <w:highlight w:val="none"/>
        </w:rPr>
        <w:tab/>
      </w:r>
      <w:r>
        <w:rPr>
          <w:highlight w:val="none"/>
        </w:rPr>
        <w:fldChar w:fldCharType="begin"/>
      </w:r>
      <w:r>
        <w:rPr>
          <w:highlight w:val="none"/>
        </w:rPr>
        <w:instrText xml:space="preserve"> PAGEREF _Toc2487 \h </w:instrText>
      </w:r>
      <w:r>
        <w:rPr>
          <w:highlight w:val="none"/>
        </w:rPr>
        <w:fldChar w:fldCharType="separate"/>
      </w:r>
      <w:r>
        <w:rPr>
          <w:highlight w:val="none"/>
        </w:rPr>
        <w:t>47</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_Toc12374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楷体_GB2312" w:eastAsia="楷体_GB2312"/>
          <w:szCs w:val="32"/>
          <w:highlight w:val="none"/>
          <w:lang w:eastAsia="zh-CN"/>
        </w:rPr>
        <w:t>（一）推进文化旅游体育体制机制改革创新</w:t>
      </w:r>
      <w:r>
        <w:rPr>
          <w:highlight w:val="none"/>
        </w:rPr>
        <w:tab/>
      </w:r>
      <w:r>
        <w:rPr>
          <w:highlight w:val="none"/>
        </w:rPr>
        <w:fldChar w:fldCharType="begin"/>
      </w:r>
      <w:r>
        <w:rPr>
          <w:highlight w:val="none"/>
        </w:rPr>
        <w:instrText xml:space="preserve"> PAGEREF _Toc12374 \h </w:instrText>
      </w:r>
      <w:r>
        <w:rPr>
          <w:highlight w:val="none"/>
        </w:rPr>
        <w:fldChar w:fldCharType="separate"/>
      </w:r>
      <w:r>
        <w:rPr>
          <w:highlight w:val="none"/>
        </w:rPr>
        <w:t>47</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_Toc32149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楷体_GB2312" w:eastAsia="楷体_GB2312"/>
          <w:szCs w:val="32"/>
          <w:highlight w:val="none"/>
          <w:lang w:eastAsia="zh-CN"/>
        </w:rPr>
        <w:t>（二）推进文化旅游体育管理机制创新改革</w:t>
      </w:r>
      <w:r>
        <w:rPr>
          <w:highlight w:val="none"/>
        </w:rPr>
        <w:tab/>
      </w:r>
      <w:r>
        <w:rPr>
          <w:highlight w:val="none"/>
        </w:rPr>
        <w:fldChar w:fldCharType="begin"/>
      </w:r>
      <w:r>
        <w:rPr>
          <w:highlight w:val="none"/>
        </w:rPr>
        <w:instrText xml:space="preserve"> PAGEREF _Toc32149 \h </w:instrText>
      </w:r>
      <w:r>
        <w:rPr>
          <w:highlight w:val="none"/>
        </w:rPr>
        <w:fldChar w:fldCharType="separate"/>
      </w:r>
      <w:r>
        <w:rPr>
          <w:highlight w:val="none"/>
        </w:rPr>
        <w:t>48</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_Toc23729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楷体_GB2312" w:eastAsia="楷体_GB2312"/>
          <w:szCs w:val="32"/>
          <w:highlight w:val="none"/>
          <w:lang w:eastAsia="zh-CN"/>
        </w:rPr>
        <w:t>（三）推进文化旅游体育供给侧结构性改革</w:t>
      </w:r>
      <w:r>
        <w:rPr>
          <w:highlight w:val="none"/>
        </w:rPr>
        <w:tab/>
      </w:r>
      <w:r>
        <w:rPr>
          <w:highlight w:val="none"/>
        </w:rPr>
        <w:fldChar w:fldCharType="begin"/>
      </w:r>
      <w:r>
        <w:rPr>
          <w:highlight w:val="none"/>
        </w:rPr>
        <w:instrText xml:space="preserve"> PAGEREF _Toc23729 \h </w:instrText>
      </w:r>
      <w:r>
        <w:rPr>
          <w:highlight w:val="none"/>
        </w:rPr>
        <w:fldChar w:fldCharType="separate"/>
      </w:r>
      <w:r>
        <w:rPr>
          <w:highlight w:val="none"/>
        </w:rPr>
        <w:t>49</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_Toc3137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方正小标宋简体" w:hAnsi="方正小标宋简体" w:eastAsia="方正小标宋简体" w:cs="方正小标宋简体"/>
          <w:bCs w:val="0"/>
          <w:kern w:val="2"/>
          <w:szCs w:val="32"/>
          <w:highlight w:val="none"/>
          <w:lang w:val="en-US" w:eastAsia="zh-CN" w:bidi="ar-SA"/>
        </w:rPr>
        <w:t>第四章  实施保障</w:t>
      </w:r>
      <w:r>
        <w:rPr>
          <w:highlight w:val="none"/>
        </w:rPr>
        <w:tab/>
      </w:r>
      <w:r>
        <w:rPr>
          <w:highlight w:val="none"/>
        </w:rPr>
        <w:fldChar w:fldCharType="begin"/>
      </w:r>
      <w:r>
        <w:rPr>
          <w:highlight w:val="none"/>
        </w:rPr>
        <w:instrText xml:space="preserve"> PAGEREF _Toc3137 \h </w:instrText>
      </w:r>
      <w:r>
        <w:rPr>
          <w:highlight w:val="none"/>
        </w:rPr>
        <w:fldChar w:fldCharType="separate"/>
      </w:r>
      <w:r>
        <w:rPr>
          <w:highlight w:val="none"/>
        </w:rPr>
        <w:t>52</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_Toc29335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方正小标宋简体" w:hAnsi="方正小标宋简体" w:eastAsia="方正小标宋简体" w:cs="方正小标宋简体"/>
          <w:bCs w:val="0"/>
          <w:kern w:val="2"/>
          <w:szCs w:val="32"/>
          <w:highlight w:val="none"/>
          <w:lang w:val="en-US" w:eastAsia="zh-CN" w:bidi="ar-SA"/>
        </w:rPr>
        <w:t>第一节  转变观念，加强组织领导</w:t>
      </w:r>
      <w:r>
        <w:rPr>
          <w:highlight w:val="none"/>
        </w:rPr>
        <w:tab/>
      </w:r>
      <w:r>
        <w:rPr>
          <w:highlight w:val="none"/>
        </w:rPr>
        <w:fldChar w:fldCharType="begin"/>
      </w:r>
      <w:r>
        <w:rPr>
          <w:highlight w:val="none"/>
        </w:rPr>
        <w:instrText xml:space="preserve"> PAGEREF _Toc29335 \h </w:instrText>
      </w:r>
      <w:r>
        <w:rPr>
          <w:highlight w:val="none"/>
        </w:rPr>
        <w:fldChar w:fldCharType="separate"/>
      </w:r>
      <w:r>
        <w:rPr>
          <w:highlight w:val="none"/>
        </w:rPr>
        <w:t>52</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_Toc3442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黑体" w:hAnsi="黑体" w:eastAsia="黑体" w:cs="黑体"/>
          <w:bCs w:val="0"/>
          <w:szCs w:val="32"/>
          <w:highlight w:val="none"/>
          <w:lang w:eastAsia="zh-CN"/>
        </w:rPr>
        <w:t>一、全面落实政治责任</w:t>
      </w:r>
      <w:r>
        <w:rPr>
          <w:highlight w:val="none"/>
        </w:rPr>
        <w:tab/>
      </w:r>
      <w:r>
        <w:rPr>
          <w:highlight w:val="none"/>
        </w:rPr>
        <w:fldChar w:fldCharType="begin"/>
      </w:r>
      <w:r>
        <w:rPr>
          <w:highlight w:val="none"/>
        </w:rPr>
        <w:instrText xml:space="preserve"> PAGEREF _Toc3442 \h </w:instrText>
      </w:r>
      <w:r>
        <w:rPr>
          <w:highlight w:val="none"/>
        </w:rPr>
        <w:fldChar w:fldCharType="separate"/>
      </w:r>
      <w:r>
        <w:rPr>
          <w:highlight w:val="none"/>
        </w:rPr>
        <w:t>52</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_Toc3195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黑体" w:hAnsi="黑体" w:eastAsia="黑体" w:cs="黑体"/>
          <w:bCs w:val="0"/>
          <w:szCs w:val="32"/>
          <w:highlight w:val="none"/>
          <w:lang w:eastAsia="zh-CN"/>
        </w:rPr>
        <w:t>二、加强产业规划引导</w:t>
      </w:r>
      <w:r>
        <w:rPr>
          <w:highlight w:val="none"/>
        </w:rPr>
        <w:tab/>
      </w:r>
      <w:r>
        <w:rPr>
          <w:highlight w:val="none"/>
        </w:rPr>
        <w:fldChar w:fldCharType="begin"/>
      </w:r>
      <w:r>
        <w:rPr>
          <w:highlight w:val="none"/>
        </w:rPr>
        <w:instrText xml:space="preserve"> PAGEREF _Toc3195 \h </w:instrText>
      </w:r>
      <w:r>
        <w:rPr>
          <w:highlight w:val="none"/>
        </w:rPr>
        <w:fldChar w:fldCharType="separate"/>
      </w:r>
      <w:r>
        <w:rPr>
          <w:highlight w:val="none"/>
        </w:rPr>
        <w:t>52</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_Toc13569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黑体" w:hAnsi="黑体" w:eastAsia="黑体" w:cs="黑体"/>
          <w:bCs w:val="0"/>
          <w:szCs w:val="32"/>
          <w:highlight w:val="none"/>
          <w:lang w:eastAsia="zh-CN"/>
        </w:rPr>
        <w:t>三、建立绩效评估机制</w:t>
      </w:r>
      <w:r>
        <w:rPr>
          <w:highlight w:val="none"/>
        </w:rPr>
        <w:tab/>
      </w:r>
      <w:r>
        <w:rPr>
          <w:highlight w:val="none"/>
        </w:rPr>
        <w:fldChar w:fldCharType="begin"/>
      </w:r>
      <w:r>
        <w:rPr>
          <w:highlight w:val="none"/>
        </w:rPr>
        <w:instrText xml:space="preserve"> PAGEREF _Toc13569 \h </w:instrText>
      </w:r>
      <w:r>
        <w:rPr>
          <w:highlight w:val="none"/>
        </w:rPr>
        <w:fldChar w:fldCharType="separate"/>
      </w:r>
      <w:r>
        <w:rPr>
          <w:highlight w:val="none"/>
        </w:rPr>
        <w:t>52</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_Toc19774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方正小标宋简体" w:hAnsi="方正小标宋简体" w:eastAsia="方正小标宋简体" w:cs="方正小标宋简体"/>
          <w:bCs w:val="0"/>
          <w:kern w:val="2"/>
          <w:szCs w:val="32"/>
          <w:highlight w:val="none"/>
          <w:lang w:val="en-US" w:eastAsia="zh-CN" w:bidi="ar-SA"/>
        </w:rPr>
        <w:t>第二节  完善政策，创新体制机制</w:t>
      </w:r>
      <w:r>
        <w:rPr>
          <w:highlight w:val="none"/>
        </w:rPr>
        <w:tab/>
      </w:r>
      <w:r>
        <w:rPr>
          <w:highlight w:val="none"/>
        </w:rPr>
        <w:fldChar w:fldCharType="begin"/>
      </w:r>
      <w:r>
        <w:rPr>
          <w:highlight w:val="none"/>
        </w:rPr>
        <w:instrText xml:space="preserve"> PAGEREF _Toc19774 \h </w:instrText>
      </w:r>
      <w:r>
        <w:rPr>
          <w:highlight w:val="none"/>
        </w:rPr>
        <w:fldChar w:fldCharType="separate"/>
      </w:r>
      <w:r>
        <w:rPr>
          <w:highlight w:val="none"/>
        </w:rPr>
        <w:t>53</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_Toc1806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黑体" w:hAnsi="黑体" w:eastAsia="黑体" w:cs="黑体"/>
          <w:bCs w:val="0"/>
          <w:szCs w:val="32"/>
          <w:highlight w:val="none"/>
          <w:lang w:eastAsia="zh-CN"/>
        </w:rPr>
        <w:t>一、</w:t>
      </w:r>
      <w:r>
        <w:rPr>
          <w:rFonts w:hint="eastAsia" w:ascii="黑体" w:hAnsi="黑体" w:eastAsia="黑体" w:cs="黑体"/>
          <w:bCs w:val="0"/>
          <w:szCs w:val="32"/>
          <w:highlight w:val="none"/>
          <w:lang w:val="en-US" w:eastAsia="zh-CN"/>
        </w:rPr>
        <w:t>完善政府与市场协调机制</w:t>
      </w:r>
      <w:r>
        <w:rPr>
          <w:highlight w:val="none"/>
        </w:rPr>
        <w:tab/>
      </w:r>
      <w:r>
        <w:rPr>
          <w:highlight w:val="none"/>
        </w:rPr>
        <w:fldChar w:fldCharType="begin"/>
      </w:r>
      <w:r>
        <w:rPr>
          <w:highlight w:val="none"/>
        </w:rPr>
        <w:instrText xml:space="preserve"> PAGEREF _Toc1806 \h </w:instrText>
      </w:r>
      <w:r>
        <w:rPr>
          <w:highlight w:val="none"/>
        </w:rPr>
        <w:fldChar w:fldCharType="separate"/>
      </w:r>
      <w:r>
        <w:rPr>
          <w:highlight w:val="none"/>
        </w:rPr>
        <w:t>53</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_Toc27190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黑体" w:hAnsi="黑体" w:eastAsia="黑体" w:cs="黑体"/>
          <w:bCs w:val="0"/>
          <w:szCs w:val="32"/>
          <w:highlight w:val="none"/>
          <w:lang w:val="en-US" w:eastAsia="zh-CN"/>
        </w:rPr>
        <w:t>二、完善产业发展补偿机制</w:t>
      </w:r>
      <w:r>
        <w:rPr>
          <w:highlight w:val="none"/>
        </w:rPr>
        <w:tab/>
      </w:r>
      <w:r>
        <w:rPr>
          <w:highlight w:val="none"/>
        </w:rPr>
        <w:fldChar w:fldCharType="begin"/>
      </w:r>
      <w:r>
        <w:rPr>
          <w:highlight w:val="none"/>
        </w:rPr>
        <w:instrText xml:space="preserve"> PAGEREF _Toc27190 \h </w:instrText>
      </w:r>
      <w:r>
        <w:rPr>
          <w:highlight w:val="none"/>
        </w:rPr>
        <w:fldChar w:fldCharType="separate"/>
      </w:r>
      <w:r>
        <w:rPr>
          <w:highlight w:val="none"/>
        </w:rPr>
        <w:t>53</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_Toc1640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黑体" w:hAnsi="黑体" w:eastAsia="黑体" w:cs="黑体"/>
          <w:bCs w:val="0"/>
          <w:szCs w:val="32"/>
          <w:highlight w:val="none"/>
          <w:lang w:val="en-US" w:eastAsia="zh-CN"/>
        </w:rPr>
        <w:t>三、落实产业发展优惠政策</w:t>
      </w:r>
      <w:r>
        <w:rPr>
          <w:highlight w:val="none"/>
        </w:rPr>
        <w:tab/>
      </w:r>
      <w:r>
        <w:rPr>
          <w:highlight w:val="none"/>
        </w:rPr>
        <w:fldChar w:fldCharType="begin"/>
      </w:r>
      <w:r>
        <w:rPr>
          <w:highlight w:val="none"/>
        </w:rPr>
        <w:instrText xml:space="preserve"> PAGEREF _Toc1640 \h </w:instrText>
      </w:r>
      <w:r>
        <w:rPr>
          <w:highlight w:val="none"/>
        </w:rPr>
        <w:fldChar w:fldCharType="separate"/>
      </w:r>
      <w:r>
        <w:rPr>
          <w:highlight w:val="none"/>
        </w:rPr>
        <w:t>54</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_Toc14978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方正小标宋简体" w:hAnsi="方正小标宋简体" w:eastAsia="方正小标宋简体" w:cs="方正小标宋简体"/>
          <w:bCs w:val="0"/>
          <w:kern w:val="2"/>
          <w:szCs w:val="32"/>
          <w:highlight w:val="none"/>
          <w:lang w:val="en-US" w:eastAsia="zh-CN" w:bidi="ar-SA"/>
        </w:rPr>
        <w:t>第三节  拓宽渠道，加大资金投入</w:t>
      </w:r>
      <w:r>
        <w:rPr>
          <w:highlight w:val="none"/>
        </w:rPr>
        <w:tab/>
      </w:r>
      <w:r>
        <w:rPr>
          <w:highlight w:val="none"/>
        </w:rPr>
        <w:fldChar w:fldCharType="begin"/>
      </w:r>
      <w:r>
        <w:rPr>
          <w:highlight w:val="none"/>
        </w:rPr>
        <w:instrText xml:space="preserve"> PAGEREF _Toc14978 \h </w:instrText>
      </w:r>
      <w:r>
        <w:rPr>
          <w:highlight w:val="none"/>
        </w:rPr>
        <w:fldChar w:fldCharType="separate"/>
      </w:r>
      <w:r>
        <w:rPr>
          <w:highlight w:val="none"/>
        </w:rPr>
        <w:t>54</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_Toc14101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黑体" w:hAnsi="黑体" w:eastAsia="黑体" w:cs="黑体"/>
          <w:bCs w:val="0"/>
          <w:szCs w:val="32"/>
          <w:highlight w:val="none"/>
          <w:lang w:eastAsia="zh-CN"/>
        </w:rPr>
        <w:t>一、加强公共服务财政支持</w:t>
      </w:r>
      <w:r>
        <w:rPr>
          <w:highlight w:val="none"/>
        </w:rPr>
        <w:tab/>
      </w:r>
      <w:r>
        <w:rPr>
          <w:highlight w:val="none"/>
        </w:rPr>
        <w:fldChar w:fldCharType="begin"/>
      </w:r>
      <w:r>
        <w:rPr>
          <w:highlight w:val="none"/>
        </w:rPr>
        <w:instrText xml:space="preserve"> PAGEREF _Toc14101 \h </w:instrText>
      </w:r>
      <w:r>
        <w:rPr>
          <w:highlight w:val="none"/>
        </w:rPr>
        <w:fldChar w:fldCharType="separate"/>
      </w:r>
      <w:r>
        <w:rPr>
          <w:highlight w:val="none"/>
        </w:rPr>
        <w:t>54</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_Toc7660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黑体" w:hAnsi="黑体" w:eastAsia="黑体" w:cs="黑体"/>
          <w:bCs w:val="0"/>
          <w:szCs w:val="32"/>
          <w:highlight w:val="none"/>
          <w:lang w:eastAsia="zh-CN"/>
        </w:rPr>
        <w:t>二、拓宽产业发展融资渠道</w:t>
      </w:r>
      <w:r>
        <w:rPr>
          <w:highlight w:val="none"/>
        </w:rPr>
        <w:tab/>
      </w:r>
      <w:r>
        <w:rPr>
          <w:highlight w:val="none"/>
        </w:rPr>
        <w:fldChar w:fldCharType="begin"/>
      </w:r>
      <w:r>
        <w:rPr>
          <w:highlight w:val="none"/>
        </w:rPr>
        <w:instrText xml:space="preserve"> PAGEREF _Toc7660 \h </w:instrText>
      </w:r>
      <w:r>
        <w:rPr>
          <w:highlight w:val="none"/>
        </w:rPr>
        <w:fldChar w:fldCharType="separate"/>
      </w:r>
      <w:r>
        <w:rPr>
          <w:highlight w:val="none"/>
        </w:rPr>
        <w:t>55</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_Toc7718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黑体" w:hAnsi="黑体" w:eastAsia="黑体" w:cs="黑体"/>
          <w:bCs w:val="0"/>
          <w:szCs w:val="32"/>
          <w:highlight w:val="none"/>
          <w:lang w:eastAsia="zh-CN"/>
        </w:rPr>
        <w:t>三、强化文旅产业资本运作</w:t>
      </w:r>
      <w:r>
        <w:rPr>
          <w:highlight w:val="none"/>
        </w:rPr>
        <w:tab/>
      </w:r>
      <w:r>
        <w:rPr>
          <w:highlight w:val="none"/>
        </w:rPr>
        <w:fldChar w:fldCharType="begin"/>
      </w:r>
      <w:r>
        <w:rPr>
          <w:highlight w:val="none"/>
        </w:rPr>
        <w:instrText xml:space="preserve"> PAGEREF _Toc7718 \h </w:instrText>
      </w:r>
      <w:r>
        <w:rPr>
          <w:highlight w:val="none"/>
        </w:rPr>
        <w:fldChar w:fldCharType="separate"/>
      </w:r>
      <w:r>
        <w:rPr>
          <w:highlight w:val="none"/>
        </w:rPr>
        <w:t>55</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_Toc24551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方正小标宋简体" w:hAnsi="方正小标宋简体" w:eastAsia="方正小标宋简体" w:cs="方正小标宋简体"/>
          <w:bCs w:val="0"/>
          <w:kern w:val="2"/>
          <w:szCs w:val="32"/>
          <w:highlight w:val="none"/>
          <w:lang w:val="en-US" w:eastAsia="zh-CN" w:bidi="ar-SA"/>
        </w:rPr>
        <w:t>第四节  分类培养，优先人才建设</w:t>
      </w:r>
      <w:r>
        <w:rPr>
          <w:highlight w:val="none"/>
        </w:rPr>
        <w:tab/>
      </w:r>
      <w:r>
        <w:rPr>
          <w:highlight w:val="none"/>
        </w:rPr>
        <w:fldChar w:fldCharType="begin"/>
      </w:r>
      <w:r>
        <w:rPr>
          <w:highlight w:val="none"/>
        </w:rPr>
        <w:instrText xml:space="preserve"> PAGEREF _Toc24551 \h </w:instrText>
      </w:r>
      <w:r>
        <w:rPr>
          <w:highlight w:val="none"/>
        </w:rPr>
        <w:fldChar w:fldCharType="separate"/>
      </w:r>
      <w:r>
        <w:rPr>
          <w:highlight w:val="none"/>
        </w:rPr>
        <w:t>56</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_Toc29000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黑体" w:hAnsi="黑体" w:eastAsia="黑体" w:cs="黑体"/>
          <w:bCs w:val="0"/>
          <w:szCs w:val="32"/>
          <w:highlight w:val="none"/>
          <w:lang w:eastAsia="zh-CN"/>
        </w:rPr>
        <w:t>一、建设培养管理服务骨干人才</w:t>
      </w:r>
      <w:r>
        <w:rPr>
          <w:highlight w:val="none"/>
        </w:rPr>
        <w:tab/>
      </w:r>
      <w:r>
        <w:rPr>
          <w:highlight w:val="none"/>
        </w:rPr>
        <w:fldChar w:fldCharType="begin"/>
      </w:r>
      <w:r>
        <w:rPr>
          <w:highlight w:val="none"/>
        </w:rPr>
        <w:instrText xml:space="preserve"> PAGEREF _Toc29000 \h </w:instrText>
      </w:r>
      <w:r>
        <w:rPr>
          <w:highlight w:val="none"/>
        </w:rPr>
        <w:fldChar w:fldCharType="separate"/>
      </w:r>
      <w:r>
        <w:rPr>
          <w:highlight w:val="none"/>
        </w:rPr>
        <w:t>56</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_Toc8041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黑体" w:hAnsi="黑体" w:eastAsia="黑体" w:cs="黑体"/>
          <w:bCs w:val="0"/>
          <w:szCs w:val="32"/>
          <w:highlight w:val="none"/>
          <w:lang w:eastAsia="zh-CN"/>
        </w:rPr>
        <w:t>二、引进培育产业发展优秀人才</w:t>
      </w:r>
      <w:r>
        <w:rPr>
          <w:highlight w:val="none"/>
        </w:rPr>
        <w:tab/>
      </w:r>
      <w:r>
        <w:rPr>
          <w:highlight w:val="none"/>
        </w:rPr>
        <w:fldChar w:fldCharType="begin"/>
      </w:r>
      <w:r>
        <w:rPr>
          <w:highlight w:val="none"/>
        </w:rPr>
        <w:instrText xml:space="preserve"> PAGEREF _Toc8041 \h </w:instrText>
      </w:r>
      <w:r>
        <w:rPr>
          <w:highlight w:val="none"/>
        </w:rPr>
        <w:fldChar w:fldCharType="separate"/>
      </w:r>
      <w:r>
        <w:rPr>
          <w:highlight w:val="none"/>
        </w:rPr>
        <w:t>57</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_Toc31656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黑体" w:hAnsi="黑体" w:eastAsia="黑体" w:cs="黑体"/>
          <w:bCs w:val="0"/>
          <w:szCs w:val="32"/>
          <w:highlight w:val="none"/>
          <w:lang w:eastAsia="zh-CN"/>
        </w:rPr>
        <w:t>三、积极改善高端（专业）人才发展环境</w:t>
      </w:r>
      <w:r>
        <w:rPr>
          <w:highlight w:val="none"/>
        </w:rPr>
        <w:tab/>
      </w:r>
      <w:r>
        <w:rPr>
          <w:highlight w:val="none"/>
        </w:rPr>
        <w:fldChar w:fldCharType="begin"/>
      </w:r>
      <w:r>
        <w:rPr>
          <w:highlight w:val="none"/>
        </w:rPr>
        <w:instrText xml:space="preserve"> PAGEREF _Toc31656 \h </w:instrText>
      </w:r>
      <w:r>
        <w:rPr>
          <w:highlight w:val="none"/>
        </w:rPr>
        <w:fldChar w:fldCharType="separate"/>
      </w:r>
      <w:r>
        <w:rPr>
          <w:highlight w:val="none"/>
        </w:rPr>
        <w:t>57</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_Toc19124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方正小标宋简体" w:hAnsi="方正小标宋简体" w:eastAsia="方正小标宋简体" w:cs="方正小标宋简体"/>
          <w:bCs w:val="0"/>
          <w:kern w:val="2"/>
          <w:szCs w:val="32"/>
          <w:highlight w:val="none"/>
          <w:lang w:val="en-US" w:eastAsia="zh-CN" w:bidi="ar-SA"/>
        </w:rPr>
        <w:t>附件一：苍溪县“十四五”文化旅游体育产业重点项目</w:t>
      </w:r>
      <w:r>
        <w:rPr>
          <w:highlight w:val="none"/>
        </w:rPr>
        <w:tab/>
      </w:r>
      <w:r>
        <w:rPr>
          <w:highlight w:val="none"/>
        </w:rPr>
        <w:fldChar w:fldCharType="begin"/>
      </w:r>
      <w:r>
        <w:rPr>
          <w:highlight w:val="none"/>
        </w:rPr>
        <w:instrText xml:space="preserve"> PAGEREF _Toc19124 \h </w:instrText>
      </w:r>
      <w:r>
        <w:rPr>
          <w:highlight w:val="none"/>
        </w:rPr>
        <w:fldChar w:fldCharType="separate"/>
      </w:r>
      <w:r>
        <w:rPr>
          <w:highlight w:val="none"/>
        </w:rPr>
        <w:t>59</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370" w:lineRule="exact"/>
        <w:textAlignment w:val="auto"/>
        <w:rPr>
          <w:highlight w:val="none"/>
        </w:rPr>
      </w:pPr>
      <w:r>
        <w:rPr>
          <w:rFonts w:hint="eastAsia" w:ascii="方正小标宋简体" w:hAnsi="方正小标宋简体" w:eastAsia="方正小标宋简体" w:cs="方正小标宋简体"/>
          <w:bCs w:val="0"/>
          <w:color w:val="auto"/>
          <w:szCs w:val="40"/>
          <w:highlight w:val="none"/>
          <w:lang w:eastAsia="zh-CN"/>
        </w:rPr>
        <w:fldChar w:fldCharType="begin"/>
      </w:r>
      <w:r>
        <w:rPr>
          <w:rFonts w:hint="eastAsia" w:ascii="方正小标宋简体" w:hAnsi="方正小标宋简体" w:eastAsia="方正小标宋简体" w:cs="方正小标宋简体"/>
          <w:bCs w:val="0"/>
          <w:szCs w:val="40"/>
          <w:highlight w:val="none"/>
          <w:lang w:eastAsia="zh-CN"/>
        </w:rPr>
        <w:instrText xml:space="preserve"> HYPERLINK \l _Toc11043 </w:instrText>
      </w:r>
      <w:r>
        <w:rPr>
          <w:rFonts w:hint="eastAsia" w:ascii="方正小标宋简体" w:hAnsi="方正小标宋简体" w:eastAsia="方正小标宋简体" w:cs="方正小标宋简体"/>
          <w:bCs w:val="0"/>
          <w:szCs w:val="40"/>
          <w:highlight w:val="none"/>
          <w:lang w:eastAsia="zh-CN"/>
        </w:rPr>
        <w:fldChar w:fldCharType="separate"/>
      </w:r>
      <w:r>
        <w:rPr>
          <w:rFonts w:hint="eastAsia" w:ascii="方正小标宋简体" w:hAnsi="方正小标宋简体" w:eastAsia="方正小标宋简体" w:cs="方正小标宋简体"/>
          <w:bCs w:val="0"/>
          <w:kern w:val="2"/>
          <w:szCs w:val="32"/>
          <w:highlight w:val="none"/>
          <w:lang w:val="en-US" w:eastAsia="zh-CN" w:bidi="ar-SA"/>
        </w:rPr>
        <w:t>附件二：苍溪县“十四五”文化旅游体育产业重点储备项目</w:t>
      </w:r>
      <w:r>
        <w:rPr>
          <w:highlight w:val="none"/>
        </w:rPr>
        <w:tab/>
      </w:r>
      <w:r>
        <w:rPr>
          <w:highlight w:val="none"/>
        </w:rPr>
        <w:fldChar w:fldCharType="begin"/>
      </w:r>
      <w:r>
        <w:rPr>
          <w:highlight w:val="none"/>
        </w:rPr>
        <w:instrText xml:space="preserve"> PAGEREF _Toc11043 \h </w:instrText>
      </w:r>
      <w:r>
        <w:rPr>
          <w:highlight w:val="none"/>
        </w:rPr>
        <w:fldChar w:fldCharType="separate"/>
      </w:r>
      <w:r>
        <w:rPr>
          <w:highlight w:val="none"/>
        </w:rPr>
        <w:t>65</w:t>
      </w:r>
      <w:r>
        <w:rPr>
          <w:highlight w:val="none"/>
        </w:rPr>
        <w:fldChar w:fldCharType="end"/>
      </w:r>
      <w:r>
        <w:rPr>
          <w:rFonts w:hint="eastAsia" w:ascii="方正小标宋简体" w:hAnsi="方正小标宋简体" w:eastAsia="方正小标宋简体" w:cs="方正小标宋简体"/>
          <w:bCs w:val="0"/>
          <w:color w:val="auto"/>
          <w:szCs w:val="40"/>
          <w:highlight w:val="none"/>
          <w:lang w:eastAsia="zh-CN"/>
        </w:rPr>
        <w:fldChar w:fldCharType="end"/>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0"/>
        <w:rPr>
          <w:rFonts w:hint="eastAsia" w:ascii="方正小标宋简体" w:hAnsi="方正小标宋简体" w:eastAsia="方正小标宋简体" w:cs="方正小标宋简体"/>
          <w:b w:val="0"/>
          <w:bCs w:val="0"/>
          <w:color w:val="auto"/>
          <w:sz w:val="40"/>
          <w:szCs w:val="40"/>
          <w:highlight w:val="none"/>
          <w:lang w:eastAsia="zh-CN"/>
        </w:rPr>
      </w:pPr>
      <w:r>
        <w:rPr>
          <w:rFonts w:hint="eastAsia" w:ascii="方正小标宋简体" w:hAnsi="方正小标宋简体" w:eastAsia="方正小标宋简体" w:cs="方正小标宋简体"/>
          <w:bCs w:val="0"/>
          <w:color w:val="auto"/>
          <w:szCs w:val="40"/>
          <w:highlight w:val="none"/>
          <w:lang w:eastAsia="zh-CN"/>
        </w:rPr>
        <w:fldChar w:fldCharType="end"/>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0"/>
        <w:rPr>
          <w:rFonts w:hint="eastAsia" w:ascii="方正小标宋简体" w:hAnsi="方正小标宋简体" w:eastAsia="方正小标宋简体" w:cs="方正小标宋简体"/>
          <w:b w:val="0"/>
          <w:bCs w:val="0"/>
          <w:color w:val="auto"/>
          <w:sz w:val="40"/>
          <w:szCs w:val="40"/>
          <w:highlight w:val="none"/>
          <w:lang w:eastAsia="zh-CN"/>
        </w:rPr>
        <w:sectPr>
          <w:footerReference r:id="rId5" w:type="default"/>
          <w:pgSz w:w="11906" w:h="16838"/>
          <w:pgMar w:top="2098" w:right="1474" w:bottom="1984" w:left="1587" w:header="851" w:footer="1474" w:gutter="0"/>
          <w:pgNumType w:fmt="decimal" w:start="1"/>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0"/>
        <w:rPr>
          <w:rFonts w:hint="eastAsia" w:ascii="方正小标宋简体" w:hAnsi="方正小标宋简体" w:eastAsia="方正小标宋简体" w:cs="方正小标宋简体"/>
          <w:b w:val="0"/>
          <w:bCs w:val="0"/>
          <w:color w:val="auto"/>
          <w:sz w:val="40"/>
          <w:szCs w:val="40"/>
          <w:highlight w:val="none"/>
        </w:rPr>
      </w:pPr>
      <w:bookmarkStart w:id="8" w:name="_Toc3412"/>
      <w:bookmarkStart w:id="9" w:name="_Toc30997"/>
      <w:bookmarkStart w:id="10" w:name="_Toc23863"/>
      <w:bookmarkStart w:id="11" w:name="_Toc904"/>
      <w:bookmarkStart w:id="12" w:name="_Toc19394"/>
      <w:bookmarkStart w:id="13" w:name="_Toc9500"/>
      <w:bookmarkStart w:id="14" w:name="_Toc25318"/>
      <w:bookmarkStart w:id="15" w:name="_Toc15485"/>
      <w:bookmarkStart w:id="16" w:name="_Toc6665"/>
      <w:bookmarkStart w:id="17" w:name="_Toc9043"/>
      <w:bookmarkStart w:id="18" w:name="_Toc3733"/>
      <w:bookmarkStart w:id="19" w:name="_Toc31618"/>
      <w:bookmarkStart w:id="20" w:name="_Toc9522"/>
      <w:bookmarkStart w:id="21" w:name="_Toc13960"/>
      <w:bookmarkStart w:id="22" w:name="_Toc26075"/>
      <w:bookmarkStart w:id="23" w:name="_Toc3742"/>
      <w:bookmarkStart w:id="24" w:name="_Toc4662"/>
      <w:bookmarkStart w:id="25" w:name="_Toc7821"/>
      <w:r>
        <w:rPr>
          <w:rFonts w:hint="eastAsia" w:ascii="方正小标宋简体" w:hAnsi="方正小标宋简体" w:eastAsia="方正小标宋简体" w:cs="方正小标宋简体"/>
          <w:b w:val="0"/>
          <w:bCs w:val="0"/>
          <w:color w:val="auto"/>
          <w:sz w:val="40"/>
          <w:szCs w:val="40"/>
          <w:highlight w:val="none"/>
          <w:lang w:eastAsia="zh-CN"/>
        </w:rPr>
        <w:t>苍溪县“十四五”</w:t>
      </w:r>
      <w:r>
        <w:rPr>
          <w:rFonts w:hint="eastAsia" w:ascii="方正小标宋简体" w:hAnsi="方正小标宋简体" w:eastAsia="方正小标宋简体" w:cs="方正小标宋简体"/>
          <w:b w:val="0"/>
          <w:bCs w:val="0"/>
          <w:color w:val="auto"/>
          <w:sz w:val="40"/>
          <w:szCs w:val="40"/>
          <w:highlight w:val="none"/>
        </w:rPr>
        <w:t>文化旅游体育业发展规划</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eastAsia="仿宋_GB2312"/>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color w:val="auto"/>
          <w:kern w:val="0"/>
          <w:sz w:val="32"/>
          <w:szCs w:val="32"/>
          <w:highlight w:val="none"/>
        </w:rPr>
      </w:pPr>
      <w:r>
        <w:rPr>
          <w:rFonts w:hint="eastAsia" w:eastAsia="仿宋_GB2312"/>
          <w:color w:val="auto"/>
          <w:kern w:val="0"/>
          <w:sz w:val="32"/>
          <w:szCs w:val="32"/>
          <w:highlight w:val="none"/>
        </w:rPr>
        <w:t>依据国家</w:t>
      </w:r>
      <w:r>
        <w:rPr>
          <w:rFonts w:hint="eastAsia" w:eastAsia="仿宋_GB2312"/>
          <w:color w:val="auto"/>
          <w:kern w:val="0"/>
          <w:sz w:val="32"/>
          <w:szCs w:val="32"/>
          <w:highlight w:val="none"/>
          <w:lang w:eastAsia="zh-CN"/>
        </w:rPr>
        <w:t>和省市《“十四五”文化业（</w:t>
      </w:r>
      <w:r>
        <w:rPr>
          <w:rFonts w:hint="eastAsia" w:eastAsia="仿宋_GB2312"/>
          <w:color w:val="auto"/>
          <w:kern w:val="0"/>
          <w:sz w:val="32"/>
          <w:szCs w:val="32"/>
          <w:highlight w:val="none"/>
        </w:rPr>
        <w:t>旅游</w:t>
      </w:r>
      <w:r>
        <w:rPr>
          <w:rFonts w:hint="eastAsia" w:eastAsia="仿宋_GB2312"/>
          <w:color w:val="auto"/>
          <w:kern w:val="0"/>
          <w:sz w:val="32"/>
          <w:szCs w:val="32"/>
          <w:highlight w:val="none"/>
          <w:lang w:eastAsia="zh-CN"/>
        </w:rPr>
        <w:t>业、体育业、广</w:t>
      </w:r>
      <w:r>
        <w:rPr>
          <w:rFonts w:hint="eastAsia" w:ascii="仿宋_GB2312" w:hAnsi="仿宋_GB2312" w:eastAsia="仿宋_GB2312" w:cs="仿宋_GB2312"/>
          <w:color w:val="auto"/>
          <w:kern w:val="0"/>
          <w:sz w:val="32"/>
          <w:szCs w:val="32"/>
          <w:highlight w:val="none"/>
          <w:lang w:eastAsia="zh-CN"/>
        </w:rPr>
        <w:t>播电视业）发展规划》和《中共苍溪县委关于推进全域乡村旅游建设生态康养旅游强县的决定》</w:t>
      </w:r>
      <w:r>
        <w:rPr>
          <w:rFonts w:hint="eastAsia" w:ascii="仿宋_GB2312" w:hAnsi="仿宋_GB2312" w:eastAsia="仿宋_GB2312" w:cs="仿宋_GB2312"/>
          <w:color w:val="auto"/>
          <w:sz w:val="32"/>
          <w:szCs w:val="32"/>
          <w:highlight w:val="none"/>
        </w:rPr>
        <w:t>《中共</w:t>
      </w:r>
      <w:r>
        <w:rPr>
          <w:rFonts w:hint="eastAsia" w:ascii="仿宋_GB2312" w:hAnsi="仿宋_GB2312" w:eastAsia="仿宋_GB2312" w:cs="仿宋_GB2312"/>
          <w:color w:val="auto"/>
          <w:sz w:val="32"/>
          <w:szCs w:val="32"/>
          <w:highlight w:val="none"/>
          <w:lang w:eastAsia="zh-CN"/>
        </w:rPr>
        <w:t>苍溪县</w:t>
      </w:r>
      <w:r>
        <w:rPr>
          <w:rFonts w:hint="eastAsia" w:ascii="仿宋_GB2312" w:hAnsi="仿宋_GB2312" w:eastAsia="仿宋_GB2312" w:cs="仿宋_GB2312"/>
          <w:color w:val="auto"/>
          <w:sz w:val="32"/>
          <w:szCs w:val="32"/>
          <w:highlight w:val="none"/>
        </w:rPr>
        <w:t>委</w:t>
      </w:r>
      <w:r>
        <w:rPr>
          <w:rFonts w:hint="eastAsia" w:ascii="仿宋_GB2312" w:hAnsi="仿宋_GB2312" w:eastAsia="仿宋_GB2312" w:cs="仿宋_GB2312"/>
          <w:color w:val="auto"/>
          <w:sz w:val="32"/>
          <w:szCs w:val="32"/>
          <w:highlight w:val="none"/>
          <w:lang w:eastAsia="zh-CN"/>
        </w:rPr>
        <w:t>、苍溪县人民政府</w:t>
      </w:r>
      <w:r>
        <w:rPr>
          <w:rFonts w:hint="eastAsia" w:ascii="仿宋_GB2312" w:hAnsi="仿宋_GB2312" w:eastAsia="仿宋_GB2312" w:cs="仿宋_GB2312"/>
          <w:color w:val="auto"/>
          <w:sz w:val="32"/>
          <w:szCs w:val="32"/>
          <w:highlight w:val="none"/>
        </w:rPr>
        <w:t>关于大力发展文旅经济加快建设文化强县和生态康养旅游强县的意见》</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苍溪县</w:t>
      </w:r>
      <w:r>
        <w:rPr>
          <w:rFonts w:hint="eastAsia" w:ascii="仿宋_GB2312" w:hAnsi="仿宋_GB2312" w:eastAsia="仿宋_GB2312" w:cs="仿宋_GB2312"/>
          <w:color w:val="auto"/>
          <w:kern w:val="0"/>
          <w:sz w:val="32"/>
          <w:szCs w:val="32"/>
          <w:highlight w:val="none"/>
        </w:rPr>
        <w:t>国民经济和社会发展第十</w:t>
      </w:r>
      <w:r>
        <w:rPr>
          <w:rFonts w:hint="eastAsia" w:ascii="仿宋_GB2312" w:hAnsi="仿宋_GB2312" w:eastAsia="仿宋_GB2312" w:cs="仿宋_GB2312"/>
          <w:color w:val="auto"/>
          <w:kern w:val="0"/>
          <w:sz w:val="32"/>
          <w:szCs w:val="32"/>
          <w:highlight w:val="none"/>
          <w:lang w:eastAsia="zh-CN"/>
        </w:rPr>
        <w:t>四</w:t>
      </w:r>
      <w:r>
        <w:rPr>
          <w:rFonts w:hint="eastAsia" w:ascii="仿宋_GB2312" w:hAnsi="仿宋_GB2312" w:eastAsia="仿宋_GB2312" w:cs="仿宋_GB2312"/>
          <w:color w:val="auto"/>
          <w:kern w:val="0"/>
          <w:sz w:val="32"/>
          <w:szCs w:val="32"/>
          <w:highlight w:val="none"/>
        </w:rPr>
        <w:t>个五年规划纲要》《</w:t>
      </w:r>
      <w:r>
        <w:rPr>
          <w:rFonts w:hint="eastAsia" w:ascii="仿宋_GB2312" w:hAnsi="仿宋_GB2312" w:eastAsia="仿宋_GB2312" w:cs="仿宋_GB2312"/>
          <w:color w:val="auto"/>
          <w:kern w:val="0"/>
          <w:sz w:val="32"/>
          <w:szCs w:val="32"/>
          <w:highlight w:val="none"/>
          <w:lang w:eastAsia="zh-CN"/>
        </w:rPr>
        <w:t>苍溪县</w:t>
      </w:r>
      <w:r>
        <w:rPr>
          <w:rFonts w:hint="eastAsia" w:ascii="仿宋_GB2312" w:hAnsi="仿宋_GB2312" w:eastAsia="仿宋_GB2312" w:cs="仿宋_GB2312"/>
          <w:color w:val="auto"/>
          <w:kern w:val="0"/>
          <w:sz w:val="32"/>
          <w:szCs w:val="32"/>
          <w:highlight w:val="none"/>
        </w:rPr>
        <w:t>旅游发展</w:t>
      </w:r>
      <w:r>
        <w:rPr>
          <w:rFonts w:hint="eastAsia" w:ascii="仿宋_GB2312" w:hAnsi="仿宋_GB2312" w:eastAsia="仿宋_GB2312" w:cs="仿宋_GB2312"/>
          <w:color w:val="auto"/>
          <w:kern w:val="0"/>
          <w:sz w:val="32"/>
          <w:szCs w:val="32"/>
          <w:highlight w:val="none"/>
          <w:lang w:eastAsia="zh-CN"/>
        </w:rPr>
        <w:t>总体</w:t>
      </w:r>
      <w:r>
        <w:rPr>
          <w:rFonts w:hint="eastAsia" w:ascii="仿宋_GB2312" w:hAnsi="仿宋_GB2312" w:eastAsia="仿宋_GB2312" w:cs="仿宋_GB2312"/>
          <w:color w:val="auto"/>
          <w:kern w:val="0"/>
          <w:sz w:val="32"/>
          <w:szCs w:val="32"/>
          <w:highlight w:val="none"/>
        </w:rPr>
        <w:t>规划（201</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—20</w:t>
      </w:r>
      <w:r>
        <w:rPr>
          <w:rFonts w:hint="eastAsia" w:ascii="仿宋_GB2312" w:hAnsi="仿宋_GB2312" w:eastAsia="仿宋_GB2312" w:cs="仿宋_GB2312"/>
          <w:color w:val="auto"/>
          <w:kern w:val="0"/>
          <w:sz w:val="32"/>
          <w:szCs w:val="32"/>
          <w:highlight w:val="none"/>
          <w:lang w:val="en-US" w:eastAsia="zh-CN"/>
        </w:rPr>
        <w:t>30</w:t>
      </w:r>
      <w:r>
        <w:rPr>
          <w:rFonts w:hint="eastAsia" w:ascii="仿宋_GB2312" w:hAnsi="仿宋_GB2312" w:eastAsia="仿宋_GB2312" w:cs="仿宋_GB2312"/>
          <w:color w:val="auto"/>
          <w:kern w:val="0"/>
          <w:sz w:val="32"/>
          <w:szCs w:val="32"/>
          <w:highlight w:val="none"/>
        </w:rPr>
        <w:t>）》，制定《</w:t>
      </w:r>
      <w:r>
        <w:rPr>
          <w:rFonts w:hint="eastAsia" w:ascii="仿宋_GB2312" w:hAnsi="仿宋_GB2312" w:eastAsia="仿宋_GB2312" w:cs="仿宋_GB2312"/>
          <w:color w:val="auto"/>
          <w:kern w:val="0"/>
          <w:sz w:val="32"/>
          <w:szCs w:val="32"/>
          <w:highlight w:val="none"/>
          <w:lang w:eastAsia="zh-CN"/>
        </w:rPr>
        <w:t>苍溪县“十四五”文化</w:t>
      </w:r>
      <w:r>
        <w:rPr>
          <w:rFonts w:hint="eastAsia" w:ascii="仿宋_GB2312" w:hAnsi="仿宋_GB2312" w:eastAsia="仿宋_GB2312" w:cs="仿宋_GB2312"/>
          <w:color w:val="auto"/>
          <w:kern w:val="0"/>
          <w:sz w:val="32"/>
          <w:szCs w:val="32"/>
          <w:highlight w:val="none"/>
        </w:rPr>
        <w:t>旅游</w:t>
      </w:r>
      <w:r>
        <w:rPr>
          <w:rFonts w:hint="eastAsia" w:ascii="仿宋_GB2312" w:hAnsi="仿宋_GB2312" w:eastAsia="仿宋_GB2312" w:cs="仿宋_GB2312"/>
          <w:color w:val="auto"/>
          <w:kern w:val="0"/>
          <w:sz w:val="32"/>
          <w:szCs w:val="32"/>
          <w:highlight w:val="none"/>
          <w:lang w:eastAsia="zh-CN"/>
        </w:rPr>
        <w:t>体育</w:t>
      </w:r>
      <w:r>
        <w:rPr>
          <w:rFonts w:hint="eastAsia" w:ascii="仿宋_GB2312" w:hAnsi="仿宋_GB2312" w:eastAsia="仿宋_GB2312" w:cs="仿宋_GB2312"/>
          <w:color w:val="auto"/>
          <w:kern w:val="0"/>
          <w:sz w:val="32"/>
          <w:szCs w:val="32"/>
          <w:highlight w:val="none"/>
        </w:rPr>
        <w:t>业发展规划》。</w:t>
      </w:r>
      <w:r>
        <w:rPr>
          <w:rFonts w:hint="eastAsia" w:ascii="仿宋_GB2312" w:hAnsi="仿宋_GB2312" w:eastAsia="仿宋_GB2312" w:cs="仿宋_GB2312"/>
          <w:color w:val="auto"/>
          <w:sz w:val="32"/>
          <w:szCs w:val="32"/>
          <w:highlight w:val="none"/>
        </w:rPr>
        <w:t>本规划</w:t>
      </w:r>
      <w:r>
        <w:rPr>
          <w:rFonts w:hint="eastAsia" w:ascii="仿宋_GB2312" w:hAnsi="仿宋_GB2312" w:eastAsia="仿宋_GB2312" w:cs="仿宋_GB2312"/>
          <w:color w:val="auto"/>
          <w:kern w:val="0"/>
          <w:sz w:val="32"/>
          <w:szCs w:val="32"/>
          <w:highlight w:val="none"/>
        </w:rPr>
        <w:t>是指导未来5年</w:t>
      </w:r>
      <w:r>
        <w:rPr>
          <w:rFonts w:hint="eastAsia" w:ascii="仿宋_GB2312" w:hAnsi="仿宋_GB2312" w:eastAsia="仿宋_GB2312" w:cs="仿宋_GB2312"/>
          <w:color w:val="auto"/>
          <w:kern w:val="0"/>
          <w:sz w:val="32"/>
          <w:szCs w:val="32"/>
          <w:highlight w:val="none"/>
          <w:lang w:eastAsia="zh-CN"/>
        </w:rPr>
        <w:t>苍溪县文化</w:t>
      </w:r>
      <w:r>
        <w:rPr>
          <w:rFonts w:hint="eastAsia" w:ascii="仿宋_GB2312" w:hAnsi="仿宋_GB2312" w:eastAsia="仿宋_GB2312" w:cs="仿宋_GB2312"/>
          <w:color w:val="auto"/>
          <w:kern w:val="0"/>
          <w:sz w:val="32"/>
          <w:szCs w:val="32"/>
          <w:highlight w:val="none"/>
        </w:rPr>
        <w:t>旅游</w:t>
      </w:r>
      <w:r>
        <w:rPr>
          <w:rFonts w:hint="eastAsia" w:ascii="仿宋_GB2312" w:hAnsi="仿宋_GB2312" w:eastAsia="仿宋_GB2312" w:cs="仿宋_GB2312"/>
          <w:color w:val="auto"/>
          <w:kern w:val="0"/>
          <w:sz w:val="32"/>
          <w:szCs w:val="32"/>
          <w:highlight w:val="none"/>
          <w:lang w:eastAsia="zh-CN"/>
        </w:rPr>
        <w:t>体育</w:t>
      </w:r>
      <w:r>
        <w:rPr>
          <w:rFonts w:hint="eastAsia" w:ascii="仿宋_GB2312" w:hAnsi="仿宋_GB2312" w:eastAsia="仿宋_GB2312" w:cs="仿宋_GB2312"/>
          <w:color w:val="auto"/>
          <w:kern w:val="0"/>
          <w:sz w:val="32"/>
          <w:szCs w:val="32"/>
          <w:highlight w:val="none"/>
        </w:rPr>
        <w:t>业发展的纲领性文件</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sz w:val="32"/>
          <w:szCs w:val="32"/>
          <w:highlight w:val="none"/>
        </w:rPr>
        <w:t>是引领</w:t>
      </w:r>
      <w:r>
        <w:rPr>
          <w:rFonts w:hint="eastAsia" w:ascii="仿宋_GB2312" w:hAnsi="仿宋_GB2312" w:eastAsia="仿宋_GB2312" w:cs="仿宋_GB2312"/>
          <w:color w:val="auto"/>
          <w:sz w:val="32"/>
          <w:szCs w:val="32"/>
          <w:highlight w:val="none"/>
          <w:lang w:eastAsia="zh-CN"/>
        </w:rPr>
        <w:t>苍溪县</w:t>
      </w:r>
      <w:r>
        <w:rPr>
          <w:rFonts w:hint="eastAsia" w:ascii="仿宋_GB2312" w:hAnsi="仿宋_GB2312" w:eastAsia="仿宋_GB2312" w:cs="仿宋_GB2312"/>
          <w:color w:val="auto"/>
          <w:sz w:val="32"/>
          <w:szCs w:val="32"/>
          <w:highlight w:val="none"/>
        </w:rPr>
        <w:t>文化旅游</w:t>
      </w:r>
      <w:r>
        <w:rPr>
          <w:rFonts w:hint="eastAsia" w:ascii="仿宋_GB2312" w:hAnsi="仿宋_GB2312" w:eastAsia="仿宋_GB2312" w:cs="仿宋_GB2312"/>
          <w:color w:val="auto"/>
          <w:sz w:val="32"/>
          <w:szCs w:val="32"/>
          <w:highlight w:val="none"/>
          <w:lang w:eastAsia="zh-CN"/>
        </w:rPr>
        <w:t>体育业</w:t>
      </w:r>
      <w:r>
        <w:rPr>
          <w:rFonts w:hint="eastAsia" w:ascii="仿宋_GB2312" w:hAnsi="仿宋_GB2312" w:eastAsia="仿宋_GB2312" w:cs="仿宋_GB2312"/>
          <w:color w:val="auto"/>
          <w:sz w:val="32"/>
          <w:szCs w:val="32"/>
          <w:highlight w:val="none"/>
        </w:rPr>
        <w:t>发展的宏观性、战略性、基础性规划</w:t>
      </w:r>
      <w:r>
        <w:rPr>
          <w:rFonts w:hint="eastAsia" w:ascii="仿宋_GB2312" w:hAnsi="仿宋_GB2312" w:eastAsia="仿宋_GB2312" w:cs="仿宋_GB2312"/>
          <w:color w:val="auto"/>
          <w:kern w:val="0"/>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rPr>
          <w:rFonts w:hint="eastAsia" w:eastAsia="仿宋_GB2312"/>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eastAsia="仿宋_GB2312"/>
          <w:color w:val="auto"/>
          <w:kern w:val="0"/>
          <w:sz w:val="32"/>
          <w:szCs w:val="32"/>
          <w:highlight w:val="none"/>
        </w:rPr>
        <w:sectPr>
          <w:footerReference r:id="rId6" w:type="default"/>
          <w:pgSz w:w="11906" w:h="16838"/>
          <w:pgMar w:top="2098" w:right="1474" w:bottom="1984" w:left="1587" w:header="851" w:footer="1587" w:gutter="0"/>
          <w:pgNumType w:fmt="decimal" w:start="1"/>
          <w:cols w:space="720" w:num="1"/>
          <w:rtlGutter w:val="0"/>
          <w:docGrid w:type="lines" w:linePitch="312" w:charSpace="0"/>
        </w:sectPr>
      </w:pPr>
    </w:p>
    <w:p>
      <w:pPr>
        <w:pStyle w:val="7"/>
        <w:keepNext w:val="0"/>
        <w:keepLines w:val="0"/>
        <w:pageBreakBefore w:val="0"/>
        <w:widowControl w:val="0"/>
        <w:tabs>
          <w:tab w:val="right" w:leader="dot" w:pos="8834"/>
        </w:tabs>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0"/>
        <w:rPr>
          <w:rStyle w:val="12"/>
          <w:rFonts w:hint="eastAsia" w:ascii="方正小标宋简体" w:hAnsi="方正小标宋简体" w:eastAsia="方正小标宋简体" w:cs="方正小标宋简体"/>
          <w:b w:val="0"/>
          <w:bCs w:val="0"/>
          <w:color w:val="auto"/>
          <w:sz w:val="32"/>
          <w:szCs w:val="32"/>
          <w:highlight w:val="none"/>
          <w:u w:val="none"/>
        </w:rPr>
      </w:pPr>
      <w:bookmarkStart w:id="26" w:name="_Toc12135"/>
      <w:bookmarkStart w:id="27" w:name="_Toc10885"/>
      <w:bookmarkStart w:id="28" w:name="_Toc31217"/>
      <w:bookmarkStart w:id="29" w:name="_Toc17233"/>
      <w:bookmarkStart w:id="30" w:name="_Toc23319"/>
      <w:bookmarkStart w:id="31" w:name="_Toc6892"/>
      <w:r>
        <w:rPr>
          <w:rStyle w:val="12"/>
          <w:rFonts w:hint="eastAsia" w:ascii="方正小标宋简体" w:hAnsi="方正小标宋简体" w:eastAsia="方正小标宋简体" w:cs="方正小标宋简体"/>
          <w:b w:val="0"/>
          <w:bCs w:val="0"/>
          <w:color w:val="auto"/>
          <w:sz w:val="32"/>
          <w:szCs w:val="32"/>
          <w:highlight w:val="none"/>
          <w:u w:val="none"/>
        </w:rPr>
        <w:fldChar w:fldCharType="begin"/>
      </w:r>
      <w:r>
        <w:rPr>
          <w:rStyle w:val="12"/>
          <w:rFonts w:hint="eastAsia" w:ascii="方正小标宋简体" w:hAnsi="方正小标宋简体" w:eastAsia="方正小标宋简体" w:cs="方正小标宋简体"/>
          <w:b w:val="0"/>
          <w:bCs w:val="0"/>
          <w:color w:val="auto"/>
          <w:sz w:val="32"/>
          <w:szCs w:val="32"/>
          <w:highlight w:val="none"/>
          <w:u w:val="none"/>
        </w:rPr>
        <w:instrText xml:space="preserve">HYPERLINK \l "_Toc470108757"</w:instrText>
      </w:r>
      <w:r>
        <w:rPr>
          <w:rStyle w:val="12"/>
          <w:rFonts w:hint="eastAsia" w:ascii="方正小标宋简体" w:hAnsi="方正小标宋简体" w:eastAsia="方正小标宋简体" w:cs="方正小标宋简体"/>
          <w:b w:val="0"/>
          <w:bCs w:val="0"/>
          <w:color w:val="auto"/>
          <w:sz w:val="32"/>
          <w:szCs w:val="32"/>
          <w:highlight w:val="none"/>
          <w:u w:val="none"/>
        </w:rPr>
        <w:fldChar w:fldCharType="separate"/>
      </w:r>
      <w:r>
        <w:rPr>
          <w:rStyle w:val="12"/>
          <w:rFonts w:hint="eastAsia" w:ascii="方正小标宋简体" w:hAnsi="方正小标宋简体" w:eastAsia="方正小标宋简体" w:cs="方正小标宋简体"/>
          <w:b w:val="0"/>
          <w:bCs w:val="0"/>
          <w:color w:val="auto"/>
          <w:sz w:val="32"/>
          <w:szCs w:val="32"/>
          <w:highlight w:val="none"/>
          <w:u w:val="none"/>
        </w:rPr>
        <w:t xml:space="preserve">第一章  </w:t>
      </w:r>
      <w:bookmarkStart w:id="32" w:name="_Toc482689384"/>
      <w:r>
        <w:rPr>
          <w:rStyle w:val="12"/>
          <w:rFonts w:hint="eastAsia" w:ascii="方正小标宋简体" w:hAnsi="方正小标宋简体" w:eastAsia="方正小标宋简体" w:cs="方正小标宋简体"/>
          <w:b w:val="0"/>
          <w:bCs w:val="0"/>
          <w:color w:val="auto"/>
          <w:sz w:val="32"/>
          <w:szCs w:val="32"/>
          <w:highlight w:val="none"/>
          <w:u w:val="none"/>
        </w:rPr>
        <w:t>发展基础与环境分析</w:t>
      </w:r>
      <w:bookmarkEnd w:id="32"/>
      <w:r>
        <w:rPr>
          <w:rStyle w:val="12"/>
          <w:rFonts w:hint="eastAsia" w:ascii="方正小标宋简体" w:hAnsi="方正小标宋简体" w:eastAsia="方正小标宋简体" w:cs="方正小标宋简体"/>
          <w:b w:val="0"/>
          <w:bCs w:val="0"/>
          <w:color w:val="auto"/>
          <w:sz w:val="32"/>
          <w:szCs w:val="32"/>
          <w:highlight w:val="none"/>
          <w:u w:val="none"/>
        </w:rPr>
        <w:fldChar w:fldCharType="end"/>
      </w:r>
      <w:bookmarkEnd w:id="26"/>
      <w:bookmarkEnd w:id="27"/>
      <w:bookmarkEnd w:id="28"/>
      <w:bookmarkEnd w:id="29"/>
      <w:bookmarkEnd w:id="30"/>
      <w:bookmarkEnd w:id="31"/>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rPr>
          <w:rFonts w:hint="eastAsia" w:ascii="方正小标宋简体" w:hAnsi="方正小标宋简体" w:eastAsia="方正小标宋简体" w:cs="方正小标宋简体"/>
          <w:b/>
          <w:bCs/>
          <w:color w:val="auto"/>
          <w:sz w:val="32"/>
          <w:szCs w:val="32"/>
          <w:highlight w:val="none"/>
        </w:rPr>
      </w:pPr>
    </w:p>
    <w:p>
      <w:pPr>
        <w:pStyle w:val="7"/>
        <w:keepNext w:val="0"/>
        <w:keepLines w:val="0"/>
        <w:pageBreakBefore w:val="0"/>
        <w:widowControl w:val="0"/>
        <w:tabs>
          <w:tab w:val="right" w:leader="dot" w:pos="8834"/>
        </w:tabs>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z w:val="32"/>
          <w:szCs w:val="32"/>
          <w:highlight w:val="none"/>
          <w:u w:val="none"/>
        </w:rPr>
      </w:pPr>
      <w:bookmarkStart w:id="33" w:name="_Toc32664"/>
      <w:bookmarkStart w:id="34" w:name="_Toc31479"/>
      <w:bookmarkStart w:id="35" w:name="_Toc26206"/>
      <w:r>
        <w:rPr>
          <w:rFonts w:hint="eastAsia" w:ascii="方正小标宋简体" w:hAnsi="方正小标宋简体" w:eastAsia="方正小标宋简体" w:cs="方正小标宋简体"/>
          <w:b w:val="0"/>
          <w:bCs w:val="0"/>
          <w:color w:val="auto"/>
          <w:sz w:val="32"/>
          <w:szCs w:val="32"/>
          <w:highlight w:val="none"/>
          <w:u w:val="none"/>
        </w:rPr>
        <w:fldChar w:fldCharType="begin"/>
      </w:r>
      <w:r>
        <w:rPr>
          <w:rFonts w:hint="eastAsia" w:ascii="方正小标宋简体" w:hAnsi="方正小标宋简体" w:eastAsia="方正小标宋简体" w:cs="方正小标宋简体"/>
          <w:b w:val="0"/>
          <w:bCs w:val="0"/>
          <w:color w:val="auto"/>
          <w:sz w:val="32"/>
          <w:szCs w:val="32"/>
          <w:highlight w:val="none"/>
          <w:u w:val="none"/>
        </w:rPr>
        <w:instrText xml:space="preserve">HYPERLINK \l "_Toc470108758"</w:instrText>
      </w:r>
      <w:r>
        <w:rPr>
          <w:rFonts w:hint="eastAsia" w:ascii="方正小标宋简体" w:hAnsi="方正小标宋简体" w:eastAsia="方正小标宋简体" w:cs="方正小标宋简体"/>
          <w:b w:val="0"/>
          <w:bCs w:val="0"/>
          <w:color w:val="auto"/>
          <w:sz w:val="32"/>
          <w:szCs w:val="32"/>
          <w:highlight w:val="none"/>
          <w:u w:val="none"/>
        </w:rPr>
        <w:fldChar w:fldCharType="separate"/>
      </w:r>
      <w:r>
        <w:rPr>
          <w:rStyle w:val="11"/>
          <w:rFonts w:hint="eastAsia" w:ascii="方正小标宋简体" w:hAnsi="方正小标宋简体" w:eastAsia="方正小标宋简体" w:cs="方正小标宋简体"/>
          <w:b w:val="0"/>
          <w:bCs w:val="0"/>
          <w:color w:val="auto"/>
          <w:sz w:val="32"/>
          <w:szCs w:val="32"/>
          <w:highlight w:val="none"/>
          <w:u w:val="none"/>
        </w:rPr>
        <w:t>第一节  “十</w:t>
      </w:r>
      <w:r>
        <w:rPr>
          <w:rStyle w:val="11"/>
          <w:rFonts w:hint="eastAsia" w:ascii="方正小标宋简体" w:hAnsi="方正小标宋简体" w:eastAsia="方正小标宋简体" w:cs="方正小标宋简体"/>
          <w:b w:val="0"/>
          <w:bCs w:val="0"/>
          <w:color w:val="auto"/>
          <w:sz w:val="32"/>
          <w:szCs w:val="32"/>
          <w:highlight w:val="none"/>
          <w:u w:val="none"/>
          <w:lang w:eastAsia="zh-CN"/>
        </w:rPr>
        <w:t>三</w:t>
      </w:r>
      <w:r>
        <w:rPr>
          <w:rStyle w:val="11"/>
          <w:rFonts w:hint="eastAsia" w:ascii="方正小标宋简体" w:hAnsi="方正小标宋简体" w:eastAsia="方正小标宋简体" w:cs="方正小标宋简体"/>
          <w:b w:val="0"/>
          <w:bCs w:val="0"/>
          <w:color w:val="auto"/>
          <w:sz w:val="32"/>
          <w:szCs w:val="32"/>
          <w:highlight w:val="none"/>
          <w:u w:val="none"/>
        </w:rPr>
        <w:t>五”发展成就</w:t>
      </w:r>
      <w:r>
        <w:rPr>
          <w:rFonts w:hint="eastAsia" w:ascii="方正小标宋简体" w:hAnsi="方正小标宋简体" w:eastAsia="方正小标宋简体" w:cs="方正小标宋简体"/>
          <w:b w:val="0"/>
          <w:bCs w:val="0"/>
          <w:color w:val="auto"/>
          <w:sz w:val="32"/>
          <w:szCs w:val="32"/>
          <w:highlight w:val="none"/>
          <w:u w:val="none"/>
        </w:rPr>
        <w:fldChar w:fldCharType="end"/>
      </w:r>
      <w:bookmarkEnd w:id="33"/>
      <w:bookmarkEnd w:id="34"/>
      <w:bookmarkEnd w:id="35"/>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2"/>
        <w:rPr>
          <w:rFonts w:hint="eastAsia" w:ascii="黑体" w:hAnsi="黑体" w:eastAsia="黑体" w:cs="黑体"/>
          <w:b w:val="0"/>
          <w:bCs w:val="0"/>
          <w:color w:val="auto"/>
          <w:sz w:val="32"/>
          <w:szCs w:val="32"/>
          <w:highlight w:val="none"/>
          <w:lang w:eastAsia="zh-CN"/>
        </w:rPr>
      </w:pPr>
      <w:bookmarkStart w:id="36" w:name="_Toc21330"/>
      <w:bookmarkStart w:id="37" w:name="_Toc9910"/>
      <w:bookmarkStart w:id="38" w:name="_Toc4688"/>
      <w:r>
        <w:rPr>
          <w:rFonts w:hint="eastAsia" w:ascii="黑体" w:hAnsi="黑体" w:eastAsia="黑体" w:cs="黑体"/>
          <w:b w:val="0"/>
          <w:bCs w:val="0"/>
          <w:color w:val="auto"/>
          <w:sz w:val="32"/>
          <w:szCs w:val="32"/>
          <w:highlight w:val="none"/>
          <w:lang w:eastAsia="zh-CN"/>
        </w:rPr>
        <w:t>一、</w:t>
      </w:r>
      <w:bookmarkEnd w:id="36"/>
      <w:bookmarkEnd w:id="37"/>
      <w:bookmarkStart w:id="39" w:name="_Toc32229"/>
      <w:r>
        <w:rPr>
          <w:rFonts w:hint="eastAsia" w:ascii="黑体" w:hAnsi="黑体" w:eastAsia="黑体" w:cs="黑体"/>
          <w:b w:val="0"/>
          <w:bCs w:val="0"/>
          <w:color w:val="auto"/>
          <w:sz w:val="32"/>
          <w:szCs w:val="32"/>
          <w:highlight w:val="none"/>
          <w:lang w:eastAsia="zh-CN"/>
        </w:rPr>
        <w:t>总体评估</w:t>
      </w:r>
      <w:bookmarkEnd w:id="38"/>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3"/>
        <w:rPr>
          <w:rFonts w:hint="eastAsia" w:ascii="楷体_GB2312" w:hAnsi="楷体_GB2312" w:eastAsia="楷体_GB2312" w:cs="楷体_GB2312"/>
          <w:b w:val="0"/>
          <w:bCs w:val="0"/>
          <w:color w:val="auto"/>
          <w:sz w:val="32"/>
          <w:szCs w:val="32"/>
          <w:highlight w:val="none"/>
          <w:lang w:val="en-US" w:eastAsia="zh-CN"/>
        </w:rPr>
      </w:pPr>
      <w:bookmarkStart w:id="40" w:name="_Toc19821"/>
      <w:r>
        <w:rPr>
          <w:rFonts w:hint="eastAsia" w:ascii="楷体_GB2312" w:hAnsi="楷体_GB2312" w:eastAsia="楷体_GB2312" w:cs="楷体_GB2312"/>
          <w:b w:val="0"/>
          <w:bCs w:val="0"/>
          <w:color w:val="auto"/>
          <w:sz w:val="32"/>
          <w:szCs w:val="32"/>
          <w:highlight w:val="none"/>
          <w:lang w:val="en-US" w:eastAsia="zh-CN"/>
        </w:rPr>
        <w:t>（一）文化体制改革实现新突破</w:t>
      </w:r>
      <w:bookmarkEnd w:id="4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1.改革重组行业管理机构。</w:t>
      </w:r>
      <w:r>
        <w:rPr>
          <w:rFonts w:hint="eastAsia" w:ascii="仿宋_GB2312" w:hAnsi="仿宋_GB2312" w:eastAsia="仿宋_GB2312" w:cs="仿宋_GB2312"/>
          <w:color w:val="auto"/>
          <w:sz w:val="32"/>
          <w:szCs w:val="32"/>
          <w:highlight w:val="none"/>
          <w:lang w:val="en-US" w:eastAsia="zh-CN"/>
        </w:rPr>
        <w:t>继2012年8月全县</w:t>
      </w:r>
      <w:r>
        <w:rPr>
          <w:rFonts w:hint="eastAsia" w:ascii="仿宋_GB2312" w:hAnsi="仿宋_GB2312" w:eastAsia="仿宋_GB2312" w:cs="仿宋_GB2312"/>
          <w:color w:val="auto"/>
          <w:sz w:val="32"/>
          <w:szCs w:val="32"/>
          <w:highlight w:val="none"/>
          <w:lang w:eastAsia="zh-CN"/>
        </w:rPr>
        <w:t>文化体制改革后，将原县文化体育旅游新闻出版局、县广播电视局整合，成立了县文化广电新闻出版局、县旅游局和县体育局。</w:t>
      </w:r>
      <w:r>
        <w:rPr>
          <w:rFonts w:hint="eastAsia" w:ascii="仿宋_GB2312" w:hAnsi="仿宋_GB2312" w:eastAsia="仿宋_GB2312" w:cs="仿宋_GB2312"/>
          <w:color w:val="auto"/>
          <w:sz w:val="32"/>
          <w:szCs w:val="32"/>
          <w:highlight w:val="none"/>
          <w:lang w:val="en-US" w:eastAsia="zh-CN"/>
        </w:rPr>
        <w:t>2019年2月</w:t>
      </w:r>
      <w:r>
        <w:rPr>
          <w:rFonts w:hint="eastAsia" w:ascii="仿宋_GB2312" w:hAnsi="仿宋_GB2312" w:eastAsia="仿宋_GB2312" w:cs="仿宋_GB2312"/>
          <w:color w:val="auto"/>
          <w:sz w:val="32"/>
          <w:szCs w:val="32"/>
          <w:highlight w:val="none"/>
          <w:lang w:eastAsia="zh-CN"/>
        </w:rPr>
        <w:t>，为进一步深化党和国家机构改革精神，合并成立县文化旅游和体育局（县广播电视局），调整了县红军渡西武当山景区事务中心（县武当山森林公园服务中心、县红军渡纪念园服务中心）、县亭子湖保护与发展中心、县文化馆（县美术馆、县川剧团）、县文物保护中心（县博物馆）等部分局直属事业单位机构编制，完成了县文化旅游和体育局和各直属单位三定方案、岗位定编定级工作，积极推进文化旅游体育市场综合执法改革和公务员职务、职级并轨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2.调整充实决策领导机构。</w:t>
      </w:r>
      <w:r>
        <w:rPr>
          <w:rFonts w:hint="eastAsia" w:ascii="仿宋_GB2312" w:hAnsi="仿宋_GB2312" w:eastAsia="仿宋_GB2312" w:cs="仿宋_GB2312"/>
          <w:color w:val="auto"/>
          <w:sz w:val="32"/>
          <w:szCs w:val="32"/>
          <w:highlight w:val="none"/>
          <w:lang w:val="en-US" w:eastAsia="zh-CN"/>
        </w:rPr>
        <w:t>调整充实了以县委书记、县长任组长，县四大家分管文化和生态康养旅游工作的县领导任副组长的县文化和生态康养旅游发展工作领导小组，</w:t>
      </w:r>
      <w:r>
        <w:rPr>
          <w:rFonts w:hint="eastAsia" w:ascii="仿宋_GB2312" w:hAnsi="仿宋_GB2312" w:eastAsia="仿宋_GB2312" w:cs="仿宋_GB2312"/>
          <w:color w:val="auto"/>
          <w:sz w:val="32"/>
          <w:szCs w:val="32"/>
          <w:highlight w:val="none"/>
          <w:lang w:eastAsia="zh-CN"/>
        </w:rPr>
        <w:t>基本形成了“文化、旅游、体育”大融合的发展格局。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3.招考引进基层服务人员。</w:t>
      </w:r>
      <w:r>
        <w:rPr>
          <w:rFonts w:hint="eastAsia" w:ascii="仿宋_GB2312" w:hAnsi="仿宋_GB2312" w:eastAsia="仿宋_GB2312" w:cs="仿宋_GB2312"/>
          <w:color w:val="auto"/>
          <w:sz w:val="32"/>
          <w:szCs w:val="32"/>
          <w:highlight w:val="none"/>
          <w:lang w:eastAsia="zh-CN"/>
        </w:rPr>
        <w:t>引进紧缺文化旅游体育人才</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lang w:eastAsia="zh-CN"/>
        </w:rPr>
        <w:t>人，公开招考乡镇宣传文化员和体育旅游员</w:t>
      </w:r>
      <w:r>
        <w:rPr>
          <w:rFonts w:hint="eastAsia" w:ascii="仿宋_GB2312" w:hAnsi="仿宋_GB2312" w:eastAsia="仿宋_GB2312" w:cs="仿宋_GB2312"/>
          <w:color w:val="auto"/>
          <w:sz w:val="32"/>
          <w:szCs w:val="32"/>
          <w:highlight w:val="none"/>
          <w:lang w:val="en-US" w:eastAsia="zh-CN"/>
        </w:rPr>
        <w:t>48人，</w:t>
      </w:r>
      <w:r>
        <w:rPr>
          <w:rFonts w:hint="eastAsia" w:ascii="仿宋_GB2312" w:hAnsi="仿宋_GB2312" w:eastAsia="仿宋_GB2312" w:cs="仿宋_GB2312"/>
          <w:color w:val="auto"/>
          <w:sz w:val="32"/>
          <w:szCs w:val="32"/>
          <w:highlight w:val="none"/>
          <w:lang w:eastAsia="zh-CN"/>
        </w:rPr>
        <w:t>运用文化志愿者、公益性岗位等政策，解决了50多名县、乡（镇）文化服务机构专职志愿者和800多名村级文化志愿者。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3"/>
        <w:rPr>
          <w:rFonts w:hint="eastAsia" w:ascii="楷体_GB2312" w:hAnsi="楷体_GB2312" w:eastAsia="楷体_GB2312" w:cs="楷体_GB2312"/>
          <w:b w:val="0"/>
          <w:bCs w:val="0"/>
          <w:color w:val="auto"/>
          <w:sz w:val="32"/>
          <w:szCs w:val="32"/>
          <w:highlight w:val="none"/>
          <w:lang w:val="en-US" w:eastAsia="zh-CN"/>
        </w:rPr>
      </w:pPr>
      <w:bookmarkStart w:id="41" w:name="_Toc1802"/>
      <w:r>
        <w:rPr>
          <w:rFonts w:hint="eastAsia" w:ascii="楷体_GB2312" w:hAnsi="楷体_GB2312" w:eastAsia="楷体_GB2312" w:cs="楷体_GB2312"/>
          <w:b w:val="0"/>
          <w:bCs w:val="0"/>
          <w:color w:val="auto"/>
          <w:sz w:val="32"/>
          <w:szCs w:val="32"/>
          <w:highlight w:val="none"/>
          <w:lang w:val="en-US" w:eastAsia="zh-CN"/>
        </w:rPr>
        <w:t>（二）公共文化服务取得新突破</w:t>
      </w:r>
      <w:bookmarkEnd w:id="39"/>
      <w:bookmarkEnd w:id="41"/>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eastAsia="仿宋_GB2312" w:cs="仿宋_GB2312"/>
          <w:color w:val="auto"/>
          <w:sz w:val="32"/>
          <w:szCs w:val="32"/>
          <w:highlight w:val="none"/>
          <w:lang w:eastAsia="zh-CN"/>
        </w:rPr>
        <w:t>“十三五”期间，继续保持了全国文化工作先进县殊荣，</w:t>
      </w:r>
      <w:r>
        <w:rPr>
          <w:rFonts w:hint="eastAsia" w:ascii="仿宋_GB2312" w:hAnsi="仿宋_GB2312" w:eastAsia="仿宋_GB2312" w:cs="仿宋_GB2312"/>
          <w:b w:val="0"/>
          <w:color w:val="auto"/>
          <w:kern w:val="2"/>
          <w:sz w:val="32"/>
          <w:szCs w:val="32"/>
          <w:highlight w:val="none"/>
          <w:lang w:val="en-US" w:eastAsia="zh-CN" w:bidi="ar-SA"/>
        </w:rPr>
        <w:t>是</w:t>
      </w:r>
      <w:r>
        <w:rPr>
          <w:rFonts w:hint="eastAsia" w:ascii="仿宋_GB2312" w:hAnsi="仿宋_GB2312" w:eastAsia="仿宋_GB2312" w:cs="仿宋_GB2312"/>
          <w:color w:val="auto"/>
          <w:sz w:val="32"/>
          <w:szCs w:val="32"/>
          <w:highlight w:val="none"/>
        </w:rPr>
        <w:t>中国楹联</w:t>
      </w:r>
      <w:r>
        <w:rPr>
          <w:rFonts w:hint="eastAsia" w:ascii="仿宋_GB2312" w:hAnsi="仿宋_GB2312" w:eastAsia="仿宋_GB2312" w:cs="仿宋_GB2312"/>
          <w:color w:val="auto"/>
          <w:sz w:val="32"/>
          <w:szCs w:val="32"/>
          <w:highlight w:val="none"/>
          <w:lang w:eastAsia="zh-CN"/>
        </w:rPr>
        <w:t>文化县</w:t>
      </w:r>
      <w:r>
        <w:rPr>
          <w:rFonts w:hint="eastAsia" w:ascii="仿宋_GB2312" w:hAnsi="仿宋_GB2312" w:eastAsia="仿宋_GB2312" w:cs="仿宋_GB2312"/>
          <w:color w:val="auto"/>
          <w:sz w:val="32"/>
          <w:szCs w:val="32"/>
          <w:highlight w:val="none"/>
        </w:rPr>
        <w:t>、中华诗词之乡</w:t>
      </w:r>
      <w:r>
        <w:rPr>
          <w:rFonts w:hint="eastAsia" w:ascii="仿宋_GB2312" w:hAnsi="仿宋_GB2312" w:eastAsia="仿宋_GB2312" w:cs="仿宋_GB2312"/>
          <w:color w:val="auto"/>
          <w:sz w:val="32"/>
          <w:szCs w:val="32"/>
          <w:highlight w:val="none"/>
          <w:lang w:eastAsia="zh-CN"/>
        </w:rPr>
        <w:t>，创建成</w:t>
      </w:r>
      <w:r>
        <w:rPr>
          <w:rFonts w:hint="eastAsia" w:ascii="仿宋_GB2312" w:hAnsi="仿宋_GB2312" w:eastAsia="仿宋_GB2312" w:cs="仿宋_GB2312"/>
          <w:color w:val="auto"/>
          <w:sz w:val="32"/>
          <w:highlight w:val="none"/>
        </w:rPr>
        <w:t>四川省“书香之城”</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szCs w:val="32"/>
          <w:highlight w:val="none"/>
          <w:lang w:eastAsia="zh-CN"/>
        </w:rPr>
        <w:t>四川民间文化艺术（苍溪灯戏）之乡，</w:t>
      </w:r>
      <w:r>
        <w:rPr>
          <w:rFonts w:hint="eastAsia" w:ascii="仿宋_GB2312" w:hAnsi="仿宋_GB2312" w:eastAsia="仿宋_GB2312" w:cs="仿宋_GB2312"/>
          <w:b w:val="0"/>
          <w:color w:val="auto"/>
          <w:kern w:val="2"/>
          <w:sz w:val="32"/>
          <w:szCs w:val="32"/>
          <w:highlight w:val="none"/>
          <w:lang w:val="en-US" w:eastAsia="zh-CN" w:bidi="ar-SA"/>
        </w:rPr>
        <w:t>成功取得四川省第二批现代公共文化服务体系示范县创建资格。</w:t>
      </w:r>
    </w:p>
    <w:p>
      <w:pPr>
        <w:pStyle w:val="2"/>
        <w:keepNext w:val="0"/>
        <w:keepLines w:val="0"/>
        <w:pageBreakBefore w:val="0"/>
        <w:widowControl w:val="0"/>
        <w:kinsoku/>
        <w:wordWrap/>
        <w:overflowPunct/>
        <w:topLinePunct w:val="0"/>
        <w:autoSpaceDE/>
        <w:autoSpaceDN/>
        <w:bidi w:val="0"/>
        <w:adjustRightInd/>
        <w:snapToGrid/>
        <w:ind w:firstLine="642" w:firstLineChars="200"/>
        <w:rPr>
          <w:rFonts w:hint="eastAsia" w:ascii="仿宋_GB2312" w:hAnsi="Times New Roman" w:eastAsia="仿宋_GB2312"/>
          <w:color w:val="auto"/>
          <w:kern w:val="0"/>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1.文化阵地建设提档升级。</w:t>
      </w:r>
      <w:r>
        <w:rPr>
          <w:rFonts w:hint="eastAsia" w:ascii="仿宋_GB2312" w:hAnsi="仿宋_GB2312" w:eastAsia="仿宋_GB2312" w:cs="仿宋_GB2312"/>
          <w:color w:val="auto"/>
          <w:sz w:val="32"/>
          <w:szCs w:val="32"/>
          <w:highlight w:val="none"/>
        </w:rPr>
        <w:t>每年投入免费开放等公共文化服务经费3000万元以上，其中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县本级财政投入800万元以上，</w:t>
      </w:r>
      <w:r>
        <w:rPr>
          <w:rFonts w:hint="eastAsia" w:ascii="仿宋_GB2312" w:hAnsi="仿宋_GB2312" w:eastAsia="仿宋_GB2312" w:cs="仿宋_GB2312"/>
          <w:color w:val="auto"/>
          <w:sz w:val="32"/>
          <w:szCs w:val="32"/>
          <w:highlight w:val="none"/>
          <w:shd w:val="clear" w:color="auto" w:fill="FFFFFF"/>
          <w:lang w:val="en-US" w:eastAsia="zh-CN"/>
        </w:rPr>
        <w:t>县文化馆、县图书馆创建成国家一级馆，建成</w:t>
      </w:r>
      <w:r>
        <w:rPr>
          <w:rFonts w:hint="eastAsia" w:ascii="仿宋_GB2312" w:hAnsi="仿宋_GB2312" w:eastAsia="仿宋_GB2312" w:cs="仿宋_GB2312"/>
          <w:color w:val="auto"/>
          <w:sz w:val="32"/>
          <w:szCs w:val="32"/>
          <w:highlight w:val="none"/>
          <w:shd w:val="clear" w:color="auto" w:fill="FFFFFF"/>
        </w:rPr>
        <w:t>城市电影院3座</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县体育场（馆）、红四方面军长征出发地纪念馆等场馆使用效益良好。</w:t>
      </w:r>
      <w:r>
        <w:rPr>
          <w:rFonts w:hint="eastAsia" w:ascii="仿宋_GB2312" w:hAnsi="仿宋_GB2312" w:eastAsia="仿宋_GB2312" w:cs="仿宋_GB2312"/>
          <w:color w:val="auto"/>
          <w:sz w:val="32"/>
          <w:szCs w:val="32"/>
          <w:highlight w:val="none"/>
          <w:shd w:val="clear" w:color="auto" w:fill="FFFFFF"/>
        </w:rPr>
        <w:t>建成乡镇综合文化站39个</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90%达到国家要求标准；全面升级改造了214个贫困村、470个非贫困村综合文化服务中心，建成</w:t>
      </w:r>
      <w:r>
        <w:rPr>
          <w:rFonts w:hint="eastAsia" w:ascii="仿宋_GB2312" w:hAnsi="仿宋_GB2312" w:eastAsia="仿宋_GB2312" w:cs="仿宋_GB2312"/>
          <w:color w:val="auto"/>
          <w:sz w:val="32"/>
          <w:szCs w:val="32"/>
          <w:highlight w:val="none"/>
          <w:shd w:val="clear" w:color="auto" w:fill="FFFFFF"/>
        </w:rPr>
        <w:t>村级文化活动室719个、农家书屋719个、社区书屋83个、农村生态庭院文化户3万余户；建有乡镇文化信息资源共享工程乡镇服务点39个</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rPr>
        <w:t>文化信息资源共享工程服务点802个</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集宣传文化、党员教育、科技普及、普法教育、体育健身等功能于一体的村（社区）基层综合文化服务中心220多个，城乡文化服务阵地面积达30多万平方米</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初步</w:t>
      </w:r>
      <w:r>
        <w:rPr>
          <w:rFonts w:hint="eastAsia" w:ascii="仿宋_GB2312" w:hAnsi="仿宋_GB2312" w:eastAsia="仿宋_GB2312" w:cs="仿宋_GB2312"/>
          <w:color w:val="auto"/>
          <w:sz w:val="32"/>
          <w:szCs w:val="32"/>
          <w:highlight w:val="none"/>
        </w:rPr>
        <w:t>形成</w:t>
      </w:r>
      <w:r>
        <w:rPr>
          <w:rFonts w:hint="eastAsia" w:ascii="仿宋_GB2312" w:hAnsi="仿宋_GB2312" w:eastAsia="仿宋_GB2312" w:cs="仿宋_GB2312"/>
          <w:color w:val="auto"/>
          <w:sz w:val="32"/>
          <w:szCs w:val="32"/>
          <w:highlight w:val="none"/>
          <w:lang w:eastAsia="zh-CN"/>
        </w:rPr>
        <w:t>了</w:t>
      </w:r>
      <w:r>
        <w:rPr>
          <w:rFonts w:hint="eastAsia" w:ascii="仿宋_GB2312" w:hAnsi="仿宋_GB2312" w:eastAsia="仿宋_GB2312" w:cs="仿宋_GB2312"/>
          <w:color w:val="auto"/>
          <w:sz w:val="32"/>
          <w:szCs w:val="32"/>
          <w:highlight w:val="none"/>
        </w:rPr>
        <w:t>布局合理、设施先进、功能完善的</w:t>
      </w:r>
      <w:r>
        <w:rPr>
          <w:rFonts w:hint="eastAsia" w:ascii="仿宋_GB2312" w:hAnsi="仿宋_GB2312" w:eastAsia="仿宋_GB2312" w:cs="仿宋_GB2312"/>
          <w:color w:val="auto"/>
          <w:sz w:val="32"/>
          <w:szCs w:val="32"/>
          <w:highlight w:val="none"/>
          <w:lang w:eastAsia="zh-CN"/>
        </w:rPr>
        <w:t>县、乡镇、村（社区）</w:t>
      </w:r>
      <w:r>
        <w:rPr>
          <w:rFonts w:hint="eastAsia" w:ascii="仿宋_GB2312" w:hAnsi="仿宋_GB2312" w:eastAsia="仿宋_GB2312" w:cs="仿宋_GB2312"/>
          <w:color w:val="auto"/>
          <w:sz w:val="32"/>
          <w:szCs w:val="32"/>
          <w:highlight w:val="none"/>
        </w:rPr>
        <w:t>三级公共文化服务体系。</w:t>
      </w:r>
      <w:r>
        <w:rPr>
          <w:rFonts w:hint="eastAsia" w:ascii="仿宋_GB2312" w:hAnsi="仿宋_GB2312" w:eastAsia="仿宋_GB2312" w:cs="仿宋_GB2312"/>
          <w:b w:val="0"/>
          <w:color w:val="auto"/>
          <w:kern w:val="2"/>
          <w:sz w:val="32"/>
          <w:szCs w:val="32"/>
          <w:highlight w:val="none"/>
          <w:lang w:val="en-US" w:eastAsia="zh-CN" w:bidi="ar-SA"/>
        </w:rPr>
        <w:t>县</w:t>
      </w:r>
      <w:r>
        <w:rPr>
          <w:rFonts w:hint="eastAsia" w:ascii="仿宋_GB2312" w:hAnsi="仿宋_GB2312" w:eastAsia="仿宋_GB2312" w:cs="仿宋_GB2312"/>
          <w:color w:val="auto"/>
          <w:sz w:val="32"/>
          <w:szCs w:val="32"/>
          <w:highlight w:val="none"/>
        </w:rPr>
        <w:t>图书馆、</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文化馆</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lang w:val="en-US" w:eastAsia="zh-CN"/>
        </w:rPr>
        <w:t>39个</w:t>
      </w:r>
      <w:r>
        <w:rPr>
          <w:rFonts w:hint="eastAsia" w:ascii="仿宋_GB2312" w:hAnsi="仿宋_GB2312" w:eastAsia="仿宋_GB2312" w:cs="仿宋_GB2312"/>
          <w:color w:val="auto"/>
          <w:sz w:val="32"/>
          <w:szCs w:val="32"/>
          <w:highlight w:val="none"/>
        </w:rPr>
        <w:t>乡镇综合文化站</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lang w:val="en-US" w:eastAsia="zh-CN"/>
        </w:rPr>
        <w:t>483处</w:t>
      </w:r>
      <w:r>
        <w:rPr>
          <w:rFonts w:hint="eastAsia" w:ascii="仿宋_GB2312" w:hAnsi="仿宋_GB2312" w:eastAsia="仿宋_GB2312" w:cs="仿宋_GB2312"/>
          <w:color w:val="auto"/>
          <w:sz w:val="32"/>
          <w:szCs w:val="32"/>
          <w:highlight w:val="none"/>
        </w:rPr>
        <w:t>文化活动广场、公共文化设施设备常年</w:t>
      </w:r>
      <w:r>
        <w:rPr>
          <w:rFonts w:hint="eastAsia" w:ascii="仿宋_GB2312" w:hAnsi="Times New Roman" w:eastAsia="仿宋_GB2312"/>
          <w:color w:val="auto"/>
          <w:kern w:val="0"/>
          <w:sz w:val="32"/>
          <w:szCs w:val="32"/>
          <w:highlight w:val="none"/>
        </w:rPr>
        <w:t>面向社会免费开放</w:t>
      </w:r>
      <w:r>
        <w:rPr>
          <w:rFonts w:hint="eastAsia" w:ascii="仿宋_GB2312" w:hAnsi="Times New Roman" w:eastAsia="仿宋_GB2312"/>
          <w:color w:val="auto"/>
          <w:kern w:val="0"/>
          <w:sz w:val="32"/>
          <w:szCs w:val="32"/>
          <w:highlight w:val="none"/>
          <w:lang w:eastAsia="zh-CN"/>
        </w:rPr>
        <w:t>并错时延时开放，</w:t>
      </w:r>
      <w:r>
        <w:rPr>
          <w:rFonts w:hint="eastAsia" w:ascii="仿宋_GB2312" w:hAnsi="Times New Roman" w:eastAsia="仿宋_GB2312"/>
          <w:color w:val="auto"/>
          <w:kern w:val="0"/>
          <w:sz w:val="32"/>
          <w:szCs w:val="32"/>
          <w:highlight w:val="none"/>
        </w:rPr>
        <w:t>免费开放率100%</w:t>
      </w:r>
      <w:r>
        <w:rPr>
          <w:rFonts w:hint="eastAsia" w:ascii="仿宋_GB2312" w:hAnsi="Times New Roman" w:eastAsia="仿宋_GB2312"/>
          <w:color w:val="auto"/>
          <w:kern w:val="0"/>
          <w:sz w:val="32"/>
          <w:szCs w:val="32"/>
          <w:highlight w:val="none"/>
          <w:lang w:eastAsia="zh-CN"/>
        </w:rPr>
        <w:t>，</w:t>
      </w:r>
      <w:r>
        <w:rPr>
          <w:rFonts w:hint="eastAsia" w:ascii="仿宋_GB2312" w:hAnsi="Times New Roman" w:eastAsia="仿宋_GB2312"/>
          <w:color w:val="auto"/>
          <w:kern w:val="0"/>
          <w:sz w:val="32"/>
          <w:szCs w:val="32"/>
          <w:highlight w:val="none"/>
        </w:rPr>
        <w:t>公益文化惠民能力和质量全面提升。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2.群众文化活动异彩纷呈。</w:t>
      </w:r>
      <w:r>
        <w:rPr>
          <w:rFonts w:hint="eastAsia" w:ascii="仿宋_GB2312" w:hAnsi="仿宋_GB2312" w:eastAsia="仿宋_GB2312" w:cs="仿宋_GB2312"/>
          <w:color w:val="auto"/>
          <w:sz w:val="32"/>
          <w:szCs w:val="32"/>
          <w:highlight w:val="none"/>
          <w:shd w:val="clear" w:color="auto" w:fill="FFFFFF"/>
        </w:rPr>
        <w:t>常态化开展“百姓大舞台·文艺身边行”、“唱响美丽新苍溪”大型群众歌咏比赛、全民才艺大赛等</w:t>
      </w:r>
      <w:r>
        <w:rPr>
          <w:rFonts w:hint="eastAsia" w:ascii="仿宋_GB2312" w:hAnsi="仿宋_GB2312" w:eastAsia="仿宋_GB2312" w:cs="仿宋_GB2312"/>
          <w:color w:val="auto"/>
          <w:sz w:val="32"/>
          <w:szCs w:val="32"/>
          <w:highlight w:val="none"/>
          <w:shd w:val="clear" w:color="auto" w:fill="FFFFFF"/>
          <w:lang w:eastAsia="zh-CN"/>
        </w:rPr>
        <w:t>全县性文化活动</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rPr>
        <w:t>“全民阅读·书香苍溪”“梨乡大舞台”成为每年坚持公共文化服务的品牌活动，每年举办大型群众性广场文化、公益性文艺演出和优秀电影展映等活动130</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余场，组织基层群众文</w:t>
      </w:r>
      <w:r>
        <w:rPr>
          <w:rFonts w:hint="eastAsia" w:ascii="仿宋_GB2312" w:hAnsi="仿宋_GB2312" w:eastAsia="仿宋_GB2312" w:cs="仿宋_GB2312"/>
          <w:color w:val="auto"/>
          <w:sz w:val="32"/>
          <w:szCs w:val="32"/>
          <w:highlight w:val="none"/>
          <w:lang w:eastAsia="zh-CN"/>
        </w:rPr>
        <w:t>化</w:t>
      </w:r>
      <w:r>
        <w:rPr>
          <w:rFonts w:hint="eastAsia" w:ascii="仿宋_GB2312" w:hAnsi="仿宋_GB2312" w:eastAsia="仿宋_GB2312" w:cs="仿宋_GB2312"/>
          <w:color w:val="auto"/>
          <w:sz w:val="32"/>
          <w:szCs w:val="32"/>
          <w:highlight w:val="none"/>
        </w:rPr>
        <w:t>活动300余场。</w:t>
      </w:r>
    </w:p>
    <w:p>
      <w:pPr>
        <w:keepNext w:val="0"/>
        <w:keepLines w:val="0"/>
        <w:pageBreakBefore w:val="0"/>
        <w:widowControl w:val="0"/>
        <w:kinsoku/>
        <w:wordWrap/>
        <w:overflowPunct/>
        <w:topLinePunct w:val="0"/>
        <w:autoSpaceDE/>
        <w:autoSpaceDN/>
        <w:bidi w:val="0"/>
        <w:adjustRightInd/>
        <w:snapToGrid/>
        <w:ind w:firstLine="642" w:firstLineChars="200"/>
        <w:rPr>
          <w:rFonts w:hint="eastAsia"/>
          <w:color w:val="auto"/>
          <w:highlight w:val="none"/>
          <w:lang w:val="en-US" w:eastAsia="zh-CN"/>
        </w:rPr>
      </w:pPr>
      <w:r>
        <w:rPr>
          <w:rFonts w:hint="eastAsia" w:ascii="仿宋_GB2312" w:hAnsi="仿宋_GB2312" w:eastAsia="仿宋_GB2312" w:cs="仿宋_GB2312"/>
          <w:b/>
          <w:bCs/>
          <w:color w:val="auto"/>
          <w:sz w:val="32"/>
          <w:szCs w:val="32"/>
          <w:highlight w:val="none"/>
          <w:lang w:val="en-US" w:eastAsia="zh-CN"/>
        </w:rPr>
        <w:t>3.文学艺术创作成绩斐然。</w:t>
      </w:r>
      <w:r>
        <w:rPr>
          <w:rFonts w:hint="eastAsia" w:ascii="仿宋_GB2312" w:hAnsi="仿宋_GB2312" w:eastAsia="仿宋_GB2312" w:cs="仿宋_GB2312"/>
          <w:color w:val="auto"/>
          <w:sz w:val="32"/>
          <w:szCs w:val="32"/>
          <w:highlight w:val="none"/>
          <w:lang w:eastAsia="zh-CN"/>
        </w:rPr>
        <w:t>巩固发展</w:t>
      </w:r>
      <w:r>
        <w:rPr>
          <w:rFonts w:hint="eastAsia" w:ascii="仿宋_GB2312" w:hAnsi="仿宋_GB2312" w:eastAsia="仿宋_GB2312" w:cs="仿宋_GB2312"/>
          <w:color w:val="auto"/>
          <w:sz w:val="32"/>
          <w:szCs w:val="32"/>
          <w:highlight w:val="none"/>
        </w:rPr>
        <w:t>文学、音乐、书法等文化协会34个会员900多人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发展民间演艺企业和团队400多</w:t>
      </w:r>
      <w:r>
        <w:rPr>
          <w:rFonts w:hint="eastAsia" w:ascii="仿宋_GB2312" w:hAnsi="仿宋_GB2312" w:eastAsia="仿宋_GB2312" w:cs="仿宋_GB2312"/>
          <w:color w:val="auto"/>
          <w:sz w:val="32"/>
          <w:szCs w:val="32"/>
          <w:highlight w:val="none"/>
          <w:lang w:eastAsia="zh-CN"/>
        </w:rPr>
        <w:t>个</w:t>
      </w:r>
      <w:r>
        <w:rPr>
          <w:rFonts w:hint="eastAsia" w:ascii="仿宋_GB2312" w:hAnsi="仿宋_GB2312" w:eastAsia="仿宋_GB2312" w:cs="仿宋_GB2312"/>
          <w:color w:val="auto"/>
          <w:sz w:val="32"/>
          <w:szCs w:val="32"/>
          <w:highlight w:val="none"/>
        </w:rPr>
        <w:t>演职人员500</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多人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shd w:val="clear" w:color="auto" w:fill="FFFFFF"/>
        </w:rPr>
        <w:t>出台《苍溪县优秀文学艺术作品创作资助奖励办法》，获国家级金奖9个，省级32个，省级以上刊物发表文学艺术作品500余件，歌曲《中国梦》获四川省“五个一”工程奖，苍溪灯戏《追鱼》在“四川省第十六届戏剧小品（小戏）”中荣获二等奖</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Times New Roman" w:eastAsia="仿宋_GB2312"/>
          <w:color w:val="auto"/>
          <w:kern w:val="0"/>
          <w:sz w:val="32"/>
          <w:szCs w:val="32"/>
          <w:highlight w:val="none"/>
          <w:lang w:val="en-US" w:eastAsia="zh-CN" w:bidi="ar-SA"/>
        </w:rPr>
        <w:t>“红桃熟了”灯戏小品在四川省第十七届戏剧小品（小戏）比赛和四川省群星奖比赛中获得2019年四川群星奖，《妹是麦子遍山黄》歌曲荣获“天籁之约·石海之约”第四届西部民歌展演优秀展演奖</w:t>
      </w:r>
      <w:r>
        <w:rPr>
          <w:rFonts w:hint="eastAsia" w:ascii="仿宋_GB2312" w:hAnsi="仿宋_GB2312" w:eastAsia="仿宋_GB2312" w:cs="仿宋_GB2312"/>
          <w:color w:val="auto"/>
          <w:sz w:val="32"/>
          <w:szCs w:val="32"/>
          <w:highlight w:val="none"/>
          <w:shd w:val="clear" w:color="auto" w:fill="FFFFFF"/>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3"/>
        <w:rPr>
          <w:rFonts w:hint="eastAsia" w:ascii="楷体_GB2312" w:hAnsi="楷体_GB2312" w:eastAsia="楷体_GB2312" w:cs="楷体_GB2312"/>
          <w:b w:val="0"/>
          <w:bCs w:val="0"/>
          <w:color w:val="auto"/>
          <w:sz w:val="32"/>
          <w:szCs w:val="32"/>
          <w:highlight w:val="none"/>
          <w:lang w:val="en-US" w:eastAsia="zh-CN"/>
        </w:rPr>
      </w:pPr>
      <w:bookmarkStart w:id="42" w:name="_Toc28397"/>
      <w:bookmarkStart w:id="43" w:name="_Toc3587"/>
      <w:r>
        <w:rPr>
          <w:rFonts w:hint="eastAsia" w:ascii="楷体_GB2312" w:hAnsi="楷体_GB2312" w:eastAsia="楷体_GB2312" w:cs="楷体_GB2312"/>
          <w:b w:val="0"/>
          <w:bCs w:val="0"/>
          <w:color w:val="auto"/>
          <w:sz w:val="32"/>
          <w:szCs w:val="32"/>
          <w:highlight w:val="none"/>
          <w:lang w:val="en-US" w:eastAsia="zh-CN"/>
        </w:rPr>
        <w:t>（三）文旅产业</w:t>
      </w:r>
      <w:bookmarkEnd w:id="42"/>
      <w:r>
        <w:rPr>
          <w:rFonts w:hint="eastAsia" w:ascii="楷体_GB2312" w:hAnsi="楷体_GB2312" w:eastAsia="楷体_GB2312" w:cs="楷体_GB2312"/>
          <w:b w:val="0"/>
          <w:bCs w:val="0"/>
          <w:color w:val="auto"/>
          <w:sz w:val="32"/>
          <w:szCs w:val="32"/>
          <w:highlight w:val="none"/>
          <w:lang w:val="en-US" w:eastAsia="zh-CN"/>
        </w:rPr>
        <w:t>发展取得新突破</w:t>
      </w:r>
      <w:bookmarkEnd w:id="43"/>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eastAsia="仿宋_GB2312" w:cs="仿宋_GB2312"/>
          <w:color w:val="auto"/>
          <w:sz w:val="32"/>
          <w:szCs w:val="32"/>
          <w:highlight w:val="none"/>
          <w:lang w:eastAsia="zh-CN"/>
        </w:rPr>
      </w:pPr>
      <w:r>
        <w:rPr>
          <w:rFonts w:hint="eastAsia" w:ascii="仿宋_GB2312" w:eastAsia="仿宋_GB2312" w:cs="仿宋_GB2312"/>
          <w:color w:val="auto"/>
          <w:sz w:val="32"/>
          <w:szCs w:val="32"/>
          <w:highlight w:val="none"/>
        </w:rPr>
        <w:t>“十</w:t>
      </w:r>
      <w:r>
        <w:rPr>
          <w:rFonts w:hint="eastAsia" w:ascii="仿宋_GB2312" w:eastAsia="仿宋_GB2312" w:cs="仿宋_GB2312"/>
          <w:color w:val="auto"/>
          <w:sz w:val="32"/>
          <w:szCs w:val="32"/>
          <w:highlight w:val="none"/>
          <w:lang w:eastAsia="zh-CN"/>
        </w:rPr>
        <w:t>三</w:t>
      </w:r>
      <w:r>
        <w:rPr>
          <w:rFonts w:hint="eastAsia" w:ascii="仿宋_GB2312" w:eastAsia="仿宋_GB2312" w:cs="仿宋_GB2312"/>
          <w:color w:val="auto"/>
          <w:sz w:val="32"/>
          <w:szCs w:val="32"/>
          <w:highlight w:val="none"/>
        </w:rPr>
        <w:t>五”期间，</w:t>
      </w:r>
      <w:r>
        <w:rPr>
          <w:rFonts w:hint="eastAsia" w:ascii="仿宋_GB2312" w:hAnsi="Times New Roman" w:eastAsia="仿宋_GB2312"/>
          <w:color w:val="auto"/>
          <w:kern w:val="0"/>
          <w:sz w:val="32"/>
          <w:szCs w:val="32"/>
          <w:highlight w:val="none"/>
          <w:lang w:val="en-US" w:eastAsia="zh-CN"/>
        </w:rPr>
        <w:t>继续保持了</w:t>
      </w:r>
      <w:r>
        <w:rPr>
          <w:rFonts w:hint="eastAsia" w:ascii="仿宋_GB2312" w:eastAsia="仿宋_GB2312" w:cs="仿宋_GB2312"/>
          <w:color w:val="auto"/>
          <w:sz w:val="32"/>
          <w:szCs w:val="32"/>
          <w:highlight w:val="none"/>
        </w:rPr>
        <w:t>全国休闲农业与乡村旅游示范县、</w:t>
      </w:r>
      <w:r>
        <w:rPr>
          <w:rFonts w:hint="eastAsia" w:ascii="仿宋_GB2312" w:eastAsia="仿宋_GB2312" w:cs="仿宋_GB2312"/>
          <w:color w:val="auto"/>
          <w:sz w:val="32"/>
          <w:szCs w:val="32"/>
          <w:highlight w:val="none"/>
        </w:rPr>
        <w:fldChar w:fldCharType="begin"/>
      </w:r>
      <w:r>
        <w:rPr>
          <w:rFonts w:hint="eastAsia" w:ascii="仿宋_GB2312" w:eastAsia="仿宋_GB2312" w:cs="仿宋_GB2312"/>
          <w:color w:val="auto"/>
          <w:sz w:val="32"/>
          <w:szCs w:val="32"/>
          <w:highlight w:val="none"/>
        </w:rPr>
        <w:instrText xml:space="preserve"> HYPERLINK "http://www.so.com/link?url=http%3A%2F%2Fold.cxlyj.gov.cn%2FArticle%2FShowArticle.asp%3FArticleID%3D7432&amp;q=%E8%8B%8D%E6%BA%AA+++%E5%85%A8%E5%9B%BD%E6%9C%80%E5%85%B7%E5%BD%B1%E5%93%8D%E5%8A%9B%E7%9A%84%E7%94%9F%E6%80%81%E7%BA%A2%E8%89%B2%E5%8E%BF&amp;ts=1476176135&amp;t=1c5bb2bb89d21c385710c2591c20d14&amp;src=haosou" \t "_blank" </w:instrText>
      </w:r>
      <w:r>
        <w:rPr>
          <w:rFonts w:hint="eastAsia" w:ascii="仿宋_GB2312" w:eastAsia="仿宋_GB2312" w:cs="仿宋_GB2312"/>
          <w:color w:val="auto"/>
          <w:sz w:val="32"/>
          <w:szCs w:val="32"/>
          <w:highlight w:val="none"/>
        </w:rPr>
        <w:fldChar w:fldCharType="separate"/>
      </w:r>
      <w:r>
        <w:rPr>
          <w:rFonts w:hint="eastAsia" w:ascii="仿宋_GB2312" w:eastAsia="仿宋_GB2312" w:cs="仿宋_GB2312"/>
          <w:color w:val="auto"/>
          <w:sz w:val="32"/>
          <w:szCs w:val="32"/>
          <w:highlight w:val="none"/>
        </w:rPr>
        <w:t>中国最具影响力的生态红色旅游示范县</w:t>
      </w:r>
      <w:r>
        <w:rPr>
          <w:rFonts w:hint="eastAsia" w:ascii="仿宋_GB2312" w:eastAsia="仿宋_GB2312" w:cs="仿宋_GB2312"/>
          <w:color w:val="auto"/>
          <w:sz w:val="32"/>
          <w:szCs w:val="32"/>
          <w:highlight w:val="none"/>
        </w:rPr>
        <w:fldChar w:fldCharType="end"/>
      </w:r>
      <w:r>
        <w:rPr>
          <w:rFonts w:hint="eastAsia" w:ascii="仿宋_GB2312" w:eastAsia="仿宋_GB2312" w:cs="仿宋_GB2312"/>
          <w:color w:val="auto"/>
          <w:sz w:val="32"/>
          <w:szCs w:val="32"/>
          <w:highlight w:val="none"/>
          <w:lang w:eastAsia="zh-CN"/>
        </w:rPr>
        <w:t>等殊荣，</w:t>
      </w:r>
      <w:r>
        <w:rPr>
          <w:rFonts w:hint="eastAsia" w:ascii="仿宋_GB2312" w:hAnsi="Times New Roman" w:eastAsia="仿宋_GB2312"/>
          <w:color w:val="auto"/>
          <w:kern w:val="0"/>
          <w:sz w:val="32"/>
          <w:szCs w:val="32"/>
          <w:highlight w:val="none"/>
          <w:lang w:val="en-US" w:eastAsia="zh-CN"/>
        </w:rPr>
        <w:t>成功创建了</w:t>
      </w:r>
      <w:r>
        <w:rPr>
          <w:rFonts w:hint="eastAsia" w:ascii="仿宋_GB2312" w:eastAsia="仿宋_GB2312" w:cs="仿宋_GB2312"/>
          <w:color w:val="auto"/>
          <w:sz w:val="32"/>
          <w:szCs w:val="32"/>
          <w:highlight w:val="none"/>
        </w:rPr>
        <w:t>四川省旅游扶贫示范地区、四川省乡村旅游强县</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lang w:val="en-US" w:eastAsia="zh-CN"/>
        </w:rPr>
        <w:t>6个国家AA级以上旅游景区、1个国家级森林公园、2个全国红色旅游经典景区、1个省级生态旅游示范区、1个市级风景名胜区</w:t>
      </w:r>
      <w:r>
        <w:rPr>
          <w:rFonts w:hint="eastAsia" w:asci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1.新兴产品发展迅速。</w:t>
      </w:r>
      <w:r>
        <w:rPr>
          <w:rFonts w:hint="eastAsia" w:ascii="仿宋_GB2312" w:eastAsia="仿宋_GB2312"/>
          <w:color w:val="auto"/>
          <w:sz w:val="32"/>
          <w:szCs w:val="32"/>
          <w:highlight w:val="none"/>
          <w:lang w:val="en-US" w:eastAsia="zh-CN"/>
        </w:rPr>
        <w:t>打造了国家AAA级旅游景区寻乐书岩和药文化博览园，建成了三溪口省级生态旅游示范区、梨仙湖湿地公园、七彩田园、嘉陵江绿道和放船文化广场等一大批网红打卡地、打造了“百里香雪海”“四季寻乐汇”等两条乡村旅游线。重点推进三川—桥溪、亭子湖—白鹭湖、东溪—黄猫垭·三溪口、苍巴线、苍旺线、S205等旅游公路上档升级。争取中央红色文化旅游资金1400余万元，黄猫垭创建成国家AAA级旅游景区；每年争取红色文化旅游专项资金500余万元，加快红军渡红色文化基地建设，新建了长征之路复兴之路文化长廊、红军图书馆、红色烙印馆、罗青长生平事迹图片展馆，加快建设红军渡干部学院。积极申报川陕苏区革命文物保护专项经费，对省级文保单位中共川陕省苍溪县委旧址等进行了抢救性维修，积极抢占国家长征公园的规划建设。包装了30个优质生态康养文化旅游项目，引进返乡创业社会资金4亿余元，加快推进黄猫垭、玉带峡、高城山、鳌鱼山、紫阳山、鸳鸯谷、柳溪浩、龙亭山、石人寨、五峰峡漂流、阿拉丁滑草场等重点生态康养文化旅游项目。打造了“白鹭湖”抓鱼比赛、“合家乐”捉泥鳅比赛、“环亭子湖”山地自行车赛等苍溪节会旅游品牌，擦亮了“魅力亭子”“浙水鱼乡”等一批地方特色产业招牌。着力唱响“梨乡有药”名片和“苍药”品牌,打造了苍溪生态康养旅游农产品“金字招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rPr>
          <w:rFonts w:hint="default" w:asci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2.品牌塑造成果丰硕。</w:t>
      </w:r>
      <w:r>
        <w:rPr>
          <w:rFonts w:hint="eastAsia" w:ascii="仿宋_GB2312" w:eastAsia="仿宋_GB2312" w:cs="仿宋_GB2312"/>
          <w:color w:val="auto"/>
          <w:sz w:val="32"/>
          <w:szCs w:val="32"/>
          <w:highlight w:val="none"/>
          <w:lang w:eastAsia="zh-CN"/>
        </w:rPr>
        <w:t>黄猫垭战役纪念地、红军渡纪念地成功晋升为全国红色旅游经典景区，</w:t>
      </w:r>
      <w:r>
        <w:rPr>
          <w:rFonts w:hint="eastAsia" w:ascii="仿宋_GB2312" w:hAnsi="Times New Roman" w:eastAsia="仿宋_GB2312"/>
          <w:color w:val="auto"/>
          <w:kern w:val="0"/>
          <w:sz w:val="32"/>
          <w:szCs w:val="32"/>
          <w:highlight w:val="none"/>
          <w:lang w:val="en-US" w:eastAsia="zh-CN"/>
        </w:rPr>
        <w:t>梨博园升格为国家AAAA级旅游景区，成功创建了苍溪国家级森林公园、白鹭湖国家水利风景区、三溪口省级生态旅游示范区、梨仙湖省级湿地公园、亭子湖市级风景名胜区，寻乐书岩、黄猫垭等2个国家AAA级旅游景区和苍溪云台山、将军驿等6个国家AA级旅游景区，成功申报了</w:t>
      </w:r>
      <w:r>
        <w:rPr>
          <w:rFonts w:hint="eastAsia" w:ascii="仿宋_GB2312" w:eastAsia="仿宋_GB2312"/>
          <w:color w:val="auto"/>
          <w:kern w:val="0"/>
          <w:sz w:val="32"/>
          <w:szCs w:val="32"/>
          <w:highlight w:val="none"/>
          <w:lang w:val="en-US" w:eastAsia="zh-CN"/>
        </w:rPr>
        <w:t>省级中医药旅游示范基地药文化博览园、</w:t>
      </w:r>
      <w:r>
        <w:rPr>
          <w:rFonts w:hint="eastAsia" w:ascii="仿宋_GB2312" w:hAnsi="Times New Roman" w:eastAsia="仿宋_GB2312"/>
          <w:color w:val="auto"/>
          <w:kern w:val="0"/>
          <w:sz w:val="32"/>
          <w:szCs w:val="32"/>
          <w:highlight w:val="none"/>
          <w:lang w:val="en-US" w:eastAsia="zh-CN"/>
        </w:rPr>
        <w:t>省级非物质文化遗产项目唤马剪纸体验基地、市级文旅特色小镇五龙三会村</w:t>
      </w:r>
      <w:r>
        <w:rPr>
          <w:rFonts w:hint="eastAsia" w:ascii="仿宋_GB2312" w:eastAsia="仿宋_GB2312"/>
          <w:color w:val="auto"/>
          <w:kern w:val="0"/>
          <w:sz w:val="32"/>
          <w:szCs w:val="32"/>
          <w:highlight w:val="none"/>
          <w:lang w:val="en-US" w:eastAsia="zh-CN"/>
        </w:rPr>
        <w:t>，唤马镇等8个省级旅游扶贫示范镇，</w:t>
      </w:r>
      <w:r>
        <w:rPr>
          <w:rFonts w:hint="eastAsia" w:ascii="仿宋_GB2312" w:hAnsi="Times New Roman" w:eastAsia="仿宋_GB2312"/>
          <w:color w:val="auto"/>
          <w:kern w:val="0"/>
          <w:sz w:val="32"/>
          <w:szCs w:val="32"/>
          <w:highlight w:val="none"/>
          <w:lang w:val="en-US" w:eastAsia="zh-CN"/>
        </w:rPr>
        <w:t>龙山镇先锋村等12个</w:t>
      </w:r>
      <w:r>
        <w:rPr>
          <w:rFonts w:hint="eastAsia" w:ascii="仿宋_GB2312" w:hAnsi="Times New Roman" w:eastAsia="仿宋_GB2312"/>
          <w:color w:val="auto"/>
          <w:kern w:val="0"/>
          <w:sz w:val="32"/>
          <w:szCs w:val="32"/>
          <w:highlight w:val="none"/>
        </w:rPr>
        <w:t>省级旅游</w:t>
      </w:r>
      <w:r>
        <w:rPr>
          <w:rFonts w:hint="eastAsia" w:ascii="仿宋_GB2312" w:hAnsi="Times New Roman" w:eastAsia="仿宋_GB2312"/>
          <w:color w:val="auto"/>
          <w:kern w:val="0"/>
          <w:sz w:val="32"/>
          <w:szCs w:val="32"/>
          <w:highlight w:val="none"/>
          <w:lang w:eastAsia="zh-CN"/>
        </w:rPr>
        <w:t>扶贫</w:t>
      </w:r>
      <w:r>
        <w:rPr>
          <w:rFonts w:hint="eastAsia" w:ascii="仿宋_GB2312" w:hAnsi="Times New Roman" w:eastAsia="仿宋_GB2312"/>
          <w:color w:val="auto"/>
          <w:kern w:val="0"/>
          <w:sz w:val="32"/>
          <w:szCs w:val="32"/>
          <w:highlight w:val="none"/>
        </w:rPr>
        <w:t>示范村</w:t>
      </w:r>
      <w:r>
        <w:rPr>
          <w:rFonts w:hint="eastAsia" w:ascii="仿宋_GB2312" w:hAnsi="Times New Roman" w:eastAsia="仿宋_GB2312"/>
          <w:color w:val="auto"/>
          <w:kern w:val="0"/>
          <w:sz w:val="32"/>
          <w:szCs w:val="32"/>
          <w:highlight w:val="none"/>
          <w:lang w:eastAsia="zh-CN"/>
        </w:rPr>
        <w:t>，培育</w:t>
      </w:r>
      <w:r>
        <w:rPr>
          <w:rFonts w:hint="eastAsia" w:ascii="仿宋_GB2312" w:hAnsi="Times New Roman" w:eastAsia="仿宋_GB2312"/>
          <w:color w:val="auto"/>
          <w:kern w:val="0"/>
          <w:sz w:val="32"/>
          <w:szCs w:val="32"/>
          <w:highlight w:val="none"/>
          <w:lang w:val="en-US" w:eastAsia="zh-CN"/>
        </w:rPr>
        <w:t>乡村民宿达标户38户，</w:t>
      </w:r>
      <w:r>
        <w:rPr>
          <w:rFonts w:hint="eastAsia" w:ascii="仿宋_GB2312" w:hAnsi="仿宋_GB2312" w:eastAsia="仿宋_GB2312" w:cs="仿宋_GB2312"/>
          <w:color w:val="auto"/>
          <w:sz w:val="32"/>
          <w:szCs w:val="32"/>
          <w:highlight w:val="none"/>
        </w:rPr>
        <w:t>“百里香雪海”乡村旅游线被评为四川省十条精品乡村旅游线</w:t>
      </w:r>
      <w:r>
        <w:rPr>
          <w:rFonts w:hint="eastAsia" w:ascii="仿宋_GB2312" w:hAnsi="Times New Roman" w:eastAsia="仿宋_GB2312"/>
          <w:color w:val="auto"/>
          <w:kern w:val="0"/>
          <w:sz w:val="32"/>
          <w:szCs w:val="32"/>
          <w:highlight w:val="none"/>
          <w:lang w:eastAsia="zh-CN"/>
        </w:rPr>
        <w:t>。</w:t>
      </w:r>
      <w:r>
        <w:rPr>
          <w:rFonts w:hint="eastAsia" w:ascii="仿宋_GB2312" w:eastAsia="仿宋_GB2312" w:cs="仿宋_GB2312"/>
          <w:color w:val="auto"/>
          <w:sz w:val="32"/>
          <w:szCs w:val="32"/>
          <w:highlight w:val="none"/>
        </w:rPr>
        <w:t>连续举办的1</w:t>
      </w:r>
      <w:r>
        <w:rPr>
          <w:rFonts w:hint="eastAsia" w:ascii="仿宋_GB2312" w:eastAsia="仿宋_GB2312" w:cs="仿宋_GB2312"/>
          <w:color w:val="auto"/>
          <w:sz w:val="32"/>
          <w:szCs w:val="32"/>
          <w:highlight w:val="none"/>
          <w:lang w:val="en-US" w:eastAsia="zh-CN"/>
        </w:rPr>
        <w:t>6</w:t>
      </w:r>
      <w:r>
        <w:rPr>
          <w:rFonts w:hint="eastAsia" w:ascii="仿宋_GB2312" w:eastAsia="仿宋_GB2312" w:cs="仿宋_GB2312"/>
          <w:color w:val="auto"/>
          <w:sz w:val="32"/>
          <w:szCs w:val="32"/>
          <w:highlight w:val="none"/>
        </w:rPr>
        <w:t>届中国苍溪梨花节被评为“全国最受公众关注的文化旅游节庆”</w:t>
      </w:r>
      <w:r>
        <w:rPr>
          <w:rFonts w:hint="eastAsia" w:ascii="仿宋_GB2312" w:eastAsia="仿宋_GB2312" w:cs="仿宋_GB2312"/>
          <w:color w:val="auto"/>
          <w:sz w:val="32"/>
          <w:szCs w:val="32"/>
          <w:highlight w:val="none"/>
          <w:lang w:eastAsia="zh-CN"/>
        </w:rPr>
        <w:t>。成功创建成国家级卫生县城、国家级园林县城、省级文明县城，成为苍溪县三张城市形象名片。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3.市场营销持续强化。</w:t>
      </w:r>
      <w:r>
        <w:rPr>
          <w:rFonts w:hint="eastAsia" w:ascii="仿宋_GB2312" w:hAnsi="仿宋_GB2312" w:eastAsia="仿宋_GB2312" w:cs="仿宋_GB2312"/>
          <w:color w:val="auto"/>
          <w:sz w:val="32"/>
          <w:szCs w:val="32"/>
          <w:highlight w:val="none"/>
          <w:shd w:val="clear" w:color="auto" w:fill="FFFFFF"/>
        </w:rPr>
        <w:t>先后高规格举办全国红心猕猴桃研讨会、四川苍溪红心猕猴桃采摘节、“薪火相传 再创辉煌”长征精神红色旅游火炬传递</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中国·苍溪梨花节等大型文化活动</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依托</w:t>
      </w:r>
      <w:r>
        <w:rPr>
          <w:rFonts w:hint="eastAsia" w:ascii="仿宋_GB2312" w:hAnsi="仿宋_GB2312" w:eastAsia="仿宋_GB2312" w:cs="仿宋_GB2312"/>
          <w:color w:val="auto"/>
          <w:sz w:val="32"/>
          <w:szCs w:val="32"/>
          <w:highlight w:val="none"/>
        </w:rPr>
        <w:t>元坝狮舞、永宁火龙、唤马剪纸等</w:t>
      </w:r>
      <w:r>
        <w:rPr>
          <w:rFonts w:hint="eastAsia" w:ascii="仿宋_GB2312" w:hAnsi="仿宋_GB2312" w:eastAsia="仿宋_GB2312" w:cs="仿宋_GB2312"/>
          <w:color w:val="auto"/>
          <w:sz w:val="32"/>
          <w:szCs w:val="32"/>
          <w:highlight w:val="none"/>
          <w:lang w:eastAsia="zh-CN"/>
        </w:rPr>
        <w:t>非遗资源和农副产品、土特产品</w:t>
      </w:r>
      <w:r>
        <w:rPr>
          <w:rFonts w:hint="eastAsia" w:ascii="仿宋_GB2312" w:hAnsi="仿宋_GB2312" w:eastAsia="仿宋_GB2312" w:cs="仿宋_GB2312"/>
          <w:color w:val="auto"/>
          <w:sz w:val="32"/>
          <w:szCs w:val="32"/>
          <w:highlight w:val="none"/>
        </w:rPr>
        <w:t>，开发推出绿色苍溪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味道苍溪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文化苍溪等“苍溪拾尚”系列文创产品</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苍溪雪梨、红心猕猴桃等38</w:t>
      </w:r>
      <w:r>
        <w:rPr>
          <w:rFonts w:hint="eastAsia" w:ascii="仿宋_GB2312" w:hAnsi="仿宋_GB2312" w:eastAsia="仿宋_GB2312" w:cs="仿宋_GB2312"/>
          <w:color w:val="auto"/>
          <w:sz w:val="32"/>
          <w:szCs w:val="32"/>
          <w:highlight w:val="none"/>
          <w:lang w:eastAsia="zh-CN"/>
        </w:rPr>
        <w:t>类特色</w:t>
      </w:r>
      <w:r>
        <w:rPr>
          <w:rFonts w:hint="eastAsia" w:ascii="仿宋_GB2312" w:hAnsi="仿宋_GB2312" w:eastAsia="仿宋_GB2312" w:cs="仿宋_GB2312"/>
          <w:color w:val="auto"/>
          <w:sz w:val="32"/>
          <w:szCs w:val="32"/>
          <w:highlight w:val="none"/>
        </w:rPr>
        <w:t>旅游商品</w:t>
      </w:r>
      <w:r>
        <w:rPr>
          <w:rFonts w:hint="eastAsia" w:ascii="仿宋_GB2312" w:hAnsi="仿宋_GB2312" w:eastAsia="仿宋_GB2312" w:cs="仿宋_GB2312"/>
          <w:color w:val="auto"/>
          <w:sz w:val="32"/>
          <w:szCs w:val="32"/>
          <w:highlight w:val="none"/>
          <w:lang w:eastAsia="zh-CN"/>
        </w:rPr>
        <w:t>，构建苍溪商品直销网络实现宣传营销，</w:t>
      </w:r>
      <w:r>
        <w:rPr>
          <w:rFonts w:hint="eastAsia" w:ascii="仿宋_GB2312" w:hAnsi="仿宋_GB2312" w:eastAsia="仿宋_GB2312" w:cs="仿宋_GB2312"/>
          <w:color w:val="auto"/>
          <w:sz w:val="32"/>
          <w:szCs w:val="32"/>
          <w:highlight w:val="none"/>
        </w:rPr>
        <w:t>有力提升了</w:t>
      </w:r>
      <w:r>
        <w:rPr>
          <w:rFonts w:hint="eastAsia" w:ascii="仿宋_GB2312" w:hAnsi="仿宋_GB2312" w:eastAsia="仿宋_GB2312" w:cs="仿宋_GB2312"/>
          <w:color w:val="auto"/>
          <w:sz w:val="32"/>
          <w:szCs w:val="32"/>
          <w:highlight w:val="none"/>
          <w:lang w:eastAsia="zh-CN"/>
        </w:rPr>
        <w:t>苍溪</w:t>
      </w:r>
      <w:r>
        <w:rPr>
          <w:rFonts w:hint="eastAsia" w:ascii="仿宋_GB2312" w:hAnsi="仿宋_GB2312" w:eastAsia="仿宋_GB2312" w:cs="仿宋_GB2312"/>
          <w:color w:val="auto"/>
          <w:sz w:val="32"/>
          <w:szCs w:val="32"/>
          <w:highlight w:val="none"/>
        </w:rPr>
        <w:t>旅游知名度</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美誉度。</w:t>
      </w:r>
    </w:p>
    <w:p>
      <w:pPr>
        <w:pStyle w:val="2"/>
        <w:keepNext w:val="0"/>
        <w:keepLines w:val="0"/>
        <w:pageBreakBefore w:val="0"/>
        <w:widowControl w:val="0"/>
        <w:kinsoku/>
        <w:wordWrap/>
        <w:overflowPunct/>
        <w:topLinePunct w:val="0"/>
        <w:autoSpaceDE/>
        <w:autoSpaceDN/>
        <w:bidi w:val="0"/>
        <w:adjustRightInd/>
        <w:snapToGrid/>
        <w:jc w:val="center"/>
        <w:rPr>
          <w:rFonts w:hint="eastAsia" w:ascii="黑体" w:eastAsia="黑体"/>
          <w:color w:val="auto"/>
          <w:sz w:val="28"/>
          <w:szCs w:val="28"/>
          <w:highlight w:val="none"/>
        </w:rPr>
      </w:pPr>
      <w:r>
        <w:rPr>
          <w:rFonts w:hint="eastAsia" w:ascii="黑体" w:eastAsia="黑体"/>
          <w:color w:val="auto"/>
          <w:sz w:val="28"/>
          <w:szCs w:val="28"/>
          <w:highlight w:val="none"/>
        </w:rPr>
        <w:t>专栏</w:t>
      </w:r>
      <w:r>
        <w:rPr>
          <w:rFonts w:hint="eastAsia" w:ascii="黑体" w:eastAsia="黑体"/>
          <w:color w:val="auto"/>
          <w:sz w:val="28"/>
          <w:szCs w:val="28"/>
          <w:highlight w:val="none"/>
          <w:lang w:val="en-US" w:eastAsia="zh-CN"/>
        </w:rPr>
        <w:t>1</w:t>
      </w:r>
      <w:r>
        <w:rPr>
          <w:rFonts w:ascii="黑体" w:eastAsia="黑体"/>
          <w:color w:val="auto"/>
          <w:sz w:val="28"/>
          <w:szCs w:val="28"/>
          <w:highlight w:val="none"/>
        </w:rPr>
        <w:t xml:space="preserve">  </w:t>
      </w:r>
      <w:r>
        <w:rPr>
          <w:rFonts w:hint="eastAsia" w:ascii="黑体" w:eastAsia="黑体"/>
          <w:color w:val="auto"/>
          <w:sz w:val="28"/>
          <w:szCs w:val="28"/>
          <w:highlight w:val="none"/>
        </w:rPr>
        <w:t>“十</w:t>
      </w:r>
      <w:r>
        <w:rPr>
          <w:rFonts w:hint="eastAsia" w:ascii="黑体" w:eastAsia="黑体"/>
          <w:color w:val="auto"/>
          <w:sz w:val="28"/>
          <w:szCs w:val="28"/>
          <w:highlight w:val="none"/>
          <w:lang w:eastAsia="zh-CN"/>
        </w:rPr>
        <w:t>三</w:t>
      </w:r>
      <w:r>
        <w:rPr>
          <w:rFonts w:hint="eastAsia" w:ascii="黑体" w:eastAsia="黑体"/>
          <w:color w:val="auto"/>
          <w:sz w:val="28"/>
          <w:szCs w:val="28"/>
          <w:highlight w:val="none"/>
        </w:rPr>
        <w:t>五”时期旅游经济主要指标</w:t>
      </w:r>
    </w:p>
    <w:tbl>
      <w:tblPr>
        <w:tblStyle w:val="9"/>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091"/>
        <w:gridCol w:w="1663"/>
        <w:gridCol w:w="1844"/>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335"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年度</w:t>
            </w:r>
          </w:p>
        </w:tc>
        <w:tc>
          <w:tcPr>
            <w:tcW w:w="2091"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国内旅游收入</w:t>
            </w:r>
          </w:p>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（亿元）</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同比增长</w:t>
            </w:r>
          </w:p>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vertAlign w:val="baseline"/>
                <w:lang w:eastAsia="zh-CN"/>
              </w:rPr>
              <w:t>）</w:t>
            </w:r>
          </w:p>
        </w:tc>
        <w:tc>
          <w:tcPr>
            <w:tcW w:w="1844"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国内游客</w:t>
            </w:r>
          </w:p>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（万人次）</w:t>
            </w:r>
          </w:p>
        </w:tc>
        <w:tc>
          <w:tcPr>
            <w:tcW w:w="1845"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同比增长</w:t>
            </w:r>
          </w:p>
          <w:p>
            <w:pPr>
              <w:pStyle w:val="2"/>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335"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2016</w:t>
            </w:r>
          </w:p>
        </w:tc>
        <w:tc>
          <w:tcPr>
            <w:tcW w:w="2091"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28.44</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28.11%</w:t>
            </w:r>
          </w:p>
        </w:tc>
        <w:tc>
          <w:tcPr>
            <w:tcW w:w="1844"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517.04</w:t>
            </w:r>
          </w:p>
        </w:tc>
        <w:tc>
          <w:tcPr>
            <w:tcW w:w="1845"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13.56%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335"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2017</w:t>
            </w:r>
          </w:p>
        </w:tc>
        <w:tc>
          <w:tcPr>
            <w:tcW w:w="2091"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36.24</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28.92%</w:t>
            </w:r>
          </w:p>
        </w:tc>
        <w:tc>
          <w:tcPr>
            <w:tcW w:w="1844"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606.30</w:t>
            </w:r>
          </w:p>
        </w:tc>
        <w:tc>
          <w:tcPr>
            <w:tcW w:w="1845"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17.27%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335"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2018</w:t>
            </w:r>
          </w:p>
        </w:tc>
        <w:tc>
          <w:tcPr>
            <w:tcW w:w="2091"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46.06</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27.1%</w:t>
            </w:r>
          </w:p>
        </w:tc>
        <w:tc>
          <w:tcPr>
            <w:tcW w:w="1844"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701.05</w:t>
            </w:r>
          </w:p>
        </w:tc>
        <w:tc>
          <w:tcPr>
            <w:tcW w:w="1845"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15.63%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335"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2019</w:t>
            </w:r>
          </w:p>
        </w:tc>
        <w:tc>
          <w:tcPr>
            <w:tcW w:w="2091"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54.42</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18.15%</w:t>
            </w:r>
          </w:p>
        </w:tc>
        <w:tc>
          <w:tcPr>
            <w:tcW w:w="1844"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766.16</w:t>
            </w:r>
          </w:p>
        </w:tc>
        <w:tc>
          <w:tcPr>
            <w:tcW w:w="1845"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335"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2020</w:t>
            </w:r>
          </w:p>
        </w:tc>
        <w:tc>
          <w:tcPr>
            <w:tcW w:w="2091"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60（预计）</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rPr>
            </w:pPr>
          </w:p>
        </w:tc>
        <w:tc>
          <w:tcPr>
            <w:tcW w:w="1844"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800（预计）</w:t>
            </w:r>
          </w:p>
        </w:tc>
        <w:tc>
          <w:tcPr>
            <w:tcW w:w="1845"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rPr>
            </w:pPr>
          </w:p>
        </w:tc>
      </w:tr>
    </w:tbl>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3"/>
        <w:rPr>
          <w:rFonts w:hint="eastAsia" w:ascii="楷体_GB2312" w:hAnsi="楷体_GB2312" w:eastAsia="楷体_GB2312" w:cs="楷体_GB2312"/>
          <w:b w:val="0"/>
          <w:bCs w:val="0"/>
          <w:color w:val="auto"/>
          <w:sz w:val="32"/>
          <w:szCs w:val="32"/>
          <w:highlight w:val="none"/>
          <w:lang w:val="en-US" w:eastAsia="zh-CN"/>
        </w:rPr>
      </w:pPr>
      <w:bookmarkStart w:id="44" w:name="_Toc25483"/>
      <w:bookmarkStart w:id="45" w:name="_Toc16281"/>
      <w:r>
        <w:rPr>
          <w:rFonts w:hint="eastAsia" w:ascii="楷体_GB2312" w:hAnsi="楷体_GB2312" w:eastAsia="楷体_GB2312" w:cs="楷体_GB2312"/>
          <w:b w:val="0"/>
          <w:bCs w:val="0"/>
          <w:color w:val="auto"/>
          <w:sz w:val="32"/>
          <w:szCs w:val="32"/>
          <w:highlight w:val="none"/>
          <w:lang w:val="en-US" w:eastAsia="zh-CN"/>
        </w:rPr>
        <w:t>（四）体育事业</w:t>
      </w:r>
      <w:bookmarkEnd w:id="44"/>
      <w:r>
        <w:rPr>
          <w:rFonts w:hint="eastAsia" w:ascii="楷体_GB2312" w:hAnsi="楷体_GB2312" w:eastAsia="楷体_GB2312" w:cs="楷体_GB2312"/>
          <w:b w:val="0"/>
          <w:bCs w:val="0"/>
          <w:color w:val="auto"/>
          <w:sz w:val="32"/>
          <w:szCs w:val="32"/>
          <w:highlight w:val="none"/>
          <w:lang w:val="en-US" w:eastAsia="zh-CN"/>
        </w:rPr>
        <w:t>发展取得新突破</w:t>
      </w:r>
      <w:bookmarkEnd w:id="45"/>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s="仿宋_GB2312"/>
          <w:color w:val="auto"/>
          <w:sz w:val="32"/>
          <w:szCs w:val="32"/>
          <w:highlight w:val="none"/>
          <w:lang w:eastAsia="zh-CN"/>
        </w:rPr>
        <w:t>“十三五”期间，苍溪县</w:t>
      </w:r>
      <w:r>
        <w:rPr>
          <w:rFonts w:hint="eastAsia" w:ascii="仿宋_GB2312" w:hAnsi="Times New Roman" w:eastAsia="仿宋_GB2312"/>
          <w:color w:val="auto"/>
          <w:kern w:val="0"/>
          <w:sz w:val="32"/>
          <w:szCs w:val="32"/>
          <w:highlight w:val="none"/>
          <w:lang w:val="en-US" w:eastAsia="zh-CN"/>
        </w:rPr>
        <w:t>被评为四川省第十三届运动会、第九届残运会暨第四届特奥会承办和参赛工作先进集体。</w:t>
      </w:r>
      <w:r>
        <w:rPr>
          <w:rFonts w:hint="eastAsia" w:ascii="仿宋_GB2312" w:eastAsia="仿宋_GB2312"/>
          <w:color w:val="auto"/>
          <w:sz w:val="32"/>
          <w:szCs w:val="32"/>
          <w:highlight w:val="none"/>
        </w:rPr>
        <w:t>年销售体育彩票1</w:t>
      </w:r>
      <w:r>
        <w:rPr>
          <w:rFonts w:hint="eastAsia" w:ascii="仿宋_GB2312" w:eastAsia="仿宋_GB2312"/>
          <w:color w:val="auto"/>
          <w:sz w:val="32"/>
          <w:szCs w:val="32"/>
          <w:highlight w:val="none"/>
          <w:lang w:val="en-US" w:eastAsia="zh-CN"/>
        </w:rPr>
        <w:t>72</w:t>
      </w:r>
      <w:r>
        <w:rPr>
          <w:rFonts w:hint="eastAsia" w:ascii="仿宋_GB2312" w:eastAsia="仿宋_GB2312"/>
          <w:color w:val="auto"/>
          <w:sz w:val="32"/>
          <w:szCs w:val="32"/>
          <w:highlight w:val="none"/>
        </w:rPr>
        <w:t>0万元。</w:t>
      </w:r>
      <w:r>
        <w:rPr>
          <w:rFonts w:hint="eastAsia" w:ascii="仿宋_GB2312" w:eastAsia="仿宋_GB2312"/>
          <w:color w:val="auto"/>
          <w:sz w:val="32"/>
          <w:szCs w:val="32"/>
          <w:highlight w:val="none"/>
          <w:lang w:val="en-US" w:eastAsia="zh-CN"/>
        </w:rPr>
        <w:t>荣获省级（含）以上21个金牌12个银牌7个铜牌。</w:t>
      </w:r>
    </w:p>
    <w:p>
      <w:pPr>
        <w:pStyle w:val="2"/>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eastAsia="仿宋_GB2312"/>
          <w:color w:val="auto"/>
          <w:sz w:val="32"/>
          <w:szCs w:val="32"/>
          <w:highlight w:val="none"/>
          <w:lang w:eastAsia="zh-CN"/>
        </w:rPr>
      </w:pPr>
      <w:r>
        <w:rPr>
          <w:rFonts w:hint="eastAsia" w:ascii="仿宋_GB2312" w:hAnsi="仿宋_GB2312" w:eastAsia="仿宋_GB2312" w:cs="仿宋_GB2312"/>
          <w:b/>
          <w:bCs/>
          <w:color w:val="auto"/>
          <w:kern w:val="2"/>
          <w:sz w:val="32"/>
          <w:szCs w:val="32"/>
          <w:highlight w:val="none"/>
          <w:lang w:val="en-US" w:eastAsia="zh-CN" w:bidi="ar-SA"/>
        </w:rPr>
        <w:t>1.体育基础设施迈上新台阶。</w:t>
      </w:r>
      <w:r>
        <w:rPr>
          <w:rFonts w:hint="eastAsia" w:ascii="仿宋_GB2312" w:eastAsia="仿宋_GB2312"/>
          <w:color w:val="auto"/>
          <w:sz w:val="32"/>
          <w:szCs w:val="32"/>
          <w:highlight w:val="none"/>
        </w:rPr>
        <w:t>573个行政村（社区）实施了“农民体育健身工程”，全县214个贫困村（社区）实现体育设施</w:t>
      </w:r>
      <w:r>
        <w:rPr>
          <w:rFonts w:hint="eastAsia" w:ascii="仿宋_GB2312" w:hAnsi="仿宋" w:eastAsia="仿宋_GB2312" w:cs="仿宋"/>
          <w:color w:val="auto"/>
          <w:sz w:val="32"/>
          <w:szCs w:val="32"/>
          <w:highlight w:val="none"/>
        </w:rPr>
        <w:t>全覆盖，</w:t>
      </w:r>
      <w:r>
        <w:rPr>
          <w:rFonts w:hint="eastAsia" w:ascii="仿宋_GB2312" w:eastAsia="仿宋_GB2312"/>
          <w:color w:val="auto"/>
          <w:sz w:val="32"/>
          <w:szCs w:val="32"/>
          <w:highlight w:val="none"/>
        </w:rPr>
        <w:t>建成</w:t>
      </w:r>
      <w:r>
        <w:rPr>
          <w:rFonts w:hint="eastAsia" w:ascii="仿宋_GB2312" w:hAnsi="Times New Roman" w:eastAsia="仿宋_GB2312"/>
          <w:color w:val="auto"/>
          <w:kern w:val="0"/>
          <w:sz w:val="32"/>
          <w:szCs w:val="32"/>
          <w:highlight w:val="none"/>
        </w:rPr>
        <w:t>社会足球场</w:t>
      </w:r>
      <w:r>
        <w:rPr>
          <w:rFonts w:hint="eastAsia" w:ascii="仿宋_GB2312" w:hAnsi="Times New Roman" w:eastAsia="仿宋_GB2312"/>
          <w:color w:val="auto"/>
          <w:kern w:val="0"/>
          <w:sz w:val="32"/>
          <w:szCs w:val="32"/>
          <w:highlight w:val="none"/>
          <w:lang w:val="en-US" w:eastAsia="zh-CN"/>
        </w:rPr>
        <w:t>5</w:t>
      </w:r>
      <w:r>
        <w:rPr>
          <w:rFonts w:hint="eastAsia" w:ascii="仿宋_GB2312" w:hAnsi="Times New Roman" w:eastAsia="仿宋_GB2312"/>
          <w:color w:val="auto"/>
          <w:kern w:val="0"/>
          <w:sz w:val="32"/>
          <w:szCs w:val="32"/>
          <w:highlight w:val="none"/>
          <w:lang w:eastAsia="zh-CN"/>
        </w:rPr>
        <w:t>片、</w:t>
      </w:r>
      <w:r>
        <w:rPr>
          <w:rFonts w:hint="eastAsia" w:ascii="仿宋_GB2312" w:eastAsia="仿宋_GB2312"/>
          <w:color w:val="auto"/>
          <w:sz w:val="32"/>
          <w:szCs w:val="32"/>
          <w:highlight w:val="none"/>
        </w:rPr>
        <w:t>全民健身路径110条</w:t>
      </w:r>
      <w:r>
        <w:rPr>
          <w:rFonts w:hint="eastAsia" w:ascii="仿宋_GB2312" w:eastAsia="仿宋_GB2312"/>
          <w:color w:val="auto"/>
          <w:sz w:val="32"/>
          <w:szCs w:val="32"/>
          <w:highlight w:val="none"/>
          <w:lang w:eastAsia="zh-CN"/>
        </w:rPr>
        <w:t>、嘉陵江</w:t>
      </w:r>
      <w:r>
        <w:rPr>
          <w:rFonts w:hint="eastAsia" w:ascii="仿宋_GB2312" w:eastAsia="仿宋_GB2312"/>
          <w:color w:val="auto"/>
          <w:sz w:val="32"/>
          <w:szCs w:val="32"/>
          <w:highlight w:val="none"/>
          <w:lang w:val="en-US" w:eastAsia="zh-CN"/>
        </w:rPr>
        <w:t>国家步道（</w:t>
      </w:r>
      <w:r>
        <w:rPr>
          <w:rFonts w:hint="eastAsia" w:ascii="仿宋_GB2312" w:eastAsia="仿宋_GB2312"/>
          <w:color w:val="auto"/>
          <w:sz w:val="32"/>
          <w:szCs w:val="32"/>
          <w:highlight w:val="none"/>
          <w:lang w:eastAsia="zh-CN"/>
        </w:rPr>
        <w:t>绿道</w:t>
      </w:r>
      <w:r>
        <w:rPr>
          <w:rFonts w:hint="eastAsia" w:ascii="仿宋_GB2312" w:eastAsia="仿宋_GB2312"/>
          <w:color w:val="auto"/>
          <w:sz w:val="32"/>
          <w:szCs w:val="32"/>
          <w:highlight w:val="none"/>
          <w:lang w:val="en-US" w:eastAsia="zh-CN"/>
        </w:rPr>
        <w:t>）20公里</w:t>
      </w:r>
      <w:r>
        <w:rPr>
          <w:rFonts w:hint="eastAsia" w:ascii="仿宋_GB2312" w:hAnsi="Times New Roman" w:eastAsia="仿宋_GB2312"/>
          <w:color w:val="auto"/>
          <w:kern w:val="0"/>
          <w:sz w:val="32"/>
          <w:szCs w:val="32"/>
          <w:highlight w:val="none"/>
          <w:lang w:eastAsia="zh-CN"/>
        </w:rPr>
        <w:t>、</w:t>
      </w:r>
      <w:r>
        <w:rPr>
          <w:rFonts w:hint="eastAsia" w:ascii="仿宋_GB2312" w:eastAsia="仿宋_GB2312"/>
          <w:color w:val="auto"/>
          <w:sz w:val="32"/>
          <w:szCs w:val="32"/>
          <w:highlight w:val="none"/>
          <w:lang w:val="en-US" w:eastAsia="zh-CN"/>
        </w:rPr>
        <w:t>游步道200公里、骑游道100余公里、</w:t>
      </w:r>
      <w:r>
        <w:rPr>
          <w:rFonts w:hint="eastAsia" w:ascii="仿宋_GB2312" w:eastAsia="仿宋_GB2312"/>
          <w:color w:val="auto"/>
          <w:sz w:val="32"/>
          <w:szCs w:val="32"/>
          <w:highlight w:val="none"/>
        </w:rPr>
        <w:t>标准体育场地276个、非标准场地380个，建</w:t>
      </w:r>
      <w:r>
        <w:rPr>
          <w:rFonts w:hint="eastAsia" w:ascii="仿宋_GB2312" w:eastAsia="仿宋_GB2312"/>
          <w:color w:val="auto"/>
          <w:sz w:val="32"/>
          <w:szCs w:val="32"/>
          <w:highlight w:val="none"/>
          <w:lang w:eastAsia="zh-CN"/>
        </w:rPr>
        <w:t>成</w:t>
      </w:r>
      <w:r>
        <w:rPr>
          <w:rFonts w:hint="eastAsia" w:ascii="仿宋_GB2312" w:eastAsia="仿宋_GB2312" w:cs="Times New Roman"/>
          <w:color w:val="auto"/>
          <w:sz w:val="32"/>
          <w:szCs w:val="32"/>
          <w:highlight w:val="none"/>
          <w:lang w:eastAsia="zh-CN"/>
        </w:rPr>
        <w:t>篮</w:t>
      </w:r>
      <w:r>
        <w:rPr>
          <w:rFonts w:hint="eastAsia" w:ascii="仿宋_GB2312" w:eastAsia="仿宋_GB2312" w:cs="Times New Roman"/>
          <w:color w:val="auto"/>
          <w:sz w:val="32"/>
          <w:szCs w:val="32"/>
          <w:highlight w:val="none"/>
        </w:rPr>
        <w:t>排</w:t>
      </w:r>
      <w:r>
        <w:rPr>
          <w:rFonts w:hint="eastAsia" w:ascii="仿宋_GB2312" w:eastAsia="仿宋_GB2312" w:cs="Times New Roman"/>
          <w:color w:val="auto"/>
          <w:sz w:val="32"/>
          <w:szCs w:val="32"/>
          <w:highlight w:val="none"/>
          <w:lang w:eastAsia="zh-CN"/>
        </w:rPr>
        <w:t>、乒乓球、羽毛球、门球、游泳馆</w:t>
      </w:r>
      <w:r>
        <w:rPr>
          <w:rFonts w:hint="eastAsia" w:ascii="仿宋_GB2312" w:eastAsia="仿宋_GB2312" w:cs="Times New Roman"/>
          <w:color w:val="auto"/>
          <w:sz w:val="32"/>
          <w:szCs w:val="32"/>
          <w:highlight w:val="none"/>
        </w:rPr>
        <w:t>等</w:t>
      </w:r>
      <w:r>
        <w:rPr>
          <w:rFonts w:hint="eastAsia" w:ascii="仿宋_GB2312" w:eastAsia="仿宋_GB2312" w:cs="Times New Roman"/>
          <w:color w:val="auto"/>
          <w:sz w:val="32"/>
          <w:szCs w:val="32"/>
          <w:highlight w:val="none"/>
          <w:lang w:val="en-US" w:eastAsia="zh-CN"/>
        </w:rPr>
        <w:t>12个</w:t>
      </w:r>
      <w:r>
        <w:rPr>
          <w:rFonts w:hint="eastAsia" w:ascii="仿宋_GB2312" w:eastAsia="仿宋_GB2312"/>
          <w:color w:val="auto"/>
          <w:sz w:val="32"/>
          <w:szCs w:val="32"/>
          <w:highlight w:val="none"/>
        </w:rPr>
        <w:t>室内场馆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建</w:t>
      </w:r>
      <w:r>
        <w:rPr>
          <w:rFonts w:hint="eastAsia" w:ascii="仿宋_GB2312" w:eastAsia="仿宋_GB2312"/>
          <w:color w:val="auto"/>
          <w:sz w:val="32"/>
          <w:szCs w:val="32"/>
          <w:highlight w:val="none"/>
          <w:lang w:eastAsia="zh-CN"/>
        </w:rPr>
        <w:t>成县级</w:t>
      </w:r>
      <w:r>
        <w:rPr>
          <w:rFonts w:hint="eastAsia" w:ascii="仿宋_GB2312" w:eastAsia="仿宋_GB2312"/>
          <w:color w:val="auto"/>
          <w:sz w:val="32"/>
          <w:szCs w:val="32"/>
          <w:highlight w:val="none"/>
        </w:rPr>
        <w:t>机关</w:t>
      </w:r>
      <w:r>
        <w:rPr>
          <w:rFonts w:hint="eastAsia" w:ascii="仿宋_GB2312" w:eastAsia="仿宋_GB2312"/>
          <w:color w:val="auto"/>
          <w:sz w:val="32"/>
          <w:szCs w:val="32"/>
          <w:highlight w:val="none"/>
          <w:lang w:eastAsia="zh-CN"/>
        </w:rPr>
        <w:t>和</w:t>
      </w:r>
      <w:r>
        <w:rPr>
          <w:rFonts w:hint="eastAsia" w:ascii="仿宋_GB2312" w:eastAsia="仿宋_GB2312"/>
          <w:color w:val="auto"/>
          <w:sz w:val="32"/>
          <w:szCs w:val="32"/>
          <w:highlight w:val="none"/>
        </w:rPr>
        <w:t>乡镇职工健身房10个</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人均体育场地超过1.</w:t>
      </w:r>
      <w:r>
        <w:rPr>
          <w:rFonts w:hint="eastAsia" w:ascii="仿宋_GB2312" w:eastAsia="仿宋_GB2312"/>
          <w:color w:val="auto"/>
          <w:sz w:val="32"/>
          <w:szCs w:val="32"/>
          <w:highlight w:val="none"/>
          <w:lang w:val="en-US" w:eastAsia="zh-CN"/>
        </w:rPr>
        <w:t>56</w:t>
      </w:r>
      <w:r>
        <w:rPr>
          <w:rFonts w:hint="eastAsia" w:ascii="仿宋_GB2312" w:eastAsia="仿宋_GB2312"/>
          <w:color w:val="auto"/>
          <w:sz w:val="32"/>
          <w:szCs w:val="32"/>
          <w:highlight w:val="none"/>
        </w:rPr>
        <w:t>平方米</w:t>
      </w:r>
      <w:r>
        <w:rPr>
          <w:rFonts w:hint="eastAsia" w:ascii="仿宋_GB2312" w:eastAsia="仿宋_GB2312" w:cs="Times New Roman"/>
          <w:color w:val="auto"/>
          <w:sz w:val="32"/>
          <w:szCs w:val="32"/>
          <w:highlight w:val="none"/>
          <w:lang w:eastAsia="zh-CN"/>
        </w:rPr>
        <w:t>，</w:t>
      </w:r>
      <w:r>
        <w:rPr>
          <w:rFonts w:hint="eastAsia" w:ascii="仿宋_GB2312" w:eastAsia="仿宋_GB2312" w:cs="Times New Roman"/>
          <w:color w:val="auto"/>
          <w:sz w:val="32"/>
          <w:szCs w:val="32"/>
          <w:highlight w:val="none"/>
          <w:lang w:val="en-US" w:eastAsia="zh-CN"/>
        </w:rPr>
        <w:t>体育场馆年均免费开放23万人次以上</w:t>
      </w:r>
      <w:r>
        <w:rPr>
          <w:rFonts w:hint="eastAsia" w:ascii="仿宋_GB2312" w:hAnsi="Times New Roman" w:eastAsia="仿宋_GB2312"/>
          <w:color w:val="auto"/>
          <w:kern w:val="0"/>
          <w:sz w:val="32"/>
          <w:szCs w:val="32"/>
          <w:highlight w:val="none"/>
          <w:lang w:val="en-US" w:eastAsia="zh-CN"/>
        </w:rPr>
        <w:t>，实现了行政村（社区）农民体育</w:t>
      </w:r>
      <w:r>
        <w:rPr>
          <w:rFonts w:hint="eastAsia" w:ascii="仿宋_GB2312" w:hAnsi="宋体" w:eastAsia="仿宋_GB2312" w:cs="宋体"/>
          <w:color w:val="auto"/>
          <w:kern w:val="0"/>
          <w:sz w:val="32"/>
          <w:szCs w:val="32"/>
          <w:highlight w:val="none"/>
          <w:lang w:val="en-US" w:eastAsia="zh-CN"/>
        </w:rPr>
        <w:t>健身工程全覆盖</w:t>
      </w:r>
      <w:r>
        <w:rPr>
          <w:rFonts w:hint="eastAsia" w:ascii="仿宋_GB2312" w:hAnsi="宋体" w:cs="宋体"/>
          <w:color w:val="auto"/>
          <w:kern w:val="0"/>
          <w:sz w:val="32"/>
          <w:szCs w:val="32"/>
          <w:highlight w:val="none"/>
          <w:lang w:val="en-US" w:eastAsia="zh-CN"/>
        </w:rPr>
        <w:t>，</w:t>
      </w:r>
      <w:r>
        <w:rPr>
          <w:rFonts w:hint="eastAsia" w:ascii="仿宋_GB2312" w:eastAsia="仿宋_GB2312"/>
          <w:color w:val="auto"/>
          <w:sz w:val="32"/>
          <w:szCs w:val="32"/>
          <w:highlight w:val="none"/>
        </w:rPr>
        <w:t>县城“十五分钟健身圈”初具规模</w:t>
      </w:r>
      <w:r>
        <w:rPr>
          <w:rFonts w:hint="eastAsia" w:ascii="仿宋_GB2312" w:eastAsia="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jc w:val="left"/>
        <w:textAlignment w:val="auto"/>
        <w:rPr>
          <w:rFonts w:hint="default" w:ascii="仿宋_GB2312" w:hAnsi="Times New Roman" w:eastAsia="仿宋_GB2312" w:cs="Times New Roman"/>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rPr>
        <w:t>2.群众体育活动打开新局面。</w:t>
      </w:r>
      <w:r>
        <w:rPr>
          <w:rFonts w:hint="eastAsia" w:ascii="仿宋_GB2312" w:hAnsi="Times New Roman" w:eastAsia="仿宋_GB2312" w:cs="Times New Roman"/>
          <w:color w:val="auto"/>
          <w:kern w:val="2"/>
          <w:sz w:val="32"/>
          <w:szCs w:val="32"/>
          <w:highlight w:val="none"/>
          <w:lang w:val="en-US" w:eastAsia="zh-CN" w:bidi="ar-SA"/>
        </w:rPr>
        <w:t>高规格承办国际篮球对抗赛、全国拔河新星赛和四川省第十三届运动会、第九届残运会暨第四届特奥会、省第三十四届桥牌赛等赛事活动，创新举办正月十六“游百病”、漓江农民运动会等传统特色体育活动，支持县级体育协会和100余支健身队常年开展特色小型综合性活动。80余个体育社团，参与群众近万名，晨晚练点850余处，各类体育服务志愿者1000余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jc w:val="left"/>
        <w:textAlignment w:val="auto"/>
        <w:rPr>
          <w:rFonts w:hint="eastAsia" w:ascii="仿宋_GB2312" w:eastAsia="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3.竞技体育发展取得新成绩。</w:t>
      </w:r>
      <w:r>
        <w:rPr>
          <w:rFonts w:hint="eastAsia" w:ascii="仿宋_GB2312" w:eastAsia="仿宋_GB2312"/>
          <w:color w:val="auto"/>
          <w:sz w:val="32"/>
          <w:szCs w:val="32"/>
          <w:highlight w:val="none"/>
        </w:rPr>
        <w:t>县业余体校成功创建为四川省业余训练重点单位</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有市（县）级业余训练基地10个。</w:t>
      </w:r>
      <w:r>
        <w:rPr>
          <w:rFonts w:hint="eastAsia" w:ascii="仿宋_GB2312" w:hAnsi="Times New Roman" w:eastAsia="仿宋_GB2312"/>
          <w:color w:val="auto"/>
          <w:kern w:val="0"/>
          <w:sz w:val="32"/>
          <w:szCs w:val="32"/>
          <w:highlight w:val="none"/>
          <w:lang w:val="en-US" w:eastAsia="zh-CN"/>
        </w:rPr>
        <w:t>向</w:t>
      </w:r>
      <w:r>
        <w:rPr>
          <w:rFonts w:hint="eastAsia" w:ascii="仿宋_GB2312" w:eastAsia="仿宋_GB2312"/>
          <w:color w:val="auto"/>
          <w:kern w:val="0"/>
          <w:sz w:val="32"/>
          <w:szCs w:val="32"/>
          <w:highlight w:val="none"/>
          <w:lang w:val="en-US" w:eastAsia="zh-CN"/>
        </w:rPr>
        <w:t>省、市</w:t>
      </w:r>
      <w:r>
        <w:rPr>
          <w:rFonts w:hint="eastAsia" w:ascii="仿宋_GB2312" w:hAnsi="Times New Roman" w:eastAsia="仿宋_GB2312"/>
          <w:color w:val="auto"/>
          <w:kern w:val="0"/>
          <w:sz w:val="32"/>
          <w:szCs w:val="32"/>
          <w:highlight w:val="none"/>
          <w:lang w:val="en-US" w:eastAsia="zh-CN"/>
        </w:rPr>
        <w:t>输送射击、田径、武术等体育项目运动员25人，</w:t>
      </w:r>
      <w:r>
        <w:rPr>
          <w:rFonts w:hint="eastAsia" w:ascii="仿宋_GB2312" w:hAnsi="仿宋_GB2312" w:eastAsia="仿宋_GB2312" w:cs="仿宋_GB2312"/>
          <w:color w:val="auto"/>
          <w:kern w:val="0"/>
          <w:sz w:val="32"/>
          <w:szCs w:val="32"/>
          <w:highlight w:val="none"/>
          <w:lang w:eastAsia="zh-CN"/>
        </w:rPr>
        <w:t>保留并重</w:t>
      </w:r>
      <w:r>
        <w:rPr>
          <w:rFonts w:hint="eastAsia" w:ascii="仿宋_GB2312" w:hAnsi="仿宋_GB2312" w:eastAsia="仿宋_GB2312" w:cs="仿宋_GB2312"/>
          <w:color w:val="auto"/>
          <w:kern w:val="0"/>
          <w:sz w:val="32"/>
          <w:szCs w:val="32"/>
          <w:highlight w:val="none"/>
        </w:rPr>
        <w:t>组了</w:t>
      </w:r>
      <w:r>
        <w:rPr>
          <w:rFonts w:hint="eastAsia" w:ascii="仿宋_GB2312" w:hAnsi="仿宋_GB2312" w:eastAsia="仿宋_GB2312" w:cs="仿宋_GB2312"/>
          <w:color w:val="auto"/>
          <w:kern w:val="0"/>
          <w:sz w:val="32"/>
          <w:szCs w:val="32"/>
          <w:highlight w:val="none"/>
          <w:lang w:eastAsia="zh-CN"/>
        </w:rPr>
        <w:t>武术、田径、射击、射箭</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支县训练队</w:t>
      </w:r>
      <w:r>
        <w:rPr>
          <w:rFonts w:hint="eastAsia" w:ascii="仿宋_GB2312" w:hAnsi="仿宋_GB2312" w:eastAsia="仿宋_GB2312" w:cs="仿宋_GB2312"/>
          <w:color w:val="auto"/>
          <w:kern w:val="0"/>
          <w:sz w:val="32"/>
          <w:szCs w:val="32"/>
          <w:highlight w:val="none"/>
          <w:lang w:eastAsia="zh-CN"/>
        </w:rPr>
        <w:t>，</w:t>
      </w:r>
      <w:r>
        <w:rPr>
          <w:rFonts w:hint="eastAsia" w:ascii="仿宋_GB2312" w:eastAsia="仿宋_GB2312"/>
          <w:color w:val="auto"/>
          <w:kern w:val="0"/>
          <w:sz w:val="32"/>
          <w:szCs w:val="32"/>
          <w:highlight w:val="none"/>
          <w:lang w:val="en-US" w:eastAsia="zh-CN"/>
        </w:rPr>
        <w:t>现有国家、省、市、县各级</w:t>
      </w:r>
      <w:r>
        <w:rPr>
          <w:rFonts w:hint="eastAsia" w:ascii="仿宋_GB2312" w:hAnsi="Times New Roman" w:eastAsia="仿宋_GB2312"/>
          <w:color w:val="auto"/>
          <w:kern w:val="0"/>
          <w:sz w:val="32"/>
          <w:szCs w:val="32"/>
          <w:highlight w:val="none"/>
          <w:lang w:val="en-US" w:eastAsia="zh-CN"/>
        </w:rPr>
        <w:t>注册在训运动员320人</w:t>
      </w:r>
      <w:r>
        <w:rPr>
          <w:rFonts w:hint="eastAsia" w:ascii="仿宋_GB2312" w:hAnsi="仿宋_GB2312" w:eastAsia="仿宋_GB2312" w:cs="仿宋_GB2312"/>
          <w:color w:val="auto"/>
          <w:sz w:val="32"/>
          <w:szCs w:val="32"/>
          <w:highlight w:val="none"/>
        </w:rPr>
        <w:t>。</w:t>
      </w:r>
      <w:r>
        <w:rPr>
          <w:rFonts w:hint="eastAsia" w:ascii="仿宋_GB2312" w:eastAsia="仿宋_GB2312"/>
          <w:color w:val="auto"/>
          <w:sz w:val="32"/>
          <w:szCs w:val="32"/>
          <w:highlight w:val="none"/>
          <w:lang w:val="en-US" w:eastAsia="zh-CN"/>
        </w:rPr>
        <w:t>荣获亚锦赛金牌2个银牌1个铜牌1个，全运会金牌3个；省级金牌16个银牌11个铜牌6个。</w:t>
      </w:r>
      <w:r>
        <w:rPr>
          <w:rFonts w:hint="eastAsia" w:ascii="仿宋_GB2312" w:eastAsia="仿宋_GB2312"/>
          <w:b w:val="0"/>
          <w:bCs w:val="0"/>
          <w:color w:val="auto"/>
          <w:spacing w:val="-11"/>
          <w:sz w:val="32"/>
          <w:szCs w:val="32"/>
          <w:highlight w:val="none"/>
          <w:lang w:val="en-US" w:eastAsia="zh-CN"/>
        </w:rPr>
        <w:t>射击运动员杨海燕、赛艇运动员宋春晓入选四川省优秀优秀运动员</w:t>
      </w:r>
      <w:r>
        <w:rPr>
          <w:rFonts w:hint="eastAsia" w:ascii="仿宋_GB2312" w:eastAsia="仿宋_GB2312"/>
          <w:b w:val="0"/>
          <w:bCs w:val="0"/>
          <w:color w:val="auto"/>
          <w:sz w:val="32"/>
          <w:szCs w:val="32"/>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jc w:val="center"/>
        <w:rPr>
          <w:rFonts w:hint="eastAsia" w:ascii="黑体" w:eastAsia="黑体"/>
          <w:color w:val="auto"/>
          <w:sz w:val="28"/>
          <w:szCs w:val="28"/>
          <w:highlight w:val="none"/>
        </w:rPr>
      </w:pPr>
      <w:r>
        <w:rPr>
          <w:rFonts w:hint="eastAsia" w:ascii="黑体" w:eastAsia="黑体"/>
          <w:color w:val="auto"/>
          <w:sz w:val="28"/>
          <w:szCs w:val="28"/>
          <w:highlight w:val="none"/>
        </w:rPr>
        <w:t>专栏</w:t>
      </w:r>
      <w:r>
        <w:rPr>
          <w:rFonts w:hint="eastAsia" w:ascii="黑体" w:eastAsia="黑体"/>
          <w:color w:val="auto"/>
          <w:sz w:val="28"/>
          <w:szCs w:val="28"/>
          <w:highlight w:val="none"/>
          <w:lang w:val="en-US" w:eastAsia="zh-CN"/>
        </w:rPr>
        <w:t>2</w:t>
      </w:r>
      <w:r>
        <w:rPr>
          <w:rFonts w:ascii="黑体" w:eastAsia="黑体"/>
          <w:color w:val="auto"/>
          <w:sz w:val="28"/>
          <w:szCs w:val="28"/>
          <w:highlight w:val="none"/>
        </w:rPr>
        <w:t xml:space="preserve">  </w:t>
      </w:r>
      <w:r>
        <w:rPr>
          <w:rFonts w:hint="eastAsia" w:ascii="黑体" w:eastAsia="黑体"/>
          <w:color w:val="auto"/>
          <w:sz w:val="28"/>
          <w:szCs w:val="28"/>
          <w:highlight w:val="none"/>
        </w:rPr>
        <w:t>“十</w:t>
      </w:r>
      <w:r>
        <w:rPr>
          <w:rFonts w:hint="eastAsia" w:ascii="黑体" w:eastAsia="黑体"/>
          <w:color w:val="auto"/>
          <w:sz w:val="28"/>
          <w:szCs w:val="28"/>
          <w:highlight w:val="none"/>
          <w:lang w:eastAsia="zh-CN"/>
        </w:rPr>
        <w:t>三</w:t>
      </w:r>
      <w:r>
        <w:rPr>
          <w:rFonts w:hint="eastAsia" w:ascii="黑体" w:eastAsia="黑体"/>
          <w:color w:val="auto"/>
          <w:sz w:val="28"/>
          <w:szCs w:val="28"/>
          <w:highlight w:val="none"/>
        </w:rPr>
        <w:t>五”时期</w:t>
      </w:r>
      <w:r>
        <w:rPr>
          <w:rFonts w:hint="eastAsia" w:ascii="黑体" w:eastAsia="黑体"/>
          <w:color w:val="auto"/>
          <w:sz w:val="28"/>
          <w:szCs w:val="28"/>
          <w:highlight w:val="none"/>
          <w:lang w:eastAsia="zh-CN"/>
        </w:rPr>
        <w:t>竞技体育获奖统计表</w:t>
      </w:r>
    </w:p>
    <w:tbl>
      <w:tblPr>
        <w:tblStyle w:val="9"/>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1"/>
        <w:gridCol w:w="2988"/>
        <w:gridCol w:w="1434"/>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881"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比赛名称</w:t>
            </w:r>
          </w:p>
        </w:tc>
        <w:tc>
          <w:tcPr>
            <w:tcW w:w="2988"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比赛项目</w:t>
            </w:r>
          </w:p>
        </w:tc>
        <w:tc>
          <w:tcPr>
            <w:tcW w:w="1434"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color w:val="auto"/>
                <w:highlight w:val="none"/>
                <w:lang w:eastAsia="zh-CN"/>
              </w:rPr>
            </w:pPr>
            <w:r>
              <w:rPr>
                <w:rFonts w:hint="eastAsia"/>
                <w:color w:val="auto"/>
                <w:highlight w:val="none"/>
                <w:lang w:eastAsia="zh-CN"/>
              </w:rPr>
              <w:t>奖牌</w:t>
            </w:r>
          </w:p>
        </w:tc>
        <w:tc>
          <w:tcPr>
            <w:tcW w:w="1434"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2881" w:type="dxa"/>
            <w:noWrap w:val="0"/>
            <w:vAlign w:val="center"/>
          </w:tcPr>
          <w:p>
            <w:pPr>
              <w:keepNext w:val="0"/>
              <w:keepLines w:val="0"/>
              <w:pageBreakBefore w:val="0"/>
              <w:widowControl w:val="0"/>
              <w:kinsoku/>
              <w:wordWrap/>
              <w:overflowPunct/>
              <w:topLinePunct w:val="0"/>
              <w:autoSpaceDE/>
              <w:autoSpaceDN/>
              <w:bidi w:val="0"/>
              <w:adjustRightInd/>
              <w:snapToGrid/>
              <w:jc w:val="lef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全省</w:t>
            </w:r>
            <w:r>
              <w:rPr>
                <w:rFonts w:hint="eastAsia" w:ascii="宋体" w:hAnsi="宋体" w:eastAsia="宋体" w:cs="宋体"/>
                <w:color w:val="auto"/>
                <w:sz w:val="21"/>
                <w:szCs w:val="21"/>
                <w:highlight w:val="none"/>
                <w:vertAlign w:val="baseline"/>
                <w:lang w:val="en-US" w:eastAsia="zh-CN"/>
              </w:rPr>
              <w:t>年度</w:t>
            </w:r>
            <w:r>
              <w:rPr>
                <w:rFonts w:hint="eastAsia" w:ascii="宋体" w:hAnsi="宋体" w:eastAsia="宋体" w:cs="宋体"/>
                <w:color w:val="auto"/>
                <w:sz w:val="21"/>
                <w:szCs w:val="21"/>
                <w:highlight w:val="none"/>
                <w:vertAlign w:val="baseline"/>
                <w:lang w:eastAsia="zh-CN"/>
              </w:rPr>
              <w:t>青少年锦标赛</w:t>
            </w:r>
          </w:p>
        </w:tc>
        <w:tc>
          <w:tcPr>
            <w:tcW w:w="2988" w:type="dxa"/>
            <w:noWrap w:val="0"/>
            <w:vAlign w:val="center"/>
          </w:tcPr>
          <w:p>
            <w:pPr>
              <w:keepNext w:val="0"/>
              <w:keepLines w:val="0"/>
              <w:pageBreakBefore w:val="0"/>
              <w:widowControl w:val="0"/>
              <w:kinsoku/>
              <w:wordWrap/>
              <w:overflowPunct/>
              <w:topLinePunct w:val="0"/>
              <w:autoSpaceDE/>
              <w:autoSpaceDN/>
              <w:bidi w:val="0"/>
              <w:adjustRightInd/>
              <w:snapToGrid/>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eastAsia="zh-CN"/>
              </w:rPr>
              <w:t>射击、射箭、武术、排球、足球、举重、田径</w:t>
            </w:r>
          </w:p>
        </w:tc>
        <w:tc>
          <w:tcPr>
            <w:tcW w:w="1434" w:type="dxa"/>
            <w:noWrap w:val="0"/>
            <w:vAlign w:val="center"/>
          </w:tcPr>
          <w:p>
            <w:pPr>
              <w:keepNext w:val="0"/>
              <w:keepLines w:val="0"/>
              <w:pageBreakBefore w:val="0"/>
              <w:widowControl w:val="0"/>
              <w:kinsoku/>
              <w:wordWrap/>
              <w:overflowPunct/>
              <w:topLinePunct w:val="0"/>
              <w:autoSpaceDE/>
              <w:autoSpaceDN/>
              <w:bidi w:val="0"/>
              <w:adjustRightInd/>
              <w:snapToGrid/>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eastAsia="zh-CN"/>
              </w:rPr>
              <w:t>5金2银1铜</w:t>
            </w:r>
          </w:p>
        </w:tc>
        <w:tc>
          <w:tcPr>
            <w:tcW w:w="1434"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2016年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881" w:type="dxa"/>
            <w:noWrap w:val="0"/>
            <w:vAlign w:val="center"/>
          </w:tcPr>
          <w:p>
            <w:pPr>
              <w:keepNext w:val="0"/>
              <w:keepLines w:val="0"/>
              <w:pageBreakBefore w:val="0"/>
              <w:widowControl w:val="0"/>
              <w:kinsoku/>
              <w:wordWrap/>
              <w:overflowPunct/>
              <w:topLinePunct w:val="0"/>
              <w:autoSpaceDE/>
              <w:autoSpaceDN/>
              <w:bidi w:val="0"/>
              <w:adjustRightInd/>
              <w:snapToGrid/>
              <w:jc w:val="lef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省锦标赛</w:t>
            </w:r>
          </w:p>
        </w:tc>
        <w:tc>
          <w:tcPr>
            <w:tcW w:w="2988" w:type="dxa"/>
            <w:noWrap w:val="0"/>
            <w:vAlign w:val="center"/>
          </w:tcPr>
          <w:p>
            <w:pPr>
              <w:keepNext w:val="0"/>
              <w:keepLines w:val="0"/>
              <w:pageBreakBefore w:val="0"/>
              <w:widowControl w:val="0"/>
              <w:kinsoku/>
              <w:wordWrap/>
              <w:overflowPunct/>
              <w:topLinePunct w:val="0"/>
              <w:autoSpaceDE/>
              <w:autoSpaceDN/>
              <w:bidi w:val="0"/>
              <w:adjustRightInd/>
              <w:snapToGrid/>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eastAsia="zh-CN"/>
              </w:rPr>
              <w:t>武术、射击、射箭、排球、足球、举重</w:t>
            </w:r>
          </w:p>
        </w:tc>
        <w:tc>
          <w:tcPr>
            <w:tcW w:w="1434" w:type="dxa"/>
            <w:noWrap w:val="0"/>
            <w:vAlign w:val="center"/>
          </w:tcPr>
          <w:p>
            <w:pPr>
              <w:keepNext w:val="0"/>
              <w:keepLines w:val="0"/>
              <w:pageBreakBefore w:val="0"/>
              <w:widowControl w:val="0"/>
              <w:kinsoku/>
              <w:wordWrap/>
              <w:overflowPunct/>
              <w:topLinePunct w:val="0"/>
              <w:autoSpaceDE/>
              <w:autoSpaceDN/>
              <w:bidi w:val="0"/>
              <w:adjustRightInd/>
              <w:snapToGrid/>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eastAsia="zh-CN"/>
              </w:rPr>
              <w:t>7金2银3铜</w:t>
            </w:r>
          </w:p>
        </w:tc>
        <w:tc>
          <w:tcPr>
            <w:tcW w:w="1434"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eastAsia="zh-CN"/>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2881" w:type="dxa"/>
            <w:noWrap w:val="0"/>
            <w:vAlign w:val="center"/>
          </w:tcPr>
          <w:p>
            <w:pPr>
              <w:keepNext w:val="0"/>
              <w:keepLines w:val="0"/>
              <w:pageBreakBefore w:val="0"/>
              <w:widowControl w:val="0"/>
              <w:kinsoku/>
              <w:wordWrap/>
              <w:overflowPunct/>
              <w:topLinePunct w:val="0"/>
              <w:autoSpaceDE/>
              <w:autoSpaceDN/>
              <w:bidi w:val="0"/>
              <w:adjustRightInd/>
              <w:snapToGrid/>
              <w:jc w:val="lef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四川省第十三届运动会</w:t>
            </w:r>
            <w:r>
              <w:rPr>
                <w:rFonts w:hint="eastAsia" w:ascii="宋体" w:hAnsi="宋体" w:eastAsia="宋体" w:cs="宋体"/>
                <w:color w:val="auto"/>
                <w:sz w:val="21"/>
                <w:szCs w:val="21"/>
                <w:highlight w:val="none"/>
                <w:vertAlign w:val="baseline"/>
                <w:lang w:eastAsia="zh-CN"/>
              </w:rPr>
              <w:t>、第九届残运会第四届特奥会</w:t>
            </w:r>
          </w:p>
        </w:tc>
        <w:tc>
          <w:tcPr>
            <w:tcW w:w="2988" w:type="dxa"/>
            <w:noWrap w:val="0"/>
            <w:vAlign w:val="center"/>
          </w:tcPr>
          <w:p>
            <w:pPr>
              <w:keepNext w:val="0"/>
              <w:keepLines w:val="0"/>
              <w:pageBreakBefore w:val="0"/>
              <w:widowControl w:val="0"/>
              <w:kinsoku/>
              <w:wordWrap/>
              <w:overflowPunct/>
              <w:topLinePunct w:val="0"/>
              <w:autoSpaceDE/>
              <w:autoSpaceDN/>
              <w:bidi w:val="0"/>
              <w:adjustRightInd/>
              <w:snapToGrid/>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5</w:t>
            </w:r>
            <w:r>
              <w:rPr>
                <w:rFonts w:hint="eastAsia" w:ascii="宋体" w:hAnsi="宋体" w:eastAsia="宋体" w:cs="宋体"/>
                <w:color w:val="auto"/>
                <w:sz w:val="21"/>
                <w:szCs w:val="21"/>
                <w:highlight w:val="none"/>
                <w:vertAlign w:val="baseline"/>
                <w:lang w:eastAsia="zh-CN"/>
              </w:rPr>
              <w:t>项赛事</w:t>
            </w:r>
          </w:p>
        </w:tc>
        <w:tc>
          <w:tcPr>
            <w:tcW w:w="1434" w:type="dxa"/>
            <w:noWrap w:val="0"/>
            <w:vAlign w:val="center"/>
          </w:tcPr>
          <w:p>
            <w:pPr>
              <w:keepNext w:val="0"/>
              <w:keepLines w:val="0"/>
              <w:pageBreakBefore w:val="0"/>
              <w:widowControl w:val="0"/>
              <w:kinsoku/>
              <w:wordWrap/>
              <w:overflowPunct/>
              <w:topLinePunct w:val="0"/>
              <w:autoSpaceDE/>
              <w:autoSpaceDN/>
              <w:bidi w:val="0"/>
              <w:adjustRightInd/>
              <w:snapToGrid/>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4</w:t>
            </w:r>
            <w:r>
              <w:rPr>
                <w:rFonts w:hint="eastAsia" w:ascii="宋体" w:hAnsi="宋体" w:eastAsia="宋体" w:cs="宋体"/>
                <w:color w:val="auto"/>
                <w:sz w:val="21"/>
                <w:szCs w:val="21"/>
                <w:highlight w:val="none"/>
                <w:vertAlign w:val="baseline"/>
                <w:lang w:eastAsia="zh-CN"/>
              </w:rPr>
              <w:t>金</w:t>
            </w:r>
            <w:r>
              <w:rPr>
                <w:rFonts w:hint="eastAsia" w:ascii="宋体" w:hAnsi="宋体" w:eastAsia="宋体" w:cs="宋体"/>
                <w:color w:val="auto"/>
                <w:sz w:val="21"/>
                <w:szCs w:val="21"/>
                <w:highlight w:val="none"/>
                <w:vertAlign w:val="baseline"/>
                <w:lang w:val="en-US" w:eastAsia="zh-CN"/>
              </w:rPr>
              <w:t>6</w:t>
            </w:r>
            <w:r>
              <w:rPr>
                <w:rFonts w:hint="eastAsia" w:ascii="宋体" w:hAnsi="宋体" w:eastAsia="宋体" w:cs="宋体"/>
                <w:color w:val="auto"/>
                <w:sz w:val="21"/>
                <w:szCs w:val="21"/>
                <w:highlight w:val="none"/>
                <w:vertAlign w:val="baseline"/>
                <w:lang w:eastAsia="zh-CN"/>
              </w:rPr>
              <w:t>银</w:t>
            </w:r>
            <w:r>
              <w:rPr>
                <w:rFonts w:hint="eastAsia" w:ascii="宋体" w:hAnsi="宋体" w:eastAsia="宋体" w:cs="宋体"/>
                <w:color w:val="auto"/>
                <w:sz w:val="21"/>
                <w:szCs w:val="21"/>
                <w:highlight w:val="none"/>
                <w:vertAlign w:val="baseline"/>
                <w:lang w:val="en-US" w:eastAsia="zh-CN"/>
              </w:rPr>
              <w:t>2</w:t>
            </w:r>
            <w:r>
              <w:rPr>
                <w:rFonts w:hint="eastAsia" w:ascii="宋体" w:hAnsi="宋体" w:eastAsia="宋体" w:cs="宋体"/>
                <w:color w:val="auto"/>
                <w:sz w:val="21"/>
                <w:szCs w:val="21"/>
                <w:highlight w:val="none"/>
                <w:vertAlign w:val="baseline"/>
                <w:lang w:eastAsia="zh-CN"/>
              </w:rPr>
              <w:t>铜</w:t>
            </w:r>
          </w:p>
        </w:tc>
        <w:tc>
          <w:tcPr>
            <w:tcW w:w="1434"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2018年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881" w:type="dxa"/>
            <w:noWrap w:val="0"/>
            <w:vAlign w:val="center"/>
          </w:tcPr>
          <w:p>
            <w:pPr>
              <w:keepNext w:val="0"/>
              <w:keepLines w:val="0"/>
              <w:pageBreakBefore w:val="0"/>
              <w:widowControl w:val="0"/>
              <w:kinsoku/>
              <w:wordWrap/>
              <w:overflowPunct/>
              <w:topLinePunct w:val="0"/>
              <w:autoSpaceDE/>
              <w:autoSpaceDN/>
              <w:bidi w:val="0"/>
              <w:adjustRightInd/>
              <w:snapToGrid/>
              <w:jc w:val="lef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U21全国射击锦标赛</w:t>
            </w:r>
          </w:p>
        </w:tc>
        <w:tc>
          <w:tcPr>
            <w:tcW w:w="2988" w:type="dxa"/>
            <w:noWrap w:val="0"/>
            <w:vAlign w:val="center"/>
          </w:tcPr>
          <w:p>
            <w:pPr>
              <w:keepNext w:val="0"/>
              <w:keepLines w:val="0"/>
              <w:pageBreakBefore w:val="0"/>
              <w:widowControl w:val="0"/>
              <w:kinsoku/>
              <w:wordWrap/>
              <w:overflowPunct/>
              <w:topLinePunct w:val="0"/>
              <w:autoSpaceDE/>
              <w:autoSpaceDN/>
              <w:bidi w:val="0"/>
              <w:adjustRightInd/>
              <w:snapToGrid/>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飞碟男女混双</w:t>
            </w:r>
          </w:p>
        </w:tc>
        <w:tc>
          <w:tcPr>
            <w:tcW w:w="1434" w:type="dxa"/>
            <w:noWrap w:val="0"/>
            <w:vAlign w:val="center"/>
          </w:tcPr>
          <w:p>
            <w:pPr>
              <w:keepNext w:val="0"/>
              <w:keepLines w:val="0"/>
              <w:pageBreakBefore w:val="0"/>
              <w:widowControl w:val="0"/>
              <w:kinsoku/>
              <w:wordWrap/>
              <w:overflowPunct/>
              <w:topLinePunct w:val="0"/>
              <w:autoSpaceDE/>
              <w:autoSpaceDN/>
              <w:bidi w:val="0"/>
              <w:adjustRightInd/>
              <w:snapToGrid/>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冠军</w:t>
            </w:r>
          </w:p>
        </w:tc>
        <w:tc>
          <w:tcPr>
            <w:tcW w:w="1434"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2018年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881" w:type="dxa"/>
            <w:noWrap w:val="0"/>
            <w:vAlign w:val="center"/>
          </w:tcPr>
          <w:p>
            <w:pPr>
              <w:keepNext w:val="0"/>
              <w:keepLines w:val="0"/>
              <w:pageBreakBefore w:val="0"/>
              <w:widowControl w:val="0"/>
              <w:kinsoku/>
              <w:wordWrap/>
              <w:overflowPunct/>
              <w:topLinePunct w:val="0"/>
              <w:autoSpaceDE/>
              <w:autoSpaceDN/>
              <w:bidi w:val="0"/>
              <w:adjustRightInd/>
              <w:snapToGrid/>
              <w:jc w:val="lef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四川省青少年田径锦标赛</w:t>
            </w:r>
          </w:p>
        </w:tc>
        <w:tc>
          <w:tcPr>
            <w:tcW w:w="2988" w:type="dxa"/>
            <w:noWrap w:val="0"/>
            <w:vAlign w:val="center"/>
          </w:tcPr>
          <w:p>
            <w:pPr>
              <w:keepNext w:val="0"/>
              <w:keepLines w:val="0"/>
              <w:pageBreakBefore w:val="0"/>
              <w:widowControl w:val="0"/>
              <w:kinsoku/>
              <w:wordWrap/>
              <w:overflowPunct/>
              <w:topLinePunct w:val="0"/>
              <w:autoSpaceDE/>
              <w:autoSpaceDN/>
              <w:bidi w:val="0"/>
              <w:adjustRightInd/>
              <w:snapToGrid/>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男子跳远</w:t>
            </w:r>
          </w:p>
        </w:tc>
        <w:tc>
          <w:tcPr>
            <w:tcW w:w="1434" w:type="dxa"/>
            <w:noWrap w:val="0"/>
            <w:vAlign w:val="center"/>
          </w:tcPr>
          <w:p>
            <w:pPr>
              <w:keepNext w:val="0"/>
              <w:keepLines w:val="0"/>
              <w:pageBreakBefore w:val="0"/>
              <w:widowControl w:val="0"/>
              <w:kinsoku/>
              <w:wordWrap/>
              <w:overflowPunct/>
              <w:topLinePunct w:val="0"/>
              <w:autoSpaceDE/>
              <w:autoSpaceDN/>
              <w:bidi w:val="0"/>
              <w:adjustRightInd/>
              <w:snapToGrid/>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亚军</w:t>
            </w:r>
          </w:p>
        </w:tc>
        <w:tc>
          <w:tcPr>
            <w:tcW w:w="1434"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881" w:type="dxa"/>
            <w:noWrap w:val="0"/>
            <w:vAlign w:val="center"/>
          </w:tcPr>
          <w:p>
            <w:pPr>
              <w:keepNext w:val="0"/>
              <w:keepLines w:val="0"/>
              <w:pageBreakBefore w:val="0"/>
              <w:widowControl w:val="0"/>
              <w:kinsoku/>
              <w:wordWrap/>
              <w:overflowPunct/>
              <w:topLinePunct w:val="0"/>
              <w:autoSpaceDE/>
              <w:autoSpaceDN/>
              <w:bidi w:val="0"/>
              <w:adjustRightInd/>
              <w:snapToGrid/>
              <w:jc w:val="lef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全国第二届青年运动会</w:t>
            </w:r>
          </w:p>
        </w:tc>
        <w:tc>
          <w:tcPr>
            <w:tcW w:w="2988" w:type="dxa"/>
            <w:noWrap w:val="0"/>
            <w:vAlign w:val="center"/>
          </w:tcPr>
          <w:p>
            <w:pPr>
              <w:keepNext w:val="0"/>
              <w:keepLines w:val="0"/>
              <w:pageBreakBefore w:val="0"/>
              <w:widowControl w:val="0"/>
              <w:kinsoku/>
              <w:wordWrap/>
              <w:overflowPunct/>
              <w:topLinePunct w:val="0"/>
              <w:autoSpaceDE/>
              <w:autoSpaceDN/>
              <w:bidi w:val="0"/>
              <w:adjustRightInd/>
              <w:snapToGrid/>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赛艇4人艇和8人艇</w:t>
            </w:r>
          </w:p>
        </w:tc>
        <w:tc>
          <w:tcPr>
            <w:tcW w:w="1434" w:type="dxa"/>
            <w:noWrap w:val="0"/>
            <w:vAlign w:val="center"/>
          </w:tcPr>
          <w:p>
            <w:pPr>
              <w:keepNext w:val="0"/>
              <w:keepLines w:val="0"/>
              <w:pageBreakBefore w:val="0"/>
              <w:widowControl w:val="0"/>
              <w:kinsoku/>
              <w:wordWrap/>
              <w:overflowPunct/>
              <w:topLinePunct w:val="0"/>
              <w:autoSpaceDE/>
              <w:autoSpaceDN/>
              <w:bidi w:val="0"/>
              <w:adjustRightInd/>
              <w:snapToGrid/>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冠军</w:t>
            </w:r>
          </w:p>
        </w:tc>
        <w:tc>
          <w:tcPr>
            <w:tcW w:w="1434"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881" w:type="dxa"/>
            <w:noWrap w:val="0"/>
            <w:vAlign w:val="center"/>
          </w:tcPr>
          <w:p>
            <w:pPr>
              <w:keepNext w:val="0"/>
              <w:keepLines w:val="0"/>
              <w:pageBreakBefore w:val="0"/>
              <w:widowControl w:val="0"/>
              <w:kinsoku/>
              <w:wordWrap/>
              <w:overflowPunct/>
              <w:topLinePunct w:val="0"/>
              <w:autoSpaceDE/>
              <w:autoSpaceDN/>
              <w:bidi w:val="0"/>
              <w:adjustRightInd/>
              <w:snapToGrid/>
              <w:jc w:val="lef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全国第二届青年运动会</w:t>
            </w:r>
          </w:p>
        </w:tc>
        <w:tc>
          <w:tcPr>
            <w:tcW w:w="2988" w:type="dxa"/>
            <w:noWrap w:val="0"/>
            <w:vAlign w:val="center"/>
          </w:tcPr>
          <w:p>
            <w:pPr>
              <w:keepNext w:val="0"/>
              <w:keepLines w:val="0"/>
              <w:pageBreakBefore w:val="0"/>
              <w:widowControl w:val="0"/>
              <w:kinsoku/>
              <w:wordWrap/>
              <w:overflowPunct/>
              <w:topLinePunct w:val="0"/>
              <w:autoSpaceDE/>
              <w:autoSpaceDN/>
              <w:bidi w:val="0"/>
              <w:adjustRightInd/>
              <w:snapToGrid/>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飞碟女子多向</w:t>
            </w:r>
          </w:p>
        </w:tc>
        <w:tc>
          <w:tcPr>
            <w:tcW w:w="1434" w:type="dxa"/>
            <w:noWrap w:val="0"/>
            <w:vAlign w:val="center"/>
          </w:tcPr>
          <w:p>
            <w:pPr>
              <w:keepNext w:val="0"/>
              <w:keepLines w:val="0"/>
              <w:pageBreakBefore w:val="0"/>
              <w:widowControl w:val="0"/>
              <w:kinsoku/>
              <w:wordWrap/>
              <w:overflowPunct/>
              <w:topLinePunct w:val="0"/>
              <w:autoSpaceDE/>
              <w:autoSpaceDN/>
              <w:bidi w:val="0"/>
              <w:adjustRightInd/>
              <w:snapToGrid/>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第六名</w:t>
            </w:r>
          </w:p>
        </w:tc>
        <w:tc>
          <w:tcPr>
            <w:tcW w:w="1434"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881" w:type="dxa"/>
            <w:noWrap w:val="0"/>
            <w:vAlign w:val="center"/>
          </w:tcPr>
          <w:p>
            <w:pPr>
              <w:keepNext w:val="0"/>
              <w:keepLines w:val="0"/>
              <w:pageBreakBefore w:val="0"/>
              <w:widowControl w:val="0"/>
              <w:kinsoku/>
              <w:wordWrap/>
              <w:overflowPunct/>
              <w:topLinePunct w:val="0"/>
              <w:autoSpaceDE/>
              <w:autoSpaceDN/>
              <w:bidi w:val="0"/>
              <w:adjustRightInd/>
              <w:snapToGrid/>
              <w:jc w:val="lef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全国第二届青年运动会</w:t>
            </w:r>
          </w:p>
        </w:tc>
        <w:tc>
          <w:tcPr>
            <w:tcW w:w="2988" w:type="dxa"/>
            <w:noWrap w:val="0"/>
            <w:vAlign w:val="center"/>
          </w:tcPr>
          <w:p>
            <w:pPr>
              <w:keepNext w:val="0"/>
              <w:keepLines w:val="0"/>
              <w:pageBreakBefore w:val="0"/>
              <w:widowControl w:val="0"/>
              <w:kinsoku/>
              <w:wordWrap/>
              <w:overflowPunct/>
              <w:topLinePunct w:val="0"/>
              <w:autoSpaceDE/>
              <w:autoSpaceDN/>
              <w:bidi w:val="0"/>
              <w:adjustRightInd/>
              <w:snapToGrid/>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飞碟混合双向</w:t>
            </w:r>
          </w:p>
        </w:tc>
        <w:tc>
          <w:tcPr>
            <w:tcW w:w="1434" w:type="dxa"/>
            <w:noWrap w:val="0"/>
            <w:vAlign w:val="center"/>
          </w:tcPr>
          <w:p>
            <w:pPr>
              <w:keepNext w:val="0"/>
              <w:keepLines w:val="0"/>
              <w:pageBreakBefore w:val="0"/>
              <w:widowControl w:val="0"/>
              <w:kinsoku/>
              <w:wordWrap/>
              <w:overflowPunct/>
              <w:topLinePunct w:val="0"/>
              <w:autoSpaceDE/>
              <w:autoSpaceDN/>
              <w:bidi w:val="0"/>
              <w:adjustRightInd/>
              <w:snapToGrid/>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第七名</w:t>
            </w:r>
          </w:p>
        </w:tc>
        <w:tc>
          <w:tcPr>
            <w:tcW w:w="1434"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881" w:type="dxa"/>
            <w:noWrap w:val="0"/>
            <w:vAlign w:val="center"/>
          </w:tcPr>
          <w:p>
            <w:pPr>
              <w:keepNext w:val="0"/>
              <w:keepLines w:val="0"/>
              <w:pageBreakBefore w:val="0"/>
              <w:widowControl w:val="0"/>
              <w:kinsoku/>
              <w:wordWrap/>
              <w:overflowPunct/>
              <w:topLinePunct w:val="0"/>
              <w:autoSpaceDE/>
              <w:autoSpaceDN/>
              <w:bidi w:val="0"/>
              <w:adjustRightInd/>
              <w:snapToGrid/>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第十四届亚洲射击锦标赛</w:t>
            </w:r>
          </w:p>
        </w:tc>
        <w:tc>
          <w:tcPr>
            <w:tcW w:w="2988" w:type="dxa"/>
            <w:noWrap w:val="0"/>
            <w:vAlign w:val="center"/>
          </w:tcPr>
          <w:p>
            <w:pPr>
              <w:keepNext w:val="0"/>
              <w:keepLines w:val="0"/>
              <w:pageBreakBefore w:val="0"/>
              <w:widowControl w:val="0"/>
              <w:kinsoku/>
              <w:wordWrap/>
              <w:overflowPunct/>
              <w:topLinePunct w:val="0"/>
              <w:autoSpaceDE/>
              <w:autoSpaceDN/>
              <w:bidi w:val="0"/>
              <w:adjustRightInd/>
              <w:snapToGrid/>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飞碟多向</w:t>
            </w:r>
          </w:p>
        </w:tc>
        <w:tc>
          <w:tcPr>
            <w:tcW w:w="1434" w:type="dxa"/>
            <w:noWrap w:val="0"/>
            <w:vAlign w:val="center"/>
          </w:tcPr>
          <w:p>
            <w:pPr>
              <w:keepNext w:val="0"/>
              <w:keepLines w:val="0"/>
              <w:pageBreakBefore w:val="0"/>
              <w:widowControl w:val="0"/>
              <w:kinsoku/>
              <w:wordWrap/>
              <w:overflowPunct/>
              <w:topLinePunct w:val="0"/>
              <w:autoSpaceDE/>
              <w:autoSpaceDN/>
              <w:bidi w:val="0"/>
              <w:adjustRightInd/>
              <w:snapToGrid/>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团体金牌</w:t>
            </w:r>
          </w:p>
        </w:tc>
        <w:tc>
          <w:tcPr>
            <w:tcW w:w="1434"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881" w:type="dxa"/>
            <w:noWrap w:val="0"/>
            <w:vAlign w:val="center"/>
          </w:tcPr>
          <w:p>
            <w:pPr>
              <w:keepNext w:val="0"/>
              <w:keepLines w:val="0"/>
              <w:pageBreakBefore w:val="0"/>
              <w:widowControl w:val="0"/>
              <w:kinsoku/>
              <w:wordWrap/>
              <w:overflowPunct/>
              <w:topLinePunct w:val="0"/>
              <w:autoSpaceDE/>
              <w:autoSpaceDN/>
              <w:bidi w:val="0"/>
              <w:adjustRightInd/>
              <w:snapToGrid/>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第十四届亚洲射击锦标赛</w:t>
            </w:r>
          </w:p>
        </w:tc>
        <w:tc>
          <w:tcPr>
            <w:tcW w:w="2988" w:type="dxa"/>
            <w:noWrap w:val="0"/>
            <w:vAlign w:val="center"/>
          </w:tcPr>
          <w:p>
            <w:pPr>
              <w:keepNext w:val="0"/>
              <w:keepLines w:val="0"/>
              <w:pageBreakBefore w:val="0"/>
              <w:widowControl w:val="0"/>
              <w:kinsoku/>
              <w:wordWrap/>
              <w:overflowPunct/>
              <w:topLinePunct w:val="0"/>
              <w:autoSpaceDE/>
              <w:autoSpaceDN/>
              <w:bidi w:val="0"/>
              <w:adjustRightInd/>
              <w:snapToGrid/>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飞碟多向</w:t>
            </w:r>
          </w:p>
        </w:tc>
        <w:tc>
          <w:tcPr>
            <w:tcW w:w="1434" w:type="dxa"/>
            <w:noWrap w:val="0"/>
            <w:vAlign w:val="center"/>
          </w:tcPr>
          <w:p>
            <w:pPr>
              <w:keepNext w:val="0"/>
              <w:keepLines w:val="0"/>
              <w:pageBreakBefore w:val="0"/>
              <w:widowControl w:val="0"/>
              <w:kinsoku/>
              <w:wordWrap/>
              <w:overflowPunct/>
              <w:topLinePunct w:val="0"/>
              <w:autoSpaceDE/>
              <w:autoSpaceDN/>
              <w:bidi w:val="0"/>
              <w:adjustRightInd/>
              <w:snapToGrid/>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个人银牌</w:t>
            </w:r>
          </w:p>
        </w:tc>
        <w:tc>
          <w:tcPr>
            <w:tcW w:w="1434"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881" w:type="dxa"/>
            <w:noWrap w:val="0"/>
            <w:vAlign w:val="center"/>
          </w:tcPr>
          <w:p>
            <w:pPr>
              <w:keepNext w:val="0"/>
              <w:keepLines w:val="0"/>
              <w:pageBreakBefore w:val="0"/>
              <w:widowControl w:val="0"/>
              <w:kinsoku/>
              <w:wordWrap/>
              <w:overflowPunct/>
              <w:topLinePunct w:val="0"/>
              <w:autoSpaceDE/>
              <w:autoSpaceDN/>
              <w:bidi w:val="0"/>
              <w:adjustRightInd/>
              <w:snapToGrid/>
              <w:jc w:val="lef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第十四届亚洲射击锦标赛</w:t>
            </w:r>
          </w:p>
        </w:tc>
        <w:tc>
          <w:tcPr>
            <w:tcW w:w="2988" w:type="dxa"/>
            <w:noWrap w:val="0"/>
            <w:vAlign w:val="center"/>
          </w:tcPr>
          <w:p>
            <w:pPr>
              <w:keepNext w:val="0"/>
              <w:keepLines w:val="0"/>
              <w:pageBreakBefore w:val="0"/>
              <w:widowControl w:val="0"/>
              <w:kinsoku/>
              <w:wordWrap/>
              <w:overflowPunct/>
              <w:topLinePunct w:val="0"/>
              <w:autoSpaceDE/>
              <w:autoSpaceDN/>
              <w:bidi w:val="0"/>
              <w:adjustRightInd/>
              <w:snapToGrid/>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eastAsia="zh-CN"/>
              </w:rPr>
              <w:t>飞碟男女混合</w:t>
            </w:r>
          </w:p>
        </w:tc>
        <w:tc>
          <w:tcPr>
            <w:tcW w:w="1434" w:type="dxa"/>
            <w:noWrap w:val="0"/>
            <w:vAlign w:val="center"/>
          </w:tcPr>
          <w:p>
            <w:pPr>
              <w:keepNext w:val="0"/>
              <w:keepLines w:val="0"/>
              <w:pageBreakBefore w:val="0"/>
              <w:widowControl w:val="0"/>
              <w:kinsoku/>
              <w:wordWrap/>
              <w:overflowPunct/>
              <w:topLinePunct w:val="0"/>
              <w:autoSpaceDE/>
              <w:autoSpaceDN/>
              <w:bidi w:val="0"/>
              <w:adjustRightInd/>
              <w:snapToGrid/>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eastAsia="zh-CN"/>
              </w:rPr>
              <w:t>铜牌</w:t>
            </w:r>
          </w:p>
        </w:tc>
        <w:tc>
          <w:tcPr>
            <w:tcW w:w="1434" w:type="dxa"/>
            <w:noWrap w:val="0"/>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2019年</w:t>
            </w:r>
          </w:p>
        </w:tc>
      </w:tr>
    </w:tbl>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3"/>
        <w:rPr>
          <w:rFonts w:hint="eastAsia" w:ascii="楷体_GB2312" w:hAnsi="楷体_GB2312" w:eastAsia="楷体_GB2312" w:cs="楷体_GB2312"/>
          <w:b w:val="0"/>
          <w:bCs w:val="0"/>
          <w:color w:val="auto"/>
          <w:sz w:val="32"/>
          <w:szCs w:val="32"/>
          <w:highlight w:val="none"/>
          <w:lang w:val="en-US" w:eastAsia="zh-CN"/>
        </w:rPr>
      </w:pPr>
      <w:bookmarkStart w:id="46" w:name="_Toc29062"/>
      <w:r>
        <w:rPr>
          <w:rFonts w:hint="eastAsia" w:ascii="楷体_GB2312" w:hAnsi="楷体_GB2312" w:eastAsia="楷体_GB2312" w:cs="楷体_GB2312"/>
          <w:b w:val="0"/>
          <w:bCs w:val="0"/>
          <w:color w:val="auto"/>
          <w:sz w:val="32"/>
          <w:szCs w:val="32"/>
          <w:highlight w:val="none"/>
          <w:lang w:val="en-US" w:eastAsia="zh-CN"/>
        </w:rPr>
        <w:t>（五）广播电视覆盖取得新突破</w:t>
      </w:r>
      <w:bookmarkEnd w:id="46"/>
    </w:p>
    <w:p>
      <w:pPr>
        <w:keepNext w:val="0"/>
        <w:keepLines w:val="0"/>
        <w:pageBreakBefore w:val="0"/>
        <w:widowControl w:val="0"/>
        <w:kinsoku/>
        <w:wordWrap/>
        <w:overflowPunct/>
        <w:topLinePunct w:val="0"/>
        <w:autoSpaceDE/>
        <w:autoSpaceDN/>
        <w:bidi w:val="0"/>
        <w:adjustRightInd/>
        <w:snapToGrid/>
        <w:ind w:firstLine="640" w:firstLineChars="200"/>
        <w:rPr>
          <w:rFonts w:hint="eastAsia"/>
          <w:color w:val="auto"/>
          <w:highlight w:val="none"/>
          <w:lang w:eastAsia="zh-CN"/>
        </w:rPr>
      </w:pPr>
      <w:r>
        <w:rPr>
          <w:rFonts w:hint="eastAsia" w:ascii="仿宋_GB2312" w:hAnsi="仿宋_GB2312" w:eastAsia="仿宋_GB2312" w:cs="仿宋_GB2312"/>
          <w:color w:val="auto"/>
          <w:sz w:val="32"/>
          <w:szCs w:val="32"/>
          <w:highlight w:val="none"/>
          <w:shd w:val="clear" w:color="auto" w:fill="FFFFFF"/>
          <w:lang w:eastAsia="zh-CN"/>
        </w:rPr>
        <w:t>全县有线</w:t>
      </w:r>
      <w:r>
        <w:rPr>
          <w:rFonts w:hint="eastAsia" w:ascii="仿宋_GB2312" w:hAnsi="仿宋_GB2312" w:eastAsia="仿宋_GB2312" w:cs="仿宋_GB2312"/>
          <w:color w:val="auto"/>
          <w:sz w:val="32"/>
          <w:szCs w:val="32"/>
          <w:highlight w:val="none"/>
          <w:shd w:val="clear" w:color="auto" w:fill="FFFFFF"/>
          <w:lang w:val="en-US" w:eastAsia="zh-CN"/>
        </w:rPr>
        <w:t>广播电视信号覆盖率达95%以上，新建地面数字化覆盖台站2个，广播电视“村村通”覆盖率100%，实施县广播电视台高清化制播能力提升工程，光纤通村90%以上，</w:t>
      </w:r>
      <w:r>
        <w:rPr>
          <w:rFonts w:hint="eastAsia" w:ascii="仿宋_GB2312" w:hAnsi="仿宋_GB2312" w:eastAsia="仿宋_GB2312" w:cs="仿宋_GB2312"/>
          <w:color w:val="auto"/>
          <w:sz w:val="32"/>
          <w:szCs w:val="32"/>
          <w:highlight w:val="none"/>
        </w:rPr>
        <w:t>用户高清终端普及率90%以上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广电网络双向互动用户率60%以上；</w:t>
      </w:r>
      <w:r>
        <w:rPr>
          <w:rFonts w:hint="eastAsia" w:ascii="Times New Roman" w:hAnsi="仿宋" w:eastAsia="仿宋"/>
          <w:color w:val="auto"/>
          <w:sz w:val="32"/>
          <w:szCs w:val="32"/>
          <w:highlight w:val="none"/>
          <w:lang w:val="en-US" w:eastAsia="zh-CN"/>
        </w:rPr>
        <w:t>建成</w:t>
      </w:r>
      <w:r>
        <w:rPr>
          <w:rFonts w:hint="eastAsia" w:ascii="仿宋_GB2312" w:hAnsi="仿宋_GB2312" w:eastAsia="仿宋_GB2312" w:cs="仿宋_GB2312"/>
          <w:color w:val="auto"/>
          <w:kern w:val="2"/>
          <w:sz w:val="32"/>
          <w:szCs w:val="22"/>
          <w:highlight w:val="none"/>
          <w:lang w:val="en-US" w:eastAsia="zh-CN"/>
        </w:rPr>
        <w:t>电信级标准化中继机房1个、分机房17个，传输模拟电视39套、标清154套、高清17套、数字广播4套，搭建了EPON+EOC数据传输</w:t>
      </w:r>
      <w:r>
        <w:rPr>
          <w:rFonts w:hint="eastAsia" w:ascii="仿宋_GB2312" w:eastAsia="仿宋_GB2312"/>
          <w:color w:val="auto"/>
          <w:sz w:val="32"/>
          <w:szCs w:val="32"/>
          <w:highlight w:val="none"/>
          <w:lang w:val="en-US" w:eastAsia="zh-CN"/>
        </w:rPr>
        <w:t>平台。建成县应急广播中心1个、乡镇播出前端39个、村级播出前端200多个、喇叭终端2300多个，安装数字化农村广播“村村响”设备7409套，建成广播电视公共服务网点50个，为全县2万户贫困户免费提供广播电视收看收听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2"/>
        <w:rPr>
          <w:rFonts w:hint="eastAsia" w:ascii="黑体" w:hAnsi="黑体" w:eastAsia="黑体" w:cs="黑体"/>
          <w:b w:val="0"/>
          <w:bCs w:val="0"/>
          <w:color w:val="auto"/>
          <w:sz w:val="32"/>
          <w:szCs w:val="32"/>
          <w:highlight w:val="none"/>
          <w:lang w:val="en-US" w:eastAsia="zh-CN"/>
        </w:rPr>
      </w:pPr>
      <w:bookmarkStart w:id="47" w:name="_Toc16823"/>
      <w:bookmarkStart w:id="48" w:name="_Toc31012"/>
      <w:r>
        <w:rPr>
          <w:rFonts w:hint="eastAsia" w:ascii="黑体" w:hAnsi="黑体" w:eastAsia="黑体" w:cs="黑体"/>
          <w:b w:val="0"/>
          <w:bCs w:val="0"/>
          <w:color w:val="auto"/>
          <w:sz w:val="32"/>
          <w:szCs w:val="32"/>
          <w:highlight w:val="none"/>
          <w:lang w:val="en-US" w:eastAsia="zh-CN"/>
        </w:rPr>
        <w:t>三</w:t>
      </w:r>
      <w:bookmarkEnd w:id="47"/>
      <w:r>
        <w:rPr>
          <w:rFonts w:hint="eastAsia" w:ascii="黑体" w:hAnsi="黑体" w:eastAsia="黑体" w:cs="黑体"/>
          <w:b w:val="0"/>
          <w:bCs w:val="0"/>
          <w:color w:val="auto"/>
          <w:sz w:val="32"/>
          <w:szCs w:val="32"/>
          <w:highlight w:val="none"/>
          <w:lang w:val="en-US" w:eastAsia="zh-CN"/>
        </w:rPr>
        <w:t>、主要问题</w:t>
      </w:r>
      <w:bookmarkEnd w:id="48"/>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3"/>
        <w:rPr>
          <w:rFonts w:hint="eastAsia" w:ascii="楷体_GB2312" w:hAnsi="楷体_GB2312" w:eastAsia="楷体_GB2312" w:cs="楷体_GB2312"/>
          <w:b w:val="0"/>
          <w:bCs w:val="0"/>
          <w:color w:val="auto"/>
          <w:sz w:val="32"/>
          <w:szCs w:val="32"/>
          <w:highlight w:val="none"/>
          <w:lang w:val="en-US" w:eastAsia="zh-CN"/>
        </w:rPr>
      </w:pPr>
      <w:bookmarkStart w:id="49" w:name="_Toc30150"/>
      <w:r>
        <w:rPr>
          <w:rFonts w:hint="eastAsia" w:ascii="楷体_GB2312" w:hAnsi="楷体_GB2312" w:eastAsia="楷体_GB2312" w:cs="楷体_GB2312"/>
          <w:b w:val="0"/>
          <w:bCs w:val="0"/>
          <w:color w:val="auto"/>
          <w:sz w:val="32"/>
          <w:szCs w:val="32"/>
          <w:highlight w:val="none"/>
          <w:lang w:val="en-US" w:eastAsia="zh-CN"/>
        </w:rPr>
        <w:t>（一）缺乏文化旅游产品龙头的引爆点</w:t>
      </w:r>
      <w:bookmarkEnd w:id="4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从总体来看，全县涉及文化旅游的企业、景区、场所等已基本能够满足市场需要</w:t>
      </w:r>
      <w:r>
        <w:rPr>
          <w:rFonts w:hint="eastAsia" w:ascii="仿宋_GB2312" w:hAnsi="仿宋_GB2312" w:eastAsia="仿宋_GB2312" w:cs="仿宋_GB2312"/>
          <w:color w:val="auto"/>
          <w:sz w:val="32"/>
          <w:szCs w:val="32"/>
          <w:highlight w:val="none"/>
          <w:lang w:val="en-US" w:eastAsia="zh-CN"/>
        </w:rPr>
        <w:t>(在十三五期间，软硬件综合实力指标有所提升）</w:t>
      </w:r>
      <w:r>
        <w:rPr>
          <w:rFonts w:hint="eastAsia" w:ascii="仿宋_GB2312" w:hAnsi="仿宋_GB2312" w:eastAsia="仿宋_GB2312" w:cs="仿宋_GB2312"/>
          <w:color w:val="auto"/>
          <w:sz w:val="32"/>
          <w:szCs w:val="32"/>
          <w:highlight w:val="none"/>
        </w:rPr>
        <w:t>，但从质量上看均存在粗放型、低端型、分散化、自由化的现状。</w:t>
      </w:r>
      <w:r>
        <w:rPr>
          <w:rFonts w:hint="eastAsia" w:ascii="仿宋_GB2312" w:hAnsi="仿宋_GB2312" w:eastAsia="仿宋_GB2312" w:cs="仿宋_GB2312"/>
          <w:b/>
          <w:color w:val="auto"/>
          <w:sz w:val="32"/>
          <w:szCs w:val="32"/>
          <w:highlight w:val="none"/>
        </w:rPr>
        <w:t>一是</w:t>
      </w:r>
      <w:r>
        <w:rPr>
          <w:rFonts w:hint="eastAsia" w:ascii="仿宋_GB2312" w:hAnsi="仿宋_GB2312" w:eastAsia="仿宋_GB2312" w:cs="仿宋_GB2312"/>
          <w:color w:val="auto"/>
          <w:sz w:val="32"/>
          <w:szCs w:val="32"/>
          <w:highlight w:val="none"/>
        </w:rPr>
        <w:t>缺乏如阆中古城、剑门关等这样的龙头产品，难以形成“1+N”的聚集效应和龙头效应，</w:t>
      </w:r>
      <w:r>
        <w:rPr>
          <w:rFonts w:hint="eastAsia" w:ascii="仿宋_GB2312" w:hAnsi="仿宋_GB2312" w:eastAsia="仿宋_GB2312" w:cs="仿宋_GB2312"/>
          <w:color w:val="auto"/>
          <w:sz w:val="32"/>
          <w:szCs w:val="32"/>
          <w:highlight w:val="none"/>
          <w:lang w:eastAsia="zh-CN"/>
        </w:rPr>
        <w:t>苍溪</w:t>
      </w:r>
      <w:r>
        <w:rPr>
          <w:rFonts w:hint="eastAsia" w:ascii="仿宋_GB2312" w:hAnsi="仿宋_GB2312" w:eastAsia="仿宋_GB2312" w:cs="仿宋_GB2312"/>
          <w:color w:val="auto"/>
          <w:sz w:val="32"/>
          <w:szCs w:val="32"/>
          <w:highlight w:val="none"/>
        </w:rPr>
        <w:t>县被称之为“乡村旅游”原创地，但实际上存在着特色不够、配套缺失、分布散乱等现象，缺乏文创村落、传统民宿村落、文化体验等具有生命力的乡村旅游景点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不能真正形成乡村旅游市场。</w:t>
      </w:r>
      <w:r>
        <w:rPr>
          <w:rFonts w:hint="eastAsia" w:ascii="仿宋_GB2312" w:hAnsi="仿宋_GB2312" w:eastAsia="仿宋_GB2312" w:cs="仿宋_GB2312"/>
          <w:b/>
          <w:color w:val="auto"/>
          <w:sz w:val="32"/>
          <w:szCs w:val="32"/>
          <w:highlight w:val="none"/>
        </w:rPr>
        <w:t>二是</w:t>
      </w:r>
      <w:r>
        <w:rPr>
          <w:rFonts w:hint="eastAsia" w:ascii="仿宋_GB2312" w:hAnsi="仿宋_GB2312" w:eastAsia="仿宋_GB2312" w:cs="仿宋_GB2312"/>
          <w:color w:val="auto"/>
          <w:sz w:val="32"/>
          <w:szCs w:val="32"/>
          <w:highlight w:val="none"/>
        </w:rPr>
        <w:t>缺乏集约化、规模化的经营理念</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景观节点均存在各自为阵的自发性、随意性现状，不能以点串线，不能业态互补，难以形成旅游目的地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难以形成产业市场。</w:t>
      </w:r>
      <w:r>
        <w:rPr>
          <w:rFonts w:hint="eastAsia" w:ascii="仿宋_GB2312" w:hAnsi="仿宋_GB2312" w:eastAsia="仿宋_GB2312" w:cs="仿宋_GB2312"/>
          <w:b/>
          <w:color w:val="auto"/>
          <w:sz w:val="32"/>
          <w:szCs w:val="32"/>
          <w:highlight w:val="none"/>
        </w:rPr>
        <w:t>三是</w:t>
      </w:r>
      <w:r>
        <w:rPr>
          <w:rFonts w:hint="eastAsia" w:ascii="仿宋_GB2312" w:hAnsi="仿宋_GB2312" w:eastAsia="仿宋_GB2312" w:cs="仿宋_GB2312"/>
          <w:color w:val="auto"/>
          <w:sz w:val="32"/>
          <w:szCs w:val="32"/>
          <w:highlight w:val="none"/>
        </w:rPr>
        <w:t>缺乏总体规划。如</w:t>
      </w:r>
      <w:r>
        <w:rPr>
          <w:rFonts w:hint="eastAsia" w:ascii="仿宋_GB2312" w:hAnsi="仿宋_GB2312" w:eastAsia="仿宋_GB2312" w:cs="仿宋_GB2312"/>
          <w:color w:val="auto"/>
          <w:sz w:val="32"/>
          <w:szCs w:val="32"/>
          <w:highlight w:val="none"/>
          <w:lang w:eastAsia="zh-CN"/>
        </w:rPr>
        <w:t>苍溪</w:t>
      </w:r>
      <w:r>
        <w:rPr>
          <w:rFonts w:hint="eastAsia" w:ascii="仿宋_GB2312" w:hAnsi="仿宋_GB2312" w:eastAsia="仿宋_GB2312" w:cs="仿宋_GB2312"/>
          <w:color w:val="auto"/>
          <w:sz w:val="32"/>
          <w:szCs w:val="32"/>
          <w:highlight w:val="none"/>
        </w:rPr>
        <w:t>县就</w:t>
      </w:r>
      <w:r>
        <w:rPr>
          <w:rFonts w:hint="eastAsia" w:ascii="仿宋_GB2312" w:hAnsi="仿宋_GB2312" w:eastAsia="仿宋_GB2312" w:cs="仿宋_GB2312"/>
          <w:color w:val="auto"/>
          <w:sz w:val="32"/>
          <w:szCs w:val="32"/>
          <w:highlight w:val="none"/>
          <w:lang w:eastAsia="zh-CN"/>
        </w:rPr>
        <w:t>文化</w:t>
      </w:r>
      <w:r>
        <w:rPr>
          <w:rFonts w:hint="eastAsia" w:ascii="仿宋_GB2312" w:hAnsi="仿宋_GB2312" w:eastAsia="仿宋_GB2312" w:cs="仿宋_GB2312"/>
          <w:color w:val="auto"/>
          <w:sz w:val="32"/>
          <w:szCs w:val="32"/>
          <w:highlight w:val="none"/>
        </w:rPr>
        <w:t>旅游龙头产品</w:t>
      </w:r>
      <w:r>
        <w:rPr>
          <w:rFonts w:hint="eastAsia" w:ascii="仿宋_GB2312" w:hAnsi="仿宋_GB2312" w:eastAsia="仿宋_GB2312" w:cs="仿宋_GB2312"/>
          <w:color w:val="auto"/>
          <w:sz w:val="32"/>
          <w:szCs w:val="32"/>
          <w:highlight w:val="none"/>
          <w:lang w:eastAsia="zh-CN"/>
        </w:rPr>
        <w:t>打造</w:t>
      </w:r>
      <w:r>
        <w:rPr>
          <w:rFonts w:hint="eastAsia" w:ascii="仿宋_GB2312" w:hAnsi="仿宋_GB2312" w:eastAsia="仿宋_GB2312" w:cs="仿宋_GB2312"/>
          <w:color w:val="auto"/>
          <w:sz w:val="32"/>
          <w:szCs w:val="32"/>
          <w:highlight w:val="none"/>
        </w:rPr>
        <w:t>存在云台山、九龙山、亭子湖等不同的声音；策划的</w:t>
      </w:r>
      <w:r>
        <w:rPr>
          <w:rFonts w:hint="eastAsia" w:ascii="仿宋_GB2312" w:hAnsi="仿宋_GB2312" w:eastAsia="仿宋_GB2312" w:cs="仿宋_GB2312"/>
          <w:color w:val="auto"/>
          <w:sz w:val="32"/>
          <w:szCs w:val="32"/>
          <w:highlight w:val="none"/>
          <w:lang w:eastAsia="zh-CN"/>
        </w:rPr>
        <w:t>环</w:t>
      </w:r>
      <w:r>
        <w:rPr>
          <w:rFonts w:hint="eastAsia" w:ascii="仿宋_GB2312" w:hAnsi="仿宋_GB2312" w:eastAsia="仿宋_GB2312" w:cs="仿宋_GB2312"/>
          <w:color w:val="auto"/>
          <w:sz w:val="32"/>
          <w:szCs w:val="32"/>
          <w:highlight w:val="none"/>
        </w:rPr>
        <w:t>嘉陵江</w:t>
      </w:r>
      <w:r>
        <w:rPr>
          <w:rFonts w:hint="eastAsia" w:ascii="仿宋_GB2312" w:hAnsi="仿宋_GB2312" w:eastAsia="仿宋_GB2312" w:cs="仿宋_GB2312"/>
          <w:color w:val="auto"/>
          <w:sz w:val="32"/>
          <w:szCs w:val="32"/>
          <w:highlight w:val="none"/>
          <w:lang w:eastAsia="zh-CN"/>
        </w:rPr>
        <w:t>生态康养旅游带</w:t>
      </w:r>
      <w:r>
        <w:rPr>
          <w:rFonts w:hint="eastAsia" w:ascii="仿宋_GB2312" w:hAnsi="仿宋_GB2312" w:eastAsia="仿宋_GB2312" w:cs="仿宋_GB2312"/>
          <w:color w:val="auto"/>
          <w:sz w:val="32"/>
          <w:szCs w:val="32"/>
          <w:highlight w:val="none"/>
        </w:rPr>
        <w:t>景</w:t>
      </w:r>
      <w:r>
        <w:rPr>
          <w:rFonts w:hint="eastAsia" w:ascii="仿宋_GB2312" w:hAnsi="仿宋_GB2312" w:eastAsia="仿宋_GB2312" w:cs="仿宋_GB2312"/>
          <w:color w:val="auto"/>
          <w:sz w:val="32"/>
          <w:szCs w:val="32"/>
          <w:highlight w:val="none"/>
          <w:lang w:eastAsia="zh-CN"/>
        </w:rPr>
        <w:t>区点</w:t>
      </w:r>
      <w:r>
        <w:rPr>
          <w:rFonts w:hint="eastAsia" w:ascii="仿宋_GB2312" w:hAnsi="仿宋_GB2312" w:eastAsia="仿宋_GB2312" w:cs="仿宋_GB2312"/>
          <w:color w:val="auto"/>
          <w:sz w:val="32"/>
          <w:szCs w:val="32"/>
          <w:highlight w:val="none"/>
        </w:rPr>
        <w:t>均为点状分布、规划同质、业态同质、文化同质，存在着“统而不力，分而不合”的现状，不能形成引爆点。一些民间资本投资的</w:t>
      </w:r>
      <w:r>
        <w:rPr>
          <w:rFonts w:hint="eastAsia" w:ascii="仿宋_GB2312" w:hAnsi="仿宋_GB2312" w:eastAsia="仿宋_GB2312" w:cs="仿宋_GB2312"/>
          <w:color w:val="auto"/>
          <w:sz w:val="32"/>
          <w:szCs w:val="32"/>
          <w:highlight w:val="none"/>
          <w:lang w:eastAsia="zh-CN"/>
        </w:rPr>
        <w:t>文化</w:t>
      </w:r>
      <w:r>
        <w:rPr>
          <w:rFonts w:hint="eastAsia" w:ascii="仿宋_GB2312" w:hAnsi="仿宋_GB2312" w:eastAsia="仿宋_GB2312" w:cs="仿宋_GB2312"/>
          <w:color w:val="auto"/>
          <w:sz w:val="32"/>
          <w:szCs w:val="32"/>
          <w:highlight w:val="none"/>
        </w:rPr>
        <w:t>旅游项目因缺乏系统规划，导致一些产品打造低端，不足以形成市场吸引力；部门与部门之间的规划存在着不统一、不规范的现象</w:t>
      </w:r>
      <w:r>
        <w:rPr>
          <w:rFonts w:hint="eastAsia" w:ascii="仿宋_GB2312" w:hAnsi="仿宋_GB2312" w:eastAsia="仿宋_GB2312" w:cs="仿宋_GB2312"/>
          <w:color w:val="auto"/>
          <w:sz w:val="32"/>
          <w:szCs w:val="32"/>
          <w:highlight w:val="none"/>
          <w:lang w:eastAsia="zh-CN"/>
        </w:rPr>
        <w:t>，“多规合一”难以形成</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3"/>
        <w:rPr>
          <w:rFonts w:hint="eastAsia" w:ascii="楷体_GB2312" w:hAnsi="楷体_GB2312" w:eastAsia="楷体_GB2312" w:cs="楷体_GB2312"/>
          <w:b w:val="0"/>
          <w:bCs w:val="0"/>
          <w:color w:val="auto"/>
          <w:sz w:val="32"/>
          <w:szCs w:val="32"/>
          <w:highlight w:val="none"/>
          <w:lang w:val="en-US" w:eastAsia="zh-CN"/>
        </w:rPr>
      </w:pPr>
      <w:bookmarkStart w:id="50" w:name="_Toc16991"/>
      <w:r>
        <w:rPr>
          <w:rFonts w:hint="eastAsia" w:ascii="楷体_GB2312" w:hAnsi="楷体_GB2312" w:eastAsia="楷体_GB2312" w:cs="楷体_GB2312"/>
          <w:b w:val="0"/>
          <w:bCs w:val="0"/>
          <w:color w:val="auto"/>
          <w:sz w:val="32"/>
          <w:szCs w:val="32"/>
          <w:highlight w:val="none"/>
          <w:lang w:val="en-US" w:eastAsia="zh-CN"/>
        </w:rPr>
        <w:t>（二）缺乏文化旅游产业融合的切入点</w:t>
      </w:r>
      <w:bookmarkEnd w:id="5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从总体上看，旅游需要文化提升内涵品质，文化需要旅游实现传播展示，</w:t>
      </w:r>
      <w:r>
        <w:rPr>
          <w:rFonts w:hint="eastAsia" w:ascii="仿宋_GB2312" w:hAnsi="仿宋_GB2312" w:eastAsia="仿宋_GB2312" w:cs="仿宋_GB2312"/>
          <w:color w:val="auto"/>
          <w:sz w:val="32"/>
          <w:szCs w:val="32"/>
          <w:highlight w:val="none"/>
          <w:lang w:eastAsia="zh-CN"/>
        </w:rPr>
        <w:t>苍溪</w:t>
      </w:r>
      <w:r>
        <w:rPr>
          <w:rFonts w:hint="eastAsia" w:ascii="仿宋_GB2312" w:hAnsi="仿宋_GB2312" w:eastAsia="仿宋_GB2312" w:cs="仿宋_GB2312"/>
          <w:color w:val="auto"/>
          <w:sz w:val="32"/>
          <w:szCs w:val="32"/>
          <w:highlight w:val="none"/>
        </w:rPr>
        <w:t>县</w:t>
      </w:r>
      <w:r>
        <w:rPr>
          <w:rFonts w:hint="eastAsia" w:ascii="仿宋_GB2312" w:hAnsi="仿宋_GB2312" w:eastAsia="仿宋_GB2312" w:cs="仿宋_GB2312"/>
          <w:color w:val="auto"/>
          <w:sz w:val="32"/>
          <w:szCs w:val="32"/>
          <w:highlight w:val="none"/>
          <w:lang w:eastAsia="zh-CN"/>
        </w:rPr>
        <w:t>文化</w:t>
      </w:r>
      <w:r>
        <w:rPr>
          <w:rFonts w:hint="eastAsia" w:ascii="仿宋_GB2312" w:hAnsi="仿宋_GB2312" w:eastAsia="仿宋_GB2312" w:cs="仿宋_GB2312"/>
          <w:color w:val="auto"/>
          <w:sz w:val="32"/>
          <w:szCs w:val="32"/>
          <w:highlight w:val="none"/>
        </w:rPr>
        <w:t>旅游</w:t>
      </w:r>
      <w:r>
        <w:rPr>
          <w:rFonts w:hint="eastAsia" w:ascii="仿宋_GB2312" w:hAnsi="仿宋_GB2312" w:eastAsia="仿宋_GB2312" w:cs="仿宋_GB2312"/>
          <w:color w:val="auto"/>
          <w:sz w:val="32"/>
          <w:szCs w:val="32"/>
          <w:highlight w:val="none"/>
          <w:lang w:eastAsia="zh-CN"/>
        </w:rPr>
        <w:t>产业发展</w:t>
      </w:r>
      <w:r>
        <w:rPr>
          <w:rFonts w:hint="eastAsia" w:ascii="仿宋_GB2312" w:hAnsi="仿宋_GB2312" w:eastAsia="仿宋_GB2312" w:cs="仿宋_GB2312"/>
          <w:color w:val="auto"/>
          <w:sz w:val="32"/>
          <w:szCs w:val="32"/>
          <w:highlight w:val="none"/>
        </w:rPr>
        <w:t>仍以乡村休闲观光为主，文化仍以活动配套为主，一些文旅项目仍存在着简单的“文化+旅游”嫁接型、拼凑型，文化产品的策划没有实现系统化、品牌化，如唤马剪纸、石门笋壳画等文创产品均处于个体化、小作坊状态，没有规模。阆中古城无论是建筑风格、经营业态、文创产品等均展示的是浓浓的三国文化，而寻乐书岩是以书法文化为主的景区，但缺乏文化互动、文化展示等渗透感，仅局限于雕塑+广场+石刻的硬文化。业内人士认为“文化到旅游隔着一张纸，旅游到文化隔着一座山”，表明了文化旅游之间存在着融合的差距，这也是</w:t>
      </w:r>
      <w:r>
        <w:rPr>
          <w:rFonts w:hint="eastAsia" w:ascii="仿宋_GB2312" w:hAnsi="仿宋_GB2312" w:eastAsia="仿宋_GB2312" w:cs="仿宋_GB2312"/>
          <w:color w:val="auto"/>
          <w:sz w:val="32"/>
          <w:szCs w:val="32"/>
          <w:highlight w:val="none"/>
          <w:lang w:eastAsia="zh-CN"/>
        </w:rPr>
        <w:t>苍溪</w:t>
      </w:r>
      <w:r>
        <w:rPr>
          <w:rFonts w:hint="eastAsia" w:ascii="仿宋_GB2312" w:hAnsi="仿宋_GB2312" w:eastAsia="仿宋_GB2312" w:cs="仿宋_GB2312"/>
          <w:color w:val="auto"/>
          <w:sz w:val="32"/>
          <w:szCs w:val="32"/>
          <w:highlight w:val="none"/>
        </w:rPr>
        <w:t>县文旅融合的最大痛点。</w:t>
      </w:r>
      <w:r>
        <w:rPr>
          <w:rFonts w:hint="eastAsia" w:ascii="仿宋_GB2312" w:hAnsi="仿宋_GB2312" w:eastAsia="仿宋_GB2312" w:cs="仿宋_GB2312"/>
          <w:color w:val="auto"/>
          <w:sz w:val="32"/>
          <w:szCs w:val="32"/>
          <w:highlight w:val="none"/>
          <w:lang w:eastAsia="zh-CN"/>
        </w:rPr>
        <w:t>苍溪</w:t>
      </w:r>
      <w:r>
        <w:rPr>
          <w:rFonts w:hint="eastAsia" w:ascii="仿宋_GB2312" w:hAnsi="仿宋_GB2312" w:eastAsia="仿宋_GB2312" w:cs="仿宋_GB2312"/>
          <w:color w:val="auto"/>
          <w:sz w:val="32"/>
          <w:szCs w:val="32"/>
          <w:highlight w:val="none"/>
        </w:rPr>
        <w:t>县的临江寺放船台、云台山的天师墓、大获城的抗蒙遗址等在国内都是唯一</w:t>
      </w:r>
      <w:r>
        <w:rPr>
          <w:rFonts w:hint="eastAsia" w:ascii="仿宋_GB2312" w:hAnsi="仿宋_GB2312" w:eastAsia="仿宋_GB2312" w:cs="仿宋_GB2312"/>
          <w:color w:val="auto"/>
          <w:sz w:val="32"/>
          <w:szCs w:val="32"/>
          <w:highlight w:val="none"/>
          <w:lang w:eastAsia="zh-CN"/>
        </w:rPr>
        <w:t>（有影响力）</w:t>
      </w:r>
      <w:r>
        <w:rPr>
          <w:rFonts w:hint="eastAsia" w:ascii="仿宋_GB2312" w:hAnsi="仿宋_GB2312" w:eastAsia="仿宋_GB2312" w:cs="仿宋_GB2312"/>
          <w:color w:val="auto"/>
          <w:sz w:val="32"/>
          <w:szCs w:val="32"/>
          <w:highlight w:val="none"/>
        </w:rPr>
        <w:t>的文化资源</w:t>
      </w:r>
      <w:r>
        <w:rPr>
          <w:rFonts w:hint="eastAsia" w:ascii="仿宋_GB2312" w:hAnsi="仿宋_GB2312" w:eastAsia="仿宋_GB2312" w:cs="仿宋_GB2312"/>
          <w:color w:val="auto"/>
          <w:sz w:val="32"/>
          <w:szCs w:val="32"/>
          <w:highlight w:val="none"/>
          <w:lang w:eastAsia="zh-CN"/>
        </w:rPr>
        <w:t>及苍溪深厚的红色文化</w:t>
      </w:r>
      <w:r>
        <w:rPr>
          <w:rFonts w:hint="eastAsia" w:ascii="仿宋_GB2312" w:hAnsi="仿宋_GB2312" w:eastAsia="仿宋_GB2312" w:cs="仿宋_GB2312"/>
          <w:color w:val="auto"/>
          <w:sz w:val="32"/>
          <w:szCs w:val="32"/>
          <w:highlight w:val="none"/>
        </w:rPr>
        <w:t>，但最终没有实现旅游化的归宿</w:t>
      </w:r>
      <w:r>
        <w:rPr>
          <w:rFonts w:hint="eastAsia" w:ascii="仿宋_GB2312" w:hAnsi="仿宋_GB2312" w:eastAsia="仿宋_GB2312" w:cs="仿宋_GB2312"/>
          <w:color w:val="auto"/>
          <w:sz w:val="32"/>
          <w:szCs w:val="32"/>
          <w:highlight w:val="none"/>
          <w:lang w:eastAsia="zh-CN"/>
        </w:rPr>
        <w:t>（没有得到更高深度的规划打造和活化利用）</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3"/>
        <w:rPr>
          <w:rFonts w:hint="eastAsia" w:ascii="楷体_GB2312" w:hAnsi="楷体_GB2312" w:eastAsia="楷体_GB2312" w:cs="楷体_GB2312"/>
          <w:b w:val="0"/>
          <w:bCs w:val="0"/>
          <w:color w:val="auto"/>
          <w:sz w:val="32"/>
          <w:szCs w:val="32"/>
          <w:highlight w:val="none"/>
          <w:lang w:val="en-US" w:eastAsia="zh-CN"/>
        </w:rPr>
      </w:pPr>
      <w:bookmarkStart w:id="51" w:name="_Toc24132"/>
      <w:r>
        <w:rPr>
          <w:rFonts w:hint="eastAsia" w:ascii="楷体_GB2312" w:hAnsi="楷体_GB2312" w:eastAsia="楷体_GB2312" w:cs="楷体_GB2312"/>
          <w:b w:val="0"/>
          <w:bCs w:val="0"/>
          <w:color w:val="auto"/>
          <w:sz w:val="32"/>
          <w:szCs w:val="32"/>
          <w:highlight w:val="none"/>
          <w:lang w:val="en-US" w:eastAsia="zh-CN"/>
        </w:rPr>
        <w:t>（三）缺乏文旅产业体制推动的着力点</w:t>
      </w:r>
      <w:bookmarkEnd w:id="51"/>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一是</w:t>
      </w:r>
      <w:r>
        <w:rPr>
          <w:rFonts w:hint="eastAsia" w:ascii="仿宋_GB2312" w:hAnsi="仿宋_GB2312" w:eastAsia="仿宋_GB2312" w:cs="仿宋_GB2312"/>
          <w:color w:val="auto"/>
          <w:sz w:val="32"/>
          <w:szCs w:val="32"/>
          <w:highlight w:val="none"/>
        </w:rPr>
        <w:t>从规划层面上看：文化旅游产业是一个大众融合的产业，在</w:t>
      </w:r>
      <w:r>
        <w:rPr>
          <w:rFonts w:hint="eastAsia" w:ascii="仿宋_GB2312" w:hAnsi="仿宋_GB2312" w:eastAsia="仿宋_GB2312" w:cs="仿宋_GB2312"/>
          <w:color w:val="auto"/>
          <w:sz w:val="32"/>
          <w:szCs w:val="32"/>
          <w:highlight w:val="none"/>
          <w:lang w:eastAsia="zh-CN"/>
        </w:rPr>
        <w:t>苍溪</w:t>
      </w:r>
      <w:r>
        <w:rPr>
          <w:rFonts w:hint="eastAsia" w:ascii="仿宋_GB2312" w:hAnsi="仿宋_GB2312" w:eastAsia="仿宋_GB2312" w:cs="仿宋_GB2312"/>
          <w:color w:val="auto"/>
          <w:sz w:val="32"/>
          <w:szCs w:val="32"/>
          <w:highlight w:val="none"/>
        </w:rPr>
        <w:t>县的一些项目推进中，缺乏文化旅游规划引领和融入，存在着“嵌入式”、“表现式”等“打补丁”的现状，甚至一些综合性项目规划各自为阵，导致文化不同、主题各异、风格相斥。</w:t>
      </w:r>
      <w:r>
        <w:rPr>
          <w:rFonts w:hint="eastAsia" w:ascii="仿宋_GB2312" w:hAnsi="仿宋_GB2312" w:eastAsia="仿宋_GB2312" w:cs="仿宋_GB2312"/>
          <w:b/>
          <w:color w:val="auto"/>
          <w:sz w:val="32"/>
          <w:szCs w:val="32"/>
          <w:highlight w:val="none"/>
        </w:rPr>
        <w:t>二是</w:t>
      </w:r>
      <w:r>
        <w:rPr>
          <w:rFonts w:hint="eastAsia" w:ascii="仿宋_GB2312" w:hAnsi="仿宋_GB2312" w:eastAsia="仿宋_GB2312" w:cs="仿宋_GB2312"/>
          <w:color w:val="auto"/>
          <w:sz w:val="32"/>
          <w:szCs w:val="32"/>
          <w:highlight w:val="none"/>
        </w:rPr>
        <w:t>从推进层面上看：</w:t>
      </w:r>
      <w:r>
        <w:rPr>
          <w:rFonts w:hint="eastAsia" w:ascii="仿宋_GB2312" w:hAnsi="仿宋_GB2312" w:eastAsia="仿宋_GB2312" w:cs="仿宋_GB2312"/>
          <w:color w:val="auto"/>
          <w:sz w:val="32"/>
          <w:szCs w:val="32"/>
          <w:highlight w:val="none"/>
          <w:lang w:eastAsia="zh-CN"/>
        </w:rPr>
        <w:t>苍溪</w:t>
      </w:r>
      <w:r>
        <w:rPr>
          <w:rFonts w:hint="eastAsia" w:ascii="仿宋_GB2312" w:hAnsi="仿宋_GB2312" w:eastAsia="仿宋_GB2312" w:cs="仿宋_GB2312"/>
          <w:color w:val="auto"/>
          <w:sz w:val="32"/>
          <w:szCs w:val="32"/>
          <w:highlight w:val="none"/>
        </w:rPr>
        <w:t>县的一些文旅项目清单式、责任化的方式无疑是成功的，但从建设的质量把关上应该坚持一个漏斗下，实行专班统筹，这样避免部门之间的相互“打架”。</w:t>
      </w:r>
      <w:r>
        <w:rPr>
          <w:rFonts w:hint="eastAsia" w:ascii="仿宋_GB2312" w:hAnsi="仿宋_GB2312" w:eastAsia="仿宋_GB2312" w:cs="仿宋_GB2312"/>
          <w:b/>
          <w:color w:val="auto"/>
          <w:sz w:val="32"/>
          <w:szCs w:val="32"/>
          <w:highlight w:val="none"/>
        </w:rPr>
        <w:t>三是</w:t>
      </w:r>
      <w:r>
        <w:rPr>
          <w:rFonts w:hint="eastAsia" w:ascii="仿宋_GB2312" w:hAnsi="仿宋_GB2312" w:eastAsia="仿宋_GB2312" w:cs="仿宋_GB2312"/>
          <w:color w:val="auto"/>
          <w:sz w:val="32"/>
          <w:szCs w:val="32"/>
          <w:highlight w:val="none"/>
        </w:rPr>
        <w:t>从投资层面上看：文旅项目绝大多数是社会投资，但通过近几年来引进的10多个项目来看，对我县投资环境给予肯定的很少。重招商协议、轻服务协调；重企业责任、轻配套支持的现象仍然存在；</w:t>
      </w:r>
      <w:r>
        <w:rPr>
          <w:rFonts w:hint="eastAsia" w:ascii="仿宋_GB2312" w:hAnsi="仿宋_GB2312" w:eastAsia="仿宋_GB2312" w:cs="仿宋_GB2312"/>
          <w:b/>
          <w:color w:val="auto"/>
          <w:sz w:val="32"/>
          <w:szCs w:val="32"/>
          <w:highlight w:val="none"/>
        </w:rPr>
        <w:t>四是</w:t>
      </w:r>
      <w:r>
        <w:rPr>
          <w:rFonts w:hint="eastAsia" w:ascii="仿宋_GB2312" w:hAnsi="仿宋_GB2312" w:eastAsia="仿宋_GB2312" w:cs="仿宋_GB2312"/>
          <w:color w:val="auto"/>
          <w:sz w:val="32"/>
          <w:szCs w:val="32"/>
          <w:highlight w:val="none"/>
        </w:rPr>
        <w:t>从关注层面上看：县级层面关注文化旅游事业的发展，旁落了文化旅游产业的发展，事业发展责任在主管部门，而产业的发展在于各部门之间的统筹协调推进。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3"/>
        <w:rPr>
          <w:rFonts w:hint="eastAsia" w:ascii="楷体_GB2312" w:hAnsi="楷体_GB2312" w:eastAsia="楷体_GB2312" w:cs="楷体_GB2312"/>
          <w:b w:val="0"/>
          <w:bCs w:val="0"/>
          <w:color w:val="auto"/>
          <w:sz w:val="32"/>
          <w:szCs w:val="32"/>
          <w:highlight w:val="none"/>
          <w:lang w:val="en-US" w:eastAsia="zh-CN"/>
        </w:rPr>
      </w:pPr>
      <w:bookmarkStart w:id="52" w:name="_Toc27130"/>
      <w:r>
        <w:rPr>
          <w:rFonts w:hint="eastAsia" w:ascii="楷体_GB2312" w:hAnsi="楷体_GB2312" w:eastAsia="楷体_GB2312" w:cs="楷体_GB2312"/>
          <w:b w:val="0"/>
          <w:bCs w:val="0"/>
          <w:color w:val="auto"/>
          <w:sz w:val="32"/>
          <w:szCs w:val="32"/>
          <w:highlight w:val="none"/>
          <w:lang w:val="en-US" w:eastAsia="zh-CN"/>
        </w:rPr>
        <w:t>（四）缺乏文旅产业发展保障的支撑点</w:t>
      </w:r>
      <w:bookmarkEnd w:id="52"/>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一是</w:t>
      </w:r>
      <w:r>
        <w:rPr>
          <w:rFonts w:hint="eastAsia" w:ascii="仿宋_GB2312" w:hAnsi="仿宋_GB2312" w:eastAsia="仿宋_GB2312" w:cs="仿宋_GB2312"/>
          <w:color w:val="auto"/>
          <w:sz w:val="32"/>
          <w:szCs w:val="32"/>
          <w:highlight w:val="none"/>
        </w:rPr>
        <w:t>在要素保障上：文旅产业市场配套的“吃住行购”等要素不齐或品质不高，苍溪旅游不能形成吸引力和目的地，基本上都是过境游、赠送游。</w:t>
      </w:r>
      <w:r>
        <w:rPr>
          <w:rFonts w:hint="eastAsia" w:ascii="仿宋_GB2312" w:hAnsi="仿宋_GB2312" w:eastAsia="仿宋_GB2312" w:cs="仿宋_GB2312"/>
          <w:color w:val="auto"/>
          <w:sz w:val="32"/>
          <w:szCs w:val="32"/>
          <w:highlight w:val="none"/>
          <w:lang w:eastAsia="zh-CN"/>
        </w:rPr>
        <w:t>全</w:t>
      </w:r>
      <w:r>
        <w:rPr>
          <w:rFonts w:hint="eastAsia" w:ascii="仿宋_GB2312" w:hAnsi="仿宋_GB2312" w:eastAsia="仿宋_GB2312" w:cs="仿宋_GB2312"/>
          <w:color w:val="auto"/>
          <w:sz w:val="32"/>
          <w:szCs w:val="32"/>
          <w:highlight w:val="none"/>
        </w:rPr>
        <w:t>县没有一个真正的游客集散地和游客咨询服务中心，旅游厕所、星级酒店远远不能满足市场的需要。从行业统计数据来看，旅游收入60%以上是夜间消费，但</w:t>
      </w:r>
      <w:r>
        <w:rPr>
          <w:rFonts w:hint="eastAsia" w:ascii="仿宋_GB2312" w:hAnsi="仿宋_GB2312" w:eastAsia="仿宋_GB2312" w:cs="仿宋_GB2312"/>
          <w:color w:val="auto"/>
          <w:sz w:val="32"/>
          <w:szCs w:val="32"/>
          <w:highlight w:val="none"/>
          <w:lang w:eastAsia="zh-CN"/>
        </w:rPr>
        <w:t>全</w:t>
      </w:r>
      <w:r>
        <w:rPr>
          <w:rFonts w:hint="eastAsia" w:ascii="仿宋_GB2312" w:hAnsi="仿宋_GB2312" w:eastAsia="仿宋_GB2312" w:cs="仿宋_GB2312"/>
          <w:color w:val="auto"/>
          <w:sz w:val="32"/>
          <w:szCs w:val="32"/>
          <w:highlight w:val="none"/>
        </w:rPr>
        <w:t>县过夜游客数量不到总游客数的20%。“吃饱饭、加满油、路过苍溪不停留”已成为文化旅游市场的现状。</w:t>
      </w:r>
      <w:r>
        <w:rPr>
          <w:rFonts w:hint="eastAsia" w:ascii="仿宋_GB2312" w:hAnsi="仿宋_GB2312" w:eastAsia="仿宋_GB2312" w:cs="仿宋_GB2312"/>
          <w:b/>
          <w:bCs/>
          <w:color w:val="auto"/>
          <w:sz w:val="32"/>
          <w:szCs w:val="32"/>
          <w:highlight w:val="none"/>
        </w:rPr>
        <w:t>二是</w:t>
      </w:r>
      <w:r>
        <w:rPr>
          <w:rFonts w:hint="eastAsia" w:ascii="仿宋_GB2312" w:hAnsi="仿宋_GB2312" w:eastAsia="仿宋_GB2312" w:cs="仿宋_GB2312"/>
          <w:color w:val="auto"/>
          <w:sz w:val="32"/>
          <w:szCs w:val="32"/>
          <w:highlight w:val="none"/>
        </w:rPr>
        <w:t>在政策保障上：沿用的招商引资政策有明确的支持导向，但不具体化，操作过程中不能落地，尤其是土地供应、手续审批、奖励扶助等方面落实困难。一些好的文旅资源因乡镇缺乏资金配套支持，导致乡镇在打造开发上没有积极性，抓发展的落点在文旅部门。</w:t>
      </w:r>
      <w:r>
        <w:rPr>
          <w:rFonts w:hint="eastAsia" w:ascii="仿宋_GB2312" w:hAnsi="仿宋_GB2312" w:eastAsia="仿宋_GB2312" w:cs="仿宋_GB2312"/>
          <w:b/>
          <w:bCs/>
          <w:color w:val="auto"/>
          <w:sz w:val="32"/>
          <w:szCs w:val="32"/>
          <w:highlight w:val="none"/>
        </w:rPr>
        <w:t>三是</w:t>
      </w:r>
      <w:r>
        <w:rPr>
          <w:rFonts w:hint="eastAsia" w:ascii="仿宋_GB2312" w:hAnsi="仿宋_GB2312" w:eastAsia="仿宋_GB2312" w:cs="仿宋_GB2312"/>
          <w:color w:val="auto"/>
          <w:sz w:val="32"/>
          <w:szCs w:val="32"/>
          <w:highlight w:val="none"/>
        </w:rPr>
        <w:t>在资金支持上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由于政府财力有限，民间资金投入的“药引子”缺乏，文旅产业投融资平台缺失</w:t>
      </w:r>
      <w:r>
        <w:rPr>
          <w:rFonts w:hint="eastAsia" w:ascii="仿宋_GB2312" w:hAnsi="仿宋_GB2312" w:eastAsia="仿宋_GB2312" w:cs="仿宋_GB2312"/>
          <w:color w:val="auto"/>
          <w:sz w:val="32"/>
          <w:szCs w:val="32"/>
          <w:highlight w:val="none"/>
          <w:lang w:eastAsia="zh-CN"/>
        </w:rPr>
        <w:t>，没有出台</w:t>
      </w:r>
      <w:r>
        <w:rPr>
          <w:rFonts w:hint="eastAsia" w:ascii="仿宋_GB2312" w:hAnsi="仿宋_GB2312" w:eastAsia="仿宋_GB2312" w:cs="仿宋_GB2312"/>
          <w:color w:val="auto"/>
          <w:sz w:val="32"/>
          <w:szCs w:val="32"/>
          <w:highlight w:val="none"/>
        </w:rPr>
        <w:t>实实在在的奖补政策，</w:t>
      </w:r>
      <w:r>
        <w:rPr>
          <w:rFonts w:hint="eastAsia" w:ascii="仿宋_GB2312" w:hAnsi="仿宋_GB2312" w:eastAsia="仿宋_GB2312" w:cs="仿宋_GB2312"/>
          <w:color w:val="auto"/>
          <w:sz w:val="32"/>
          <w:szCs w:val="32"/>
          <w:highlight w:val="none"/>
          <w:lang w:eastAsia="zh-CN"/>
        </w:rPr>
        <w:t>没有</w:t>
      </w:r>
      <w:r>
        <w:rPr>
          <w:rFonts w:hint="eastAsia" w:ascii="仿宋_GB2312" w:hAnsi="仿宋_GB2312" w:eastAsia="仿宋_GB2312" w:cs="仿宋_GB2312"/>
          <w:color w:val="auto"/>
          <w:sz w:val="32"/>
          <w:szCs w:val="32"/>
          <w:highlight w:val="none"/>
        </w:rPr>
        <w:t>给投资者吃上了“定心丸”。</w:t>
      </w:r>
      <w:r>
        <w:rPr>
          <w:rFonts w:hint="eastAsia" w:ascii="仿宋_GB2312" w:hAnsi="仿宋_GB2312" w:eastAsia="仿宋_GB2312" w:cs="仿宋_GB2312"/>
          <w:b/>
          <w:bCs/>
          <w:color w:val="auto"/>
          <w:sz w:val="32"/>
          <w:szCs w:val="32"/>
          <w:highlight w:val="none"/>
        </w:rPr>
        <w:t>四是</w:t>
      </w:r>
      <w:r>
        <w:rPr>
          <w:rFonts w:hint="eastAsia" w:ascii="仿宋_GB2312" w:hAnsi="仿宋_GB2312" w:eastAsia="仿宋_GB2312" w:cs="仿宋_GB2312"/>
          <w:color w:val="auto"/>
          <w:sz w:val="32"/>
          <w:szCs w:val="32"/>
          <w:highlight w:val="none"/>
          <w:lang w:eastAsia="zh-CN"/>
        </w:rPr>
        <w:t>在管理体制上：</w:t>
      </w:r>
      <w:r>
        <w:rPr>
          <w:rFonts w:hint="eastAsia" w:ascii="仿宋_GB2312" w:hAnsi="仿宋_GB2312" w:eastAsia="仿宋_GB2312" w:cs="仿宋_GB2312"/>
          <w:color w:val="auto"/>
          <w:sz w:val="32"/>
          <w:szCs w:val="32"/>
          <w:highlight w:val="none"/>
        </w:rPr>
        <w:t>相关部门的政策支持、协同配合和联动推进的力度有待增强，加之市场提供公共服务的能力相对较弱，</w:t>
      </w:r>
      <w:r>
        <w:rPr>
          <w:rFonts w:hint="eastAsia" w:ascii="仿宋_GB2312" w:hAnsi="仿宋_GB2312" w:eastAsia="仿宋_GB2312" w:cs="仿宋_GB2312"/>
          <w:color w:val="auto"/>
          <w:sz w:val="32"/>
          <w:szCs w:val="32"/>
          <w:highlight w:val="none"/>
          <w:lang w:eastAsia="zh-CN"/>
        </w:rPr>
        <w:t>县文化旅游和体育局、局直属单位的</w:t>
      </w:r>
      <w:r>
        <w:rPr>
          <w:rFonts w:hint="eastAsia" w:ascii="仿宋_GB2312" w:hAnsi="仿宋_GB2312" w:eastAsia="仿宋_GB2312" w:cs="仿宋_GB2312"/>
          <w:color w:val="auto"/>
          <w:sz w:val="32"/>
          <w:szCs w:val="32"/>
          <w:highlight w:val="none"/>
        </w:rPr>
        <w:t>职能和基层社会组织相对薄弱，集约发展的合力还不够强。事业和产业、政府和市场界定不清，管办不分,代管分管等现象还不同程度存在，未能形成相互促进的良性循环。社会组织尚难完全承接政府职能转移，产业政策、市场监管体系不够健全，大型场馆运行社会化水平不高、效益不佳，大文化、大旅游和大体育产业的活力有待进一步增强。</w:t>
      </w:r>
      <w:r>
        <w:rPr>
          <w:rFonts w:hint="eastAsia" w:ascii="仿宋_GB2312" w:hAnsi="仿宋_GB2312" w:eastAsia="仿宋_GB2312" w:cs="仿宋_GB2312"/>
          <w:color w:val="auto"/>
          <w:sz w:val="32"/>
          <w:szCs w:val="32"/>
          <w:highlight w:val="none"/>
          <w:lang w:eastAsia="zh-CN"/>
        </w:rPr>
        <w:t>全县</w:t>
      </w:r>
      <w:r>
        <w:rPr>
          <w:rFonts w:hint="eastAsia" w:ascii="仿宋_GB2312" w:hAnsi="仿宋_GB2312" w:eastAsia="仿宋_GB2312" w:cs="仿宋_GB2312"/>
          <w:color w:val="auto"/>
          <w:sz w:val="32"/>
          <w:szCs w:val="32"/>
          <w:highlight w:val="none"/>
          <w:lang w:val="en-US" w:eastAsia="zh-CN"/>
        </w:rPr>
        <w:t>13个A级旅游景区，9个景区由乡镇代管且无任何管护经费、发展经费，景区</w:t>
      </w:r>
      <w:r>
        <w:rPr>
          <w:rFonts w:hint="eastAsia" w:ascii="仿宋_GB2312" w:hAnsi="仿宋_GB2312" w:eastAsia="仿宋_GB2312" w:cs="仿宋_GB2312"/>
          <w:color w:val="auto"/>
          <w:sz w:val="32"/>
          <w:szCs w:val="32"/>
          <w:highlight w:val="none"/>
        </w:rPr>
        <w:t>经营管理出现的问题</w:t>
      </w:r>
      <w:r>
        <w:rPr>
          <w:rFonts w:hint="eastAsia" w:ascii="仿宋_GB2312" w:hAnsi="仿宋_GB2312" w:eastAsia="仿宋_GB2312" w:cs="仿宋_GB2312"/>
          <w:color w:val="auto"/>
          <w:sz w:val="32"/>
          <w:szCs w:val="32"/>
          <w:highlight w:val="none"/>
          <w:lang w:eastAsia="zh-CN"/>
        </w:rPr>
        <w:t>一直</w:t>
      </w:r>
      <w:r>
        <w:rPr>
          <w:rFonts w:hint="eastAsia" w:ascii="仿宋_GB2312" w:hAnsi="仿宋_GB2312" w:eastAsia="仿宋_GB2312" w:cs="仿宋_GB2312"/>
          <w:color w:val="auto"/>
          <w:sz w:val="32"/>
          <w:szCs w:val="32"/>
          <w:highlight w:val="none"/>
        </w:rPr>
        <w:t>未落实</w:t>
      </w:r>
      <w:r>
        <w:rPr>
          <w:rFonts w:hint="eastAsia" w:ascii="仿宋_GB2312" w:hAnsi="仿宋_GB2312" w:eastAsia="仿宋_GB2312" w:cs="仿宋_GB2312"/>
          <w:color w:val="auto"/>
          <w:sz w:val="32"/>
          <w:szCs w:val="32"/>
          <w:highlight w:val="none"/>
          <w:lang w:eastAsia="zh-CN"/>
        </w:rPr>
        <w:t>未解决</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五是</w:t>
      </w:r>
      <w:r>
        <w:rPr>
          <w:rFonts w:hint="eastAsia" w:ascii="仿宋_GB2312" w:hAnsi="仿宋_GB2312" w:eastAsia="仿宋_GB2312" w:cs="仿宋_GB2312"/>
          <w:color w:val="auto"/>
          <w:sz w:val="32"/>
          <w:szCs w:val="32"/>
          <w:highlight w:val="none"/>
          <w:lang w:val="en-US" w:eastAsia="zh-CN"/>
        </w:rPr>
        <w:t>在人才队伍建设上，</w:t>
      </w:r>
      <w:r>
        <w:rPr>
          <w:rFonts w:hint="eastAsia" w:ascii="仿宋_GB2312" w:hAnsi="仿宋_GB2312" w:eastAsia="仿宋_GB2312" w:cs="仿宋_GB2312"/>
          <w:color w:val="auto"/>
          <w:sz w:val="32"/>
          <w:szCs w:val="32"/>
          <w:highlight w:val="none"/>
        </w:rPr>
        <w:t>文化旅游体育人才队伍数量偏少，结构不优。专业领域里有一定造诣和影响的领军型专业人才匮乏，开创性、专业化和市场化的文化旅游体育经营管理的创新型、复合型专业人才较少。同时基层文化人才青黄不接，社会体育指导员队伍建设薄弱，断层情况突出，发展受到较大制约，后劲明显不足。</w:t>
      </w:r>
    </w:p>
    <w:p>
      <w:pPr>
        <w:pStyle w:val="2"/>
        <w:keepNext w:val="0"/>
        <w:keepLines w:val="0"/>
        <w:pageBreakBefore w:val="0"/>
        <w:widowControl w:val="0"/>
        <w:kinsoku/>
        <w:wordWrap/>
        <w:overflowPunct/>
        <w:topLinePunct w:val="0"/>
        <w:autoSpaceDE/>
        <w:autoSpaceDN/>
        <w:bidi w:val="0"/>
        <w:adjustRightInd/>
        <w:snapToGrid/>
        <w:spacing w:line="576" w:lineRule="exact"/>
        <w:ind w:leftChars="0"/>
        <w:textAlignment w:val="auto"/>
        <w:rPr>
          <w:color w:val="auto"/>
          <w:highlight w:val="none"/>
        </w:rPr>
      </w:pPr>
    </w:p>
    <w:p>
      <w:pPr>
        <w:pStyle w:val="7"/>
        <w:keepNext w:val="0"/>
        <w:keepLines w:val="0"/>
        <w:pageBreakBefore w:val="0"/>
        <w:widowControl w:val="0"/>
        <w:tabs>
          <w:tab w:val="right" w:leader="dot" w:pos="8834"/>
        </w:tabs>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z w:val="32"/>
          <w:szCs w:val="32"/>
          <w:highlight w:val="none"/>
        </w:rPr>
      </w:pPr>
      <w:bookmarkStart w:id="53" w:name="_Toc15192"/>
      <w:bookmarkStart w:id="54" w:name="_Toc32583"/>
      <w:bookmarkStart w:id="55" w:name="_Toc2059"/>
      <w:r>
        <w:rPr>
          <w:rFonts w:hint="eastAsia" w:ascii="方正小标宋简体" w:hAnsi="方正小标宋简体" w:eastAsia="方正小标宋简体" w:cs="方正小标宋简体"/>
          <w:b w:val="0"/>
          <w:bCs w:val="0"/>
          <w:color w:val="auto"/>
          <w:sz w:val="32"/>
          <w:szCs w:val="32"/>
          <w:highlight w:val="none"/>
        </w:rPr>
        <w:fldChar w:fldCharType="begin"/>
      </w:r>
      <w:r>
        <w:rPr>
          <w:rFonts w:hint="eastAsia" w:ascii="方正小标宋简体" w:hAnsi="方正小标宋简体" w:eastAsia="方正小标宋简体" w:cs="方正小标宋简体"/>
          <w:b w:val="0"/>
          <w:bCs w:val="0"/>
          <w:color w:val="auto"/>
          <w:sz w:val="32"/>
          <w:szCs w:val="32"/>
          <w:highlight w:val="none"/>
        </w:rPr>
        <w:instrText xml:space="preserve">HYPERLINK \l "_Toc470108759"</w:instrText>
      </w:r>
      <w:r>
        <w:rPr>
          <w:rFonts w:hint="eastAsia" w:ascii="方正小标宋简体" w:hAnsi="方正小标宋简体" w:eastAsia="方正小标宋简体" w:cs="方正小标宋简体"/>
          <w:b w:val="0"/>
          <w:bCs w:val="0"/>
          <w:color w:val="auto"/>
          <w:sz w:val="32"/>
          <w:szCs w:val="32"/>
          <w:highlight w:val="none"/>
        </w:rPr>
        <w:fldChar w:fldCharType="separate"/>
      </w:r>
      <w:r>
        <w:rPr>
          <w:rFonts w:hint="eastAsia" w:ascii="方正小标宋简体" w:hAnsi="方正小标宋简体" w:eastAsia="方正小标宋简体" w:cs="方正小标宋简体"/>
          <w:b w:val="0"/>
          <w:bCs w:val="0"/>
          <w:color w:val="auto"/>
          <w:sz w:val="32"/>
          <w:szCs w:val="32"/>
          <w:highlight w:val="none"/>
        </w:rPr>
        <w:t>第二节  “十</w:t>
      </w:r>
      <w:r>
        <w:rPr>
          <w:rFonts w:hint="eastAsia" w:ascii="方正小标宋简体" w:hAnsi="方正小标宋简体" w:eastAsia="方正小标宋简体" w:cs="方正小标宋简体"/>
          <w:b w:val="0"/>
          <w:bCs w:val="0"/>
          <w:color w:val="auto"/>
          <w:sz w:val="32"/>
          <w:szCs w:val="32"/>
          <w:highlight w:val="none"/>
          <w:lang w:eastAsia="zh-CN"/>
        </w:rPr>
        <w:t>四</w:t>
      </w:r>
      <w:r>
        <w:rPr>
          <w:rFonts w:hint="eastAsia" w:ascii="方正小标宋简体" w:hAnsi="方正小标宋简体" w:eastAsia="方正小标宋简体" w:cs="方正小标宋简体"/>
          <w:b w:val="0"/>
          <w:bCs w:val="0"/>
          <w:color w:val="auto"/>
          <w:sz w:val="32"/>
          <w:szCs w:val="32"/>
          <w:highlight w:val="none"/>
        </w:rPr>
        <w:t>五”发展形势</w:t>
      </w:r>
      <w:r>
        <w:rPr>
          <w:rFonts w:hint="eastAsia" w:ascii="方正小标宋简体" w:hAnsi="方正小标宋简体" w:eastAsia="方正小标宋简体" w:cs="方正小标宋简体"/>
          <w:b w:val="0"/>
          <w:bCs w:val="0"/>
          <w:color w:val="auto"/>
          <w:sz w:val="32"/>
          <w:szCs w:val="32"/>
          <w:highlight w:val="none"/>
        </w:rPr>
        <w:fldChar w:fldCharType="end"/>
      </w:r>
      <w:bookmarkEnd w:id="53"/>
      <w:bookmarkEnd w:id="54"/>
      <w:bookmarkEnd w:id="55"/>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2"/>
        <w:rPr>
          <w:rFonts w:hint="eastAsia" w:ascii="黑体" w:hAnsi="黑体" w:eastAsia="黑体" w:cs="黑体"/>
          <w:b w:val="0"/>
          <w:bCs w:val="0"/>
          <w:color w:val="auto"/>
          <w:sz w:val="32"/>
          <w:szCs w:val="32"/>
          <w:highlight w:val="none"/>
          <w:lang w:eastAsia="zh-CN"/>
        </w:rPr>
      </w:pPr>
      <w:bookmarkStart w:id="56" w:name="_Toc29098"/>
      <w:bookmarkStart w:id="57" w:name="_Toc28381"/>
      <w:bookmarkStart w:id="58" w:name="_Toc20309"/>
      <w:r>
        <w:rPr>
          <w:rFonts w:hint="eastAsia" w:ascii="黑体" w:hAnsi="黑体" w:eastAsia="黑体" w:cs="黑体"/>
          <w:b w:val="0"/>
          <w:bCs w:val="0"/>
          <w:color w:val="auto"/>
          <w:sz w:val="32"/>
          <w:szCs w:val="32"/>
          <w:highlight w:val="none"/>
          <w:lang w:eastAsia="zh-CN"/>
        </w:rPr>
        <w:t>一、主要机遇</w:t>
      </w:r>
      <w:bookmarkEnd w:id="56"/>
      <w:bookmarkEnd w:id="57"/>
      <w:bookmarkEnd w:id="58"/>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color w:val="auto"/>
          <w:highlight w:val="none"/>
          <w:lang w:eastAsia="zh-CN"/>
        </w:rPr>
      </w:pPr>
      <w:r>
        <w:rPr>
          <w:rFonts w:hint="eastAsia" w:ascii="仿宋_GB2312" w:hAnsi="仿宋_GB2312" w:eastAsia="仿宋_GB2312" w:cs="仿宋_GB2312"/>
          <w:color w:val="auto"/>
          <w:sz w:val="32"/>
          <w:szCs w:val="32"/>
          <w:highlight w:val="none"/>
          <w:lang w:eastAsia="zh-CN"/>
        </w:rPr>
        <w:t>“十四五”时期是我国在全面建成小康社会、实现第一个百年奋斗目标之后，乘势而上开启全面建设社会主义现代化国家新征程、向第二个百年奋斗目标进军的第一个五年。既要跨越我国经济发展现阶段非常规特有的关口，又要跨越常规性的长期性的关口</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面对</w:t>
      </w:r>
      <w:r>
        <w:rPr>
          <w:rFonts w:hint="eastAsia" w:ascii="仿宋_GB2312" w:hAnsi="仿宋_GB2312" w:eastAsia="仿宋_GB2312" w:cs="仿宋_GB2312"/>
          <w:color w:val="auto"/>
          <w:sz w:val="32"/>
          <w:szCs w:val="32"/>
          <w:highlight w:val="none"/>
        </w:rPr>
        <w:t>“成渝双城经济圈”“长江经济带”“一带一路”</w:t>
      </w:r>
      <w:r>
        <w:rPr>
          <w:rFonts w:hint="eastAsia" w:ascii="仿宋_GB2312" w:hAnsi="仿宋_GB2312" w:eastAsia="仿宋_GB2312" w:cs="仿宋_GB2312"/>
          <w:color w:val="auto"/>
          <w:sz w:val="32"/>
          <w:szCs w:val="32"/>
          <w:highlight w:val="none"/>
          <w:lang w:eastAsia="zh-CN"/>
        </w:rPr>
        <w:t>“川陕革命老区振兴发展”“五区共兴”“阆苍南区域协同发展”等</w:t>
      </w:r>
      <w:r>
        <w:rPr>
          <w:rFonts w:hint="eastAsia" w:ascii="仿宋_GB2312" w:hAnsi="仿宋_GB2312" w:eastAsia="仿宋_GB2312" w:cs="仿宋_GB2312"/>
          <w:color w:val="auto"/>
          <w:sz w:val="32"/>
          <w:szCs w:val="32"/>
          <w:highlight w:val="none"/>
        </w:rPr>
        <w:t>多重叠加重大战略机遇，</w:t>
      </w:r>
      <w:r>
        <w:rPr>
          <w:rFonts w:hint="eastAsia" w:ascii="仿宋_GB2312" w:hAnsi="仿宋_GB2312" w:eastAsia="仿宋_GB2312" w:cs="仿宋_GB2312"/>
          <w:color w:val="auto"/>
          <w:sz w:val="32"/>
          <w:szCs w:val="32"/>
          <w:highlight w:val="none"/>
          <w:lang w:eastAsia="zh-CN"/>
        </w:rPr>
        <w:t>我县</w:t>
      </w:r>
      <w:r>
        <w:rPr>
          <w:rFonts w:hint="eastAsia" w:ascii="仿宋_GB2312" w:hAnsi="仿宋_GB2312" w:eastAsia="仿宋_GB2312" w:cs="仿宋_GB2312"/>
          <w:color w:val="auto"/>
          <w:sz w:val="32"/>
          <w:szCs w:val="32"/>
          <w:highlight w:val="none"/>
        </w:rPr>
        <w:t>文化旅游体育业发展适逢千载难逢的重要历史发展机遇：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3"/>
        <w:rPr>
          <w:rFonts w:hint="eastAsia" w:ascii="楷体_GB2312" w:hAnsi="楷体_GB2312" w:eastAsia="楷体_GB2312" w:cs="楷体_GB2312"/>
          <w:b w:val="0"/>
          <w:bCs w:val="0"/>
          <w:color w:val="auto"/>
          <w:sz w:val="32"/>
          <w:szCs w:val="32"/>
          <w:highlight w:val="none"/>
          <w:lang w:val="en-US" w:eastAsia="zh-CN"/>
        </w:rPr>
      </w:pPr>
      <w:bookmarkStart w:id="59" w:name="_Toc30624"/>
      <w:bookmarkStart w:id="60" w:name="_Toc21719"/>
      <w:r>
        <w:rPr>
          <w:rFonts w:hint="eastAsia" w:ascii="楷体_GB2312" w:hAnsi="楷体_GB2312" w:eastAsia="楷体_GB2312" w:cs="楷体_GB2312"/>
          <w:b w:val="0"/>
          <w:bCs w:val="0"/>
          <w:color w:val="auto"/>
          <w:sz w:val="32"/>
          <w:szCs w:val="32"/>
          <w:highlight w:val="none"/>
          <w:lang w:val="en-US" w:eastAsia="zh-CN"/>
        </w:rPr>
        <w:t>（一）新基础</w:t>
      </w:r>
      <w:bookmarkEnd w:id="59"/>
      <w:bookmarkEnd w:id="6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lang w:eastAsia="zh-CN"/>
        </w:rPr>
        <w:t>“十三五”</w:t>
      </w:r>
      <w:r>
        <w:rPr>
          <w:rFonts w:hint="eastAsia" w:ascii="仿宋_GB2312" w:hAnsi="仿宋_GB2312" w:eastAsia="仿宋_GB2312" w:cs="仿宋_GB2312"/>
          <w:color w:val="auto"/>
          <w:sz w:val="32"/>
          <w:szCs w:val="32"/>
          <w:highlight w:val="none"/>
        </w:rPr>
        <w:t>期间，</w:t>
      </w:r>
      <w:r>
        <w:rPr>
          <w:rFonts w:hint="eastAsia" w:ascii="仿宋_GB2312" w:hAnsi="仿宋_GB2312" w:eastAsia="仿宋_GB2312" w:cs="仿宋_GB2312"/>
          <w:color w:val="auto"/>
          <w:sz w:val="32"/>
          <w:szCs w:val="32"/>
          <w:highlight w:val="none"/>
          <w:lang w:eastAsia="zh-CN"/>
        </w:rPr>
        <w:t>我县</w:t>
      </w:r>
      <w:r>
        <w:rPr>
          <w:rFonts w:hint="eastAsia" w:ascii="仿宋_GB2312" w:hAnsi="仿宋_GB2312" w:eastAsia="仿宋_GB2312" w:cs="仿宋_GB2312"/>
          <w:color w:val="auto"/>
          <w:sz w:val="32"/>
          <w:szCs w:val="32"/>
          <w:highlight w:val="none"/>
        </w:rPr>
        <w:t>经济社会和文化</w:t>
      </w:r>
      <w:r>
        <w:rPr>
          <w:rFonts w:hint="eastAsia" w:ascii="仿宋_GB2312" w:hAnsi="仿宋_GB2312" w:eastAsia="仿宋_GB2312" w:cs="仿宋_GB2312"/>
          <w:color w:val="auto"/>
          <w:sz w:val="32"/>
          <w:szCs w:val="32"/>
          <w:highlight w:val="none"/>
          <w:lang w:eastAsia="zh-CN"/>
        </w:rPr>
        <w:t>旅游</w:t>
      </w:r>
      <w:r>
        <w:rPr>
          <w:rFonts w:hint="eastAsia" w:ascii="仿宋_GB2312" w:hAnsi="仿宋_GB2312" w:eastAsia="仿宋_GB2312" w:cs="仿宋_GB2312"/>
          <w:color w:val="auto"/>
          <w:sz w:val="32"/>
          <w:szCs w:val="32"/>
          <w:highlight w:val="none"/>
        </w:rPr>
        <w:t>体育业取得了极大成就。经济与产业结构进一步优化，综合实力明显提高；城市功能与管理水平大幅提升，城市空间格局进一步明晰，基础设施建设不断完善；社会主义核心价值体系建设扎实推进，文化体制改革已经完成，促进文化发展的体制机制初步形成；公共文化服务体系框架基本建立，服务能力和水平逐步提高；文化旅游</w:t>
      </w:r>
      <w:r>
        <w:rPr>
          <w:rFonts w:hint="eastAsia" w:ascii="仿宋_GB2312" w:hAnsi="仿宋_GB2312" w:eastAsia="仿宋_GB2312" w:cs="仿宋_GB2312"/>
          <w:color w:val="auto"/>
          <w:sz w:val="32"/>
          <w:szCs w:val="32"/>
          <w:highlight w:val="none"/>
          <w:lang w:eastAsia="zh-CN"/>
        </w:rPr>
        <w:t>体育</w:t>
      </w:r>
      <w:r>
        <w:rPr>
          <w:rFonts w:hint="eastAsia" w:ascii="仿宋_GB2312" w:hAnsi="仿宋_GB2312" w:eastAsia="仿宋_GB2312" w:cs="仿宋_GB2312"/>
          <w:color w:val="auto"/>
          <w:sz w:val="32"/>
          <w:szCs w:val="32"/>
          <w:highlight w:val="none"/>
        </w:rPr>
        <w:t>业发展明显增强，文化影响力不断扩大；文</w:t>
      </w:r>
      <w:r>
        <w:rPr>
          <w:rFonts w:hint="eastAsia" w:ascii="仿宋_GB2312" w:hAnsi="仿宋_GB2312" w:eastAsia="仿宋_GB2312" w:cs="仿宋_GB2312"/>
          <w:color w:val="auto"/>
          <w:sz w:val="32"/>
          <w:szCs w:val="32"/>
          <w:highlight w:val="none"/>
          <w:lang w:eastAsia="zh-CN"/>
        </w:rPr>
        <w:t>体</w:t>
      </w:r>
      <w:r>
        <w:rPr>
          <w:rFonts w:hint="eastAsia" w:ascii="仿宋_GB2312" w:hAnsi="仿宋_GB2312" w:eastAsia="仿宋_GB2312" w:cs="仿宋_GB2312"/>
          <w:color w:val="auto"/>
          <w:sz w:val="32"/>
          <w:szCs w:val="32"/>
          <w:highlight w:val="none"/>
        </w:rPr>
        <w:t>活动和文艺作品丰富多彩，群众文化生活显著改善；文化遗产保护力度加大，民族民间民俗文化得以传承和弘扬，人民群众享受的文化成果不断增多，和谐城区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文明城区、</w:t>
      </w:r>
      <w:r>
        <w:rPr>
          <w:rFonts w:hint="eastAsia" w:ascii="仿宋_GB2312" w:hAnsi="仿宋_GB2312" w:eastAsia="仿宋_GB2312" w:cs="仿宋_GB2312"/>
          <w:color w:val="auto"/>
          <w:sz w:val="32"/>
          <w:szCs w:val="32"/>
          <w:highlight w:val="none"/>
          <w:lang w:eastAsia="zh-CN"/>
        </w:rPr>
        <w:t>公园城市</w:t>
      </w:r>
      <w:r>
        <w:rPr>
          <w:rFonts w:hint="eastAsia" w:ascii="仿宋_GB2312" w:hAnsi="仿宋_GB2312" w:eastAsia="仿宋_GB2312" w:cs="仿宋_GB2312"/>
          <w:color w:val="auto"/>
          <w:sz w:val="32"/>
          <w:szCs w:val="32"/>
          <w:highlight w:val="none"/>
        </w:rPr>
        <w:t>建设成效显著。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3"/>
        <w:rPr>
          <w:rFonts w:hint="eastAsia" w:ascii="楷体_GB2312" w:hAnsi="楷体_GB2312" w:eastAsia="楷体_GB2312" w:cs="楷体_GB2312"/>
          <w:b w:val="0"/>
          <w:bCs w:val="0"/>
          <w:color w:val="auto"/>
          <w:sz w:val="32"/>
          <w:szCs w:val="32"/>
          <w:highlight w:val="none"/>
          <w:lang w:val="en-US" w:eastAsia="zh-CN"/>
        </w:rPr>
      </w:pPr>
      <w:bookmarkStart w:id="61" w:name="_Toc29598"/>
      <w:bookmarkStart w:id="62" w:name="_Toc12908"/>
      <w:r>
        <w:rPr>
          <w:rFonts w:hint="eastAsia" w:ascii="楷体_GB2312" w:hAnsi="楷体_GB2312" w:eastAsia="楷体_GB2312" w:cs="楷体_GB2312"/>
          <w:b w:val="0"/>
          <w:bCs w:val="0"/>
          <w:color w:val="auto"/>
          <w:sz w:val="32"/>
          <w:szCs w:val="32"/>
          <w:highlight w:val="none"/>
          <w:lang w:val="en-US" w:eastAsia="zh-CN"/>
        </w:rPr>
        <w:t>（二）新趋势</w:t>
      </w:r>
      <w:bookmarkEnd w:id="61"/>
      <w:bookmarkEnd w:id="62"/>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目前，我国社会主要矛盾已经转化为人民日益增长的美好生活需要和不平衡不充分的发展之间的矛盾，决胜全面建成小康社会</w:t>
      </w:r>
      <w:r>
        <w:rPr>
          <w:rFonts w:hint="eastAsia" w:ascii="仿宋_GB2312" w:hAnsi="仿宋_GB2312" w:eastAsia="仿宋_GB2312" w:cs="仿宋_GB2312"/>
          <w:color w:val="auto"/>
          <w:sz w:val="32"/>
          <w:szCs w:val="32"/>
          <w:highlight w:val="none"/>
          <w:lang w:eastAsia="zh-CN"/>
        </w:rPr>
        <w:t>，加快建设文化强国、健康中国和</w:t>
      </w:r>
      <w:r>
        <w:rPr>
          <w:rFonts w:hint="eastAsia" w:ascii="仿宋_GB2312" w:hAnsi="仿宋_GB2312" w:eastAsia="仿宋_GB2312" w:cs="仿宋_GB2312"/>
          <w:color w:val="auto"/>
          <w:sz w:val="32"/>
          <w:szCs w:val="32"/>
          <w:highlight w:val="none"/>
        </w:rPr>
        <w:t>富强民主文明和谐的社会主义现代化国家将为文化旅游体育业发展开辟新的空间。公共文化旅游体育消费需求旺盛，消费结构加速升级，文化民生效应日益明显。第三产业逐步成为产业主体，特别是贯彻落实</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创新、协调、绿色、开放、共享</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五大发展理念，使其在驱动和激发经济增长的内在动力、活力与潜力中更加重要，文化旅游体育消费将成为新的经济增长点。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3"/>
        <w:rPr>
          <w:rFonts w:hint="eastAsia" w:ascii="楷体_GB2312" w:hAnsi="楷体_GB2312" w:eastAsia="楷体_GB2312" w:cs="楷体_GB2312"/>
          <w:b w:val="0"/>
          <w:bCs w:val="0"/>
          <w:color w:val="auto"/>
          <w:sz w:val="32"/>
          <w:szCs w:val="32"/>
          <w:highlight w:val="none"/>
          <w:lang w:val="en-US" w:eastAsia="zh-CN"/>
        </w:rPr>
      </w:pPr>
      <w:bookmarkStart w:id="63" w:name="_Toc1452"/>
      <w:bookmarkStart w:id="64" w:name="_Toc1302"/>
      <w:r>
        <w:rPr>
          <w:rFonts w:hint="eastAsia" w:ascii="楷体_GB2312" w:hAnsi="楷体_GB2312" w:eastAsia="楷体_GB2312" w:cs="楷体_GB2312"/>
          <w:b w:val="0"/>
          <w:bCs w:val="0"/>
          <w:color w:val="auto"/>
          <w:sz w:val="32"/>
          <w:szCs w:val="32"/>
          <w:highlight w:val="none"/>
          <w:lang w:val="en-US" w:eastAsia="zh-CN"/>
        </w:rPr>
        <w:t>（三）新动力</w:t>
      </w:r>
      <w:bookmarkEnd w:id="63"/>
      <w:bookmarkEnd w:id="64"/>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创新驱动成为趋势，</w:t>
      </w:r>
      <w:r>
        <w:rPr>
          <w:rFonts w:hint="eastAsia" w:ascii="仿宋_GB2312" w:hAnsi="仿宋_GB2312" w:eastAsia="仿宋_GB2312" w:cs="仿宋_GB2312"/>
          <w:color w:val="auto"/>
          <w:sz w:val="32"/>
          <w:szCs w:val="32"/>
          <w:highlight w:val="none"/>
          <w:lang w:eastAsia="zh-CN"/>
        </w:rPr>
        <w:t>文化旅游体育</w:t>
      </w:r>
      <w:r>
        <w:rPr>
          <w:rFonts w:hint="eastAsia" w:ascii="仿宋_GB2312" w:hAnsi="仿宋_GB2312" w:eastAsia="仿宋_GB2312" w:cs="仿宋_GB2312"/>
          <w:color w:val="auto"/>
          <w:sz w:val="32"/>
          <w:szCs w:val="32"/>
          <w:highlight w:val="none"/>
        </w:rPr>
        <w:t>组织化水平和社会化、产业化程度将快速提升。信息化、全球化、网络化交织并进，尤其是</w:t>
      </w:r>
      <w:r>
        <w:rPr>
          <w:rFonts w:hint="eastAsia" w:ascii="仿宋_GB2312" w:hAnsi="仿宋_GB2312" w:eastAsia="仿宋_GB2312" w:cs="仿宋_GB2312"/>
          <w:color w:val="auto"/>
          <w:sz w:val="32"/>
          <w:szCs w:val="32"/>
          <w:highlight w:val="none"/>
          <w:lang w:val="en-US" w:eastAsia="zh-CN"/>
        </w:rPr>
        <w:t>5G+、</w:t>
      </w:r>
      <w:r>
        <w:rPr>
          <w:rFonts w:hint="eastAsia" w:ascii="仿宋_GB2312" w:hAnsi="仿宋_GB2312" w:eastAsia="仿宋_GB2312" w:cs="仿宋_GB2312"/>
          <w:color w:val="auto"/>
          <w:sz w:val="32"/>
          <w:szCs w:val="32"/>
          <w:highlight w:val="none"/>
        </w:rPr>
        <w:t>云计算、物联网、大数据等现代信息技术将为各领域的改革和发展提供技术新引擎，有利于促进</w:t>
      </w:r>
      <w:r>
        <w:rPr>
          <w:rFonts w:hint="eastAsia" w:ascii="仿宋_GB2312" w:hAnsi="仿宋_GB2312" w:eastAsia="仿宋_GB2312" w:cs="仿宋_GB2312"/>
          <w:color w:val="auto"/>
          <w:sz w:val="32"/>
          <w:szCs w:val="32"/>
          <w:highlight w:val="none"/>
          <w:lang w:eastAsia="zh-CN"/>
        </w:rPr>
        <w:t>文化旅游体育</w:t>
      </w:r>
      <w:r>
        <w:rPr>
          <w:rFonts w:hint="eastAsia" w:ascii="仿宋_GB2312" w:hAnsi="仿宋_GB2312" w:eastAsia="仿宋_GB2312" w:cs="仿宋_GB2312"/>
          <w:color w:val="auto"/>
          <w:sz w:val="32"/>
          <w:szCs w:val="32"/>
          <w:highlight w:val="none"/>
        </w:rPr>
        <w:t>业发展的转型升级。“中国制造2025”、“互联网+”行动计划、“大众创业、万众创新”更将极大焕发起</w:t>
      </w:r>
      <w:r>
        <w:rPr>
          <w:rFonts w:hint="eastAsia" w:ascii="仿宋_GB2312" w:hAnsi="仿宋_GB2312" w:eastAsia="仿宋_GB2312" w:cs="仿宋_GB2312"/>
          <w:color w:val="auto"/>
          <w:sz w:val="32"/>
          <w:szCs w:val="32"/>
          <w:highlight w:val="none"/>
          <w:lang w:eastAsia="zh-CN"/>
        </w:rPr>
        <w:t>文化旅游体育</w:t>
      </w:r>
      <w:r>
        <w:rPr>
          <w:rFonts w:hint="eastAsia" w:ascii="仿宋_GB2312" w:hAnsi="仿宋_GB2312" w:eastAsia="仿宋_GB2312" w:cs="仿宋_GB2312"/>
          <w:color w:val="auto"/>
          <w:sz w:val="32"/>
          <w:szCs w:val="32"/>
          <w:highlight w:val="none"/>
        </w:rPr>
        <w:t>业发展的新活力，促进与政治、经济、社会和文化之间的全面互动发展，进一步扩大和加深产业融合的广度与深度，新兴产业业态不断涌现。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3"/>
        <w:rPr>
          <w:rFonts w:hint="eastAsia" w:ascii="楷体_GB2312" w:hAnsi="楷体_GB2312" w:eastAsia="楷体_GB2312" w:cs="楷体_GB2312"/>
          <w:b w:val="0"/>
          <w:bCs w:val="0"/>
          <w:color w:val="auto"/>
          <w:sz w:val="32"/>
          <w:szCs w:val="32"/>
          <w:highlight w:val="none"/>
          <w:lang w:val="en-US" w:eastAsia="zh-CN"/>
        </w:rPr>
      </w:pPr>
      <w:bookmarkStart w:id="65" w:name="_Toc1010"/>
      <w:bookmarkStart w:id="66" w:name="_Toc21557"/>
      <w:r>
        <w:rPr>
          <w:rFonts w:hint="eastAsia" w:ascii="楷体_GB2312" w:hAnsi="楷体_GB2312" w:eastAsia="楷体_GB2312" w:cs="楷体_GB2312"/>
          <w:b w:val="0"/>
          <w:bCs w:val="0"/>
          <w:color w:val="auto"/>
          <w:sz w:val="32"/>
          <w:szCs w:val="32"/>
          <w:highlight w:val="none"/>
          <w:lang w:val="en-US" w:eastAsia="zh-CN"/>
        </w:rPr>
        <w:t>（四）新机会</w:t>
      </w:r>
      <w:bookmarkEnd w:id="65"/>
      <w:bookmarkEnd w:id="66"/>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深化供给侧结构性改革，新型工业化、信息化、城镇化、农业现代化、绿色化全面推进，为文化建设创造了广阔的发展空间和机遇。特别是围绕“成渝双城经济圈”“长江经济带”“一带一路”</w:t>
      </w:r>
      <w:r>
        <w:rPr>
          <w:rFonts w:hint="eastAsia" w:ascii="仿宋_GB2312" w:hAnsi="仿宋_GB2312" w:eastAsia="仿宋_GB2312" w:cs="仿宋_GB2312"/>
          <w:color w:val="auto"/>
          <w:sz w:val="32"/>
          <w:szCs w:val="32"/>
          <w:highlight w:val="none"/>
          <w:lang w:eastAsia="zh-CN"/>
        </w:rPr>
        <w:t>“川陕革命老区振兴发展”“阆苍南区域协同发展”</w:t>
      </w:r>
      <w:r>
        <w:rPr>
          <w:rFonts w:hint="eastAsia" w:ascii="仿宋_GB2312" w:hAnsi="仿宋_GB2312" w:eastAsia="仿宋_GB2312" w:cs="仿宋_GB2312"/>
          <w:color w:val="auto"/>
          <w:sz w:val="32"/>
          <w:szCs w:val="32"/>
          <w:highlight w:val="none"/>
        </w:rPr>
        <w:t>建设，</w:t>
      </w:r>
      <w:r>
        <w:rPr>
          <w:rFonts w:hint="eastAsia" w:ascii="仿宋_GB2312" w:hAnsi="仿宋_GB2312" w:eastAsia="仿宋_GB2312" w:cs="仿宋_GB2312"/>
          <w:color w:val="auto"/>
          <w:sz w:val="32"/>
          <w:szCs w:val="32"/>
          <w:highlight w:val="none"/>
          <w:lang w:eastAsia="zh-CN"/>
        </w:rPr>
        <w:t>文化旅游体育</w:t>
      </w:r>
      <w:r>
        <w:rPr>
          <w:rFonts w:hint="eastAsia" w:ascii="仿宋_GB2312" w:hAnsi="仿宋_GB2312" w:eastAsia="仿宋_GB2312" w:cs="仿宋_GB2312"/>
          <w:color w:val="auto"/>
          <w:sz w:val="32"/>
          <w:szCs w:val="32"/>
          <w:highlight w:val="none"/>
        </w:rPr>
        <w:t>业发展的战略地位更加重要，各级政府更加重视，宏观政策环境更加宽松，城乡居民参与更加踊跃，发展环境更加优化，为推进</w:t>
      </w:r>
      <w:r>
        <w:rPr>
          <w:rFonts w:hint="eastAsia" w:ascii="仿宋_GB2312" w:hAnsi="仿宋_GB2312" w:eastAsia="仿宋_GB2312" w:cs="仿宋_GB2312"/>
          <w:color w:val="auto"/>
          <w:sz w:val="32"/>
          <w:szCs w:val="32"/>
          <w:highlight w:val="none"/>
          <w:lang w:eastAsia="zh-CN"/>
        </w:rPr>
        <w:t>苍溪县文化旅游体育</w:t>
      </w:r>
      <w:r>
        <w:rPr>
          <w:rFonts w:hint="eastAsia" w:ascii="仿宋_GB2312" w:hAnsi="仿宋_GB2312" w:eastAsia="仿宋_GB2312" w:cs="仿宋_GB2312"/>
          <w:color w:val="auto"/>
          <w:sz w:val="32"/>
          <w:szCs w:val="32"/>
          <w:highlight w:val="none"/>
        </w:rPr>
        <w:t>业再上新台阶提供了良好的发展环境和根本保证。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2"/>
        <w:rPr>
          <w:rFonts w:hint="eastAsia" w:ascii="黑体" w:hAnsi="黑体" w:eastAsia="黑体" w:cs="黑体"/>
          <w:b w:val="0"/>
          <w:bCs w:val="0"/>
          <w:color w:val="auto"/>
          <w:sz w:val="32"/>
          <w:szCs w:val="32"/>
          <w:highlight w:val="none"/>
          <w:lang w:eastAsia="zh-CN"/>
        </w:rPr>
      </w:pPr>
      <w:bookmarkStart w:id="67" w:name="_Toc22595"/>
      <w:bookmarkStart w:id="68" w:name="_Toc13690"/>
      <w:bookmarkStart w:id="69" w:name="_Toc8121"/>
      <w:r>
        <w:rPr>
          <w:rFonts w:hint="eastAsia" w:ascii="黑体" w:hAnsi="黑体" w:eastAsia="黑体" w:cs="黑体"/>
          <w:b w:val="0"/>
          <w:bCs w:val="0"/>
          <w:color w:val="auto"/>
          <w:sz w:val="32"/>
          <w:szCs w:val="32"/>
          <w:highlight w:val="none"/>
          <w:lang w:eastAsia="zh-CN"/>
        </w:rPr>
        <w:t>二、面临的挑战</w:t>
      </w:r>
      <w:bookmarkEnd w:id="67"/>
      <w:bookmarkEnd w:id="68"/>
      <w:bookmarkEnd w:id="69"/>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3"/>
        <w:rPr>
          <w:rFonts w:hint="eastAsia" w:ascii="楷体_GB2312" w:hAnsi="楷体_GB2312" w:eastAsia="楷体_GB2312" w:cs="楷体_GB2312"/>
          <w:b w:val="0"/>
          <w:bCs w:val="0"/>
          <w:color w:val="auto"/>
          <w:sz w:val="32"/>
          <w:szCs w:val="32"/>
          <w:highlight w:val="none"/>
          <w:lang w:val="en-US" w:eastAsia="zh-CN"/>
        </w:rPr>
      </w:pPr>
      <w:bookmarkStart w:id="70" w:name="_Toc23092"/>
      <w:bookmarkStart w:id="71" w:name="_Toc2133"/>
      <w:r>
        <w:rPr>
          <w:rFonts w:hint="eastAsia" w:ascii="楷体_GB2312" w:hAnsi="楷体_GB2312" w:eastAsia="楷体_GB2312" w:cs="楷体_GB2312"/>
          <w:b w:val="0"/>
          <w:bCs w:val="0"/>
          <w:color w:val="auto"/>
          <w:sz w:val="32"/>
          <w:szCs w:val="32"/>
          <w:highlight w:val="none"/>
          <w:lang w:val="en-US" w:eastAsia="zh-CN"/>
        </w:rPr>
        <w:t>（一）文化强县战略亟待更高层次上的文化创新</w:t>
      </w:r>
      <w:bookmarkEnd w:id="70"/>
      <w:bookmarkEnd w:id="71"/>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社会经济发展和推动社会主义文化繁荣促进了群众精神文化需求进入高质期，公共文化产品和文化服务在数量、质量、品种等方面都亟待实现新的创新和突破。新媒体、互联网、云计算、大数据、虚拟（增强）现实等先进技术的迅速发展对文化的影响和作用日益深刻。融入科技发展潮流，推动文化内容创新、形式创新、管理创新要求更加迫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3"/>
        <w:rPr>
          <w:rFonts w:hint="eastAsia" w:ascii="楷体_GB2312" w:hAnsi="楷体_GB2312" w:eastAsia="楷体_GB2312" w:cs="楷体_GB2312"/>
          <w:b w:val="0"/>
          <w:bCs w:val="0"/>
          <w:color w:val="auto"/>
          <w:sz w:val="32"/>
          <w:szCs w:val="32"/>
          <w:highlight w:val="none"/>
          <w:lang w:val="en-US" w:eastAsia="zh-CN"/>
        </w:rPr>
      </w:pPr>
      <w:bookmarkStart w:id="72" w:name="_Toc25025"/>
      <w:bookmarkStart w:id="73" w:name="_Toc13594"/>
      <w:r>
        <w:rPr>
          <w:rFonts w:hint="eastAsia" w:ascii="楷体_GB2312" w:hAnsi="楷体_GB2312" w:eastAsia="楷体_GB2312" w:cs="楷体_GB2312"/>
          <w:b w:val="0"/>
          <w:bCs w:val="0"/>
          <w:color w:val="auto"/>
          <w:sz w:val="32"/>
          <w:szCs w:val="32"/>
          <w:highlight w:val="none"/>
          <w:lang w:val="en-US" w:eastAsia="zh-CN"/>
        </w:rPr>
        <w:t>（二）康养文化旅游区域合作与竞争进一步深化</w:t>
      </w:r>
      <w:bookmarkEnd w:id="72"/>
      <w:bookmarkEnd w:id="73"/>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lang w:eastAsia="zh-CN"/>
        </w:rPr>
        <w:t>随着文化强国、健康中国快速推进，</w:t>
      </w:r>
      <w:r>
        <w:rPr>
          <w:rFonts w:hint="eastAsia" w:ascii="仿宋_GB2312" w:hAnsi="仿宋_GB2312" w:eastAsia="仿宋_GB2312" w:cs="仿宋_GB2312"/>
          <w:color w:val="auto"/>
          <w:sz w:val="32"/>
          <w:szCs w:val="32"/>
          <w:highlight w:val="none"/>
        </w:rPr>
        <w:t>依托川陕革命老区振兴发展示范区、嘉陵江流域国家生态文明先行示范区、嘉陵江国家生态旅游示范区</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国家战略的实施，</w:t>
      </w:r>
      <w:r>
        <w:rPr>
          <w:rFonts w:hint="eastAsia" w:ascii="仿宋_GB2312" w:hAnsi="仿宋_GB2312" w:eastAsia="仿宋_GB2312" w:cs="仿宋_GB2312"/>
          <w:color w:val="auto"/>
          <w:sz w:val="32"/>
          <w:szCs w:val="32"/>
          <w:highlight w:val="none"/>
          <w:lang w:eastAsia="zh-CN"/>
        </w:rPr>
        <w:t>大蜀道、大嘉陵、大秦巴</w:t>
      </w:r>
      <w:r>
        <w:rPr>
          <w:rFonts w:hint="eastAsia" w:ascii="仿宋_GB2312" w:hAnsi="仿宋_GB2312" w:eastAsia="仿宋_GB2312" w:cs="仿宋_GB2312"/>
          <w:color w:val="auto"/>
          <w:sz w:val="32"/>
          <w:szCs w:val="32"/>
          <w:highlight w:val="none"/>
        </w:rPr>
        <w:t>等城市将构建形成</w:t>
      </w:r>
      <w:r>
        <w:rPr>
          <w:rFonts w:hint="eastAsia" w:ascii="仿宋_GB2312" w:hAnsi="仿宋_GB2312" w:eastAsia="仿宋_GB2312" w:cs="仿宋_GB2312"/>
          <w:color w:val="auto"/>
          <w:sz w:val="32"/>
          <w:szCs w:val="32"/>
          <w:highlight w:val="none"/>
          <w:lang w:eastAsia="zh-CN"/>
        </w:rPr>
        <w:t>生态文化</w:t>
      </w:r>
      <w:r>
        <w:rPr>
          <w:rFonts w:hint="eastAsia" w:ascii="仿宋_GB2312" w:hAnsi="仿宋_GB2312" w:eastAsia="仿宋_GB2312" w:cs="仿宋_GB2312"/>
          <w:color w:val="auto"/>
          <w:sz w:val="32"/>
          <w:szCs w:val="32"/>
          <w:highlight w:val="none"/>
        </w:rPr>
        <w:t>旅游</w:t>
      </w:r>
      <w:r>
        <w:rPr>
          <w:rFonts w:hint="eastAsia" w:ascii="仿宋_GB2312" w:hAnsi="仿宋_GB2312" w:eastAsia="仿宋_GB2312" w:cs="仿宋_GB2312"/>
          <w:color w:val="auto"/>
          <w:sz w:val="32"/>
          <w:szCs w:val="32"/>
          <w:highlight w:val="none"/>
          <w:lang w:eastAsia="zh-CN"/>
        </w:rPr>
        <w:t>体育</w:t>
      </w:r>
      <w:r>
        <w:rPr>
          <w:rFonts w:hint="eastAsia" w:ascii="仿宋_GB2312" w:hAnsi="仿宋_GB2312" w:eastAsia="仿宋_GB2312" w:cs="仿宋_GB2312"/>
          <w:color w:val="auto"/>
          <w:sz w:val="32"/>
          <w:szCs w:val="32"/>
          <w:highlight w:val="none"/>
        </w:rPr>
        <w:t>联盟，</w:t>
      </w:r>
      <w:r>
        <w:rPr>
          <w:rFonts w:hint="eastAsia" w:ascii="仿宋_GB2312" w:hAnsi="仿宋_GB2312" w:eastAsia="仿宋_GB2312" w:cs="仿宋_GB2312"/>
          <w:color w:val="auto"/>
          <w:sz w:val="32"/>
          <w:szCs w:val="32"/>
          <w:highlight w:val="none"/>
          <w:lang w:eastAsia="zh-CN"/>
        </w:rPr>
        <w:t>康养文化</w:t>
      </w:r>
      <w:r>
        <w:rPr>
          <w:rFonts w:hint="eastAsia" w:ascii="仿宋_GB2312" w:hAnsi="仿宋_GB2312" w:eastAsia="仿宋_GB2312" w:cs="仿宋_GB2312"/>
          <w:color w:val="auto"/>
          <w:sz w:val="32"/>
          <w:szCs w:val="32"/>
          <w:highlight w:val="none"/>
        </w:rPr>
        <w:t>旅游业亦将成为</w:t>
      </w:r>
      <w:r>
        <w:rPr>
          <w:rFonts w:hint="eastAsia" w:ascii="仿宋_GB2312" w:hAnsi="仿宋_GB2312" w:eastAsia="仿宋_GB2312" w:cs="仿宋_GB2312"/>
          <w:color w:val="auto"/>
          <w:sz w:val="32"/>
          <w:szCs w:val="32"/>
          <w:highlight w:val="none"/>
          <w:lang w:eastAsia="zh-CN"/>
        </w:rPr>
        <w:t>苍溪县</w:t>
      </w:r>
      <w:r>
        <w:rPr>
          <w:rFonts w:hint="eastAsia" w:ascii="仿宋_GB2312" w:hAnsi="仿宋_GB2312" w:eastAsia="仿宋_GB2312" w:cs="仿宋_GB2312"/>
          <w:color w:val="auto"/>
          <w:sz w:val="32"/>
          <w:szCs w:val="32"/>
          <w:highlight w:val="none"/>
        </w:rPr>
        <w:t>国民经济</w:t>
      </w:r>
      <w:r>
        <w:rPr>
          <w:rFonts w:hint="eastAsia" w:ascii="仿宋_GB2312" w:hAnsi="仿宋_GB2312" w:eastAsia="仿宋_GB2312" w:cs="仿宋_GB2312"/>
          <w:color w:val="auto"/>
          <w:sz w:val="32"/>
          <w:szCs w:val="32"/>
          <w:highlight w:val="none"/>
          <w:lang w:eastAsia="zh-CN"/>
        </w:rPr>
        <w:t>新兴支柱</w:t>
      </w:r>
      <w:r>
        <w:rPr>
          <w:rFonts w:hint="eastAsia" w:ascii="仿宋_GB2312" w:hAnsi="仿宋_GB2312" w:eastAsia="仿宋_GB2312" w:cs="仿宋_GB2312"/>
          <w:color w:val="auto"/>
          <w:sz w:val="32"/>
          <w:szCs w:val="32"/>
          <w:highlight w:val="none"/>
        </w:rPr>
        <w:t>产业。面对相似的</w:t>
      </w:r>
      <w:r>
        <w:rPr>
          <w:rFonts w:hint="eastAsia" w:ascii="仿宋_GB2312" w:hAnsi="仿宋_GB2312" w:eastAsia="仿宋_GB2312" w:cs="仿宋_GB2312"/>
          <w:color w:val="auto"/>
          <w:sz w:val="32"/>
          <w:szCs w:val="32"/>
          <w:highlight w:val="none"/>
          <w:lang w:eastAsia="zh-CN"/>
        </w:rPr>
        <w:t>文化</w:t>
      </w:r>
      <w:r>
        <w:rPr>
          <w:rFonts w:hint="eastAsia" w:ascii="仿宋_GB2312" w:hAnsi="仿宋_GB2312" w:eastAsia="仿宋_GB2312" w:cs="仿宋_GB2312"/>
          <w:color w:val="auto"/>
          <w:sz w:val="32"/>
          <w:szCs w:val="32"/>
          <w:highlight w:val="none"/>
        </w:rPr>
        <w:t>旅游资源、</w:t>
      </w:r>
      <w:r>
        <w:rPr>
          <w:rFonts w:hint="eastAsia" w:ascii="仿宋_GB2312" w:hAnsi="仿宋_GB2312" w:eastAsia="仿宋_GB2312" w:cs="仿宋_GB2312"/>
          <w:color w:val="auto"/>
          <w:sz w:val="32"/>
          <w:szCs w:val="32"/>
          <w:highlight w:val="none"/>
          <w:lang w:eastAsia="zh-CN"/>
        </w:rPr>
        <w:t>文化</w:t>
      </w:r>
      <w:r>
        <w:rPr>
          <w:rFonts w:hint="eastAsia" w:ascii="仿宋_GB2312" w:hAnsi="仿宋_GB2312" w:eastAsia="仿宋_GB2312" w:cs="仿宋_GB2312"/>
          <w:color w:val="auto"/>
          <w:sz w:val="32"/>
          <w:szCs w:val="32"/>
          <w:highlight w:val="none"/>
        </w:rPr>
        <w:t>旅游产品和旅游客源市场定位，地区间的</w:t>
      </w:r>
      <w:r>
        <w:rPr>
          <w:rFonts w:hint="eastAsia" w:ascii="仿宋_GB2312" w:hAnsi="仿宋_GB2312" w:eastAsia="仿宋_GB2312" w:cs="仿宋_GB2312"/>
          <w:color w:val="auto"/>
          <w:sz w:val="32"/>
          <w:szCs w:val="32"/>
          <w:highlight w:val="none"/>
          <w:lang w:eastAsia="zh-CN"/>
        </w:rPr>
        <w:t>康养文化</w:t>
      </w:r>
      <w:r>
        <w:rPr>
          <w:rFonts w:hint="eastAsia" w:ascii="仿宋_GB2312" w:hAnsi="仿宋_GB2312" w:eastAsia="仿宋_GB2312" w:cs="仿宋_GB2312"/>
          <w:color w:val="auto"/>
          <w:sz w:val="32"/>
          <w:szCs w:val="32"/>
          <w:highlight w:val="none"/>
        </w:rPr>
        <w:t>旅游竞争必将进一步加剧。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3"/>
        <w:rPr>
          <w:rFonts w:hint="eastAsia" w:ascii="楷体_GB2312" w:hAnsi="楷体_GB2312" w:eastAsia="楷体_GB2312" w:cs="楷体_GB2312"/>
          <w:b w:val="0"/>
          <w:bCs w:val="0"/>
          <w:color w:val="auto"/>
          <w:sz w:val="32"/>
          <w:szCs w:val="32"/>
          <w:highlight w:val="none"/>
          <w:lang w:val="en-US" w:eastAsia="zh-CN"/>
        </w:rPr>
      </w:pPr>
      <w:bookmarkStart w:id="74" w:name="_Toc8472"/>
      <w:bookmarkStart w:id="75" w:name="_Toc1668"/>
      <w:r>
        <w:rPr>
          <w:rFonts w:hint="eastAsia" w:ascii="楷体_GB2312" w:hAnsi="楷体_GB2312" w:eastAsia="楷体_GB2312" w:cs="楷体_GB2312"/>
          <w:b w:val="0"/>
          <w:bCs w:val="0"/>
          <w:color w:val="auto"/>
          <w:sz w:val="32"/>
          <w:szCs w:val="32"/>
          <w:highlight w:val="none"/>
          <w:lang w:val="en-US" w:eastAsia="zh-CN"/>
        </w:rPr>
        <w:t>（三）文化旅游融合发展面临转型升级重要节点</w:t>
      </w:r>
      <w:bookmarkEnd w:id="74"/>
      <w:bookmarkEnd w:id="75"/>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特色社会主义新时代发展条件下，</w:t>
      </w:r>
      <w:r>
        <w:rPr>
          <w:rFonts w:hint="eastAsia" w:ascii="仿宋_GB2312" w:hAnsi="仿宋_GB2312" w:eastAsia="仿宋_GB2312" w:cs="仿宋_GB2312"/>
          <w:color w:val="auto"/>
          <w:sz w:val="32"/>
          <w:szCs w:val="32"/>
          <w:highlight w:val="none"/>
          <w:lang w:eastAsia="zh-CN"/>
        </w:rPr>
        <w:t>文化</w:t>
      </w:r>
      <w:r>
        <w:rPr>
          <w:rFonts w:hint="eastAsia" w:ascii="仿宋_GB2312" w:hAnsi="仿宋_GB2312" w:eastAsia="仿宋_GB2312" w:cs="仿宋_GB2312"/>
          <w:color w:val="auto"/>
          <w:sz w:val="32"/>
          <w:szCs w:val="32"/>
          <w:highlight w:val="none"/>
        </w:rPr>
        <w:t>旅游</w:t>
      </w:r>
      <w:r>
        <w:rPr>
          <w:rFonts w:hint="eastAsia" w:ascii="仿宋_GB2312" w:hAnsi="仿宋_GB2312" w:eastAsia="仿宋_GB2312" w:cs="仿宋_GB2312"/>
          <w:color w:val="auto"/>
          <w:sz w:val="32"/>
          <w:szCs w:val="32"/>
          <w:highlight w:val="none"/>
          <w:lang w:eastAsia="zh-CN"/>
        </w:rPr>
        <w:t>体育</w:t>
      </w:r>
      <w:r>
        <w:rPr>
          <w:rFonts w:hint="eastAsia" w:ascii="仿宋_GB2312" w:hAnsi="仿宋_GB2312" w:eastAsia="仿宋_GB2312" w:cs="仿宋_GB2312"/>
          <w:color w:val="auto"/>
          <w:sz w:val="32"/>
          <w:szCs w:val="32"/>
          <w:highlight w:val="none"/>
        </w:rPr>
        <w:t>市场消费和产业发展已发生重要变化。从团队大众化出游向散客化、个性化、网络化转变；从规模发展向品质发展转变；从大众观赏旅游向体验旅游转变；从硬件设施建设向软件服务品质转变；从传统的人工管理向行业标准化、信息化、智能化管理转变，</w:t>
      </w:r>
      <w:r>
        <w:rPr>
          <w:rFonts w:hint="eastAsia" w:ascii="仿宋_GB2312" w:hAnsi="仿宋_GB2312" w:eastAsia="仿宋_GB2312" w:cs="仿宋_GB2312"/>
          <w:color w:val="auto"/>
          <w:sz w:val="32"/>
          <w:szCs w:val="32"/>
          <w:highlight w:val="none"/>
          <w:lang w:eastAsia="zh-CN"/>
        </w:rPr>
        <w:t>文化</w:t>
      </w:r>
      <w:r>
        <w:rPr>
          <w:rFonts w:hint="eastAsia" w:ascii="仿宋_GB2312" w:hAnsi="仿宋_GB2312" w:eastAsia="仿宋_GB2312" w:cs="仿宋_GB2312"/>
          <w:color w:val="auto"/>
          <w:sz w:val="32"/>
          <w:szCs w:val="32"/>
          <w:highlight w:val="none"/>
        </w:rPr>
        <w:t>旅游</w:t>
      </w:r>
      <w:r>
        <w:rPr>
          <w:rFonts w:hint="eastAsia" w:ascii="仿宋_GB2312" w:hAnsi="仿宋_GB2312" w:eastAsia="仿宋_GB2312" w:cs="仿宋_GB2312"/>
          <w:color w:val="auto"/>
          <w:sz w:val="32"/>
          <w:szCs w:val="32"/>
          <w:highlight w:val="none"/>
          <w:lang w:eastAsia="zh-CN"/>
        </w:rPr>
        <w:t>体育</w:t>
      </w:r>
      <w:r>
        <w:rPr>
          <w:rFonts w:hint="eastAsia" w:ascii="仿宋_GB2312" w:hAnsi="仿宋_GB2312" w:eastAsia="仿宋_GB2312" w:cs="仿宋_GB2312"/>
          <w:color w:val="auto"/>
          <w:sz w:val="32"/>
          <w:szCs w:val="32"/>
          <w:highlight w:val="none"/>
        </w:rPr>
        <w:t>产业进入了全新的发展阶段。如何实现管理体制、经营机制创新，创新发展监管模式、产业业态、产品策划以及形象推广已然成为新的时代课题。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面对以上机遇和挑战，需要顺应新时代社会主要矛盾的转化，狠抓改革创新和项目</w:t>
      </w:r>
      <w:r>
        <w:rPr>
          <w:rFonts w:hint="eastAsia" w:ascii="仿宋_GB2312" w:hAnsi="仿宋_GB2312" w:eastAsia="仿宋_GB2312" w:cs="仿宋_GB2312"/>
          <w:color w:val="auto"/>
          <w:sz w:val="32"/>
          <w:szCs w:val="32"/>
          <w:highlight w:val="none"/>
          <w:lang w:eastAsia="zh-CN"/>
        </w:rPr>
        <w:t>兴县</w:t>
      </w:r>
      <w:r>
        <w:rPr>
          <w:rFonts w:hint="eastAsia" w:ascii="仿宋_GB2312" w:hAnsi="仿宋_GB2312" w:eastAsia="仿宋_GB2312" w:cs="仿宋_GB2312"/>
          <w:color w:val="auto"/>
          <w:sz w:val="32"/>
          <w:szCs w:val="32"/>
          <w:highlight w:val="none"/>
        </w:rPr>
        <w:t>，在需求侧着眼</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供给侧发力，抓住新机遇、挖掘新潜力，激活新要素、集聚新动能，坚定不移创新促转型，坚持不懈服务惠民生，努力推动</w:t>
      </w:r>
      <w:r>
        <w:rPr>
          <w:rFonts w:hint="eastAsia" w:ascii="仿宋_GB2312" w:hAnsi="仿宋_GB2312" w:eastAsia="仿宋_GB2312" w:cs="仿宋_GB2312"/>
          <w:color w:val="auto"/>
          <w:sz w:val="32"/>
          <w:szCs w:val="32"/>
          <w:highlight w:val="none"/>
          <w:lang w:eastAsia="zh-CN"/>
        </w:rPr>
        <w:t>苍溪县文化旅游体育</w:t>
      </w:r>
      <w:r>
        <w:rPr>
          <w:rFonts w:hint="eastAsia" w:ascii="仿宋_GB2312" w:hAnsi="仿宋_GB2312" w:eastAsia="仿宋_GB2312" w:cs="仿宋_GB2312"/>
          <w:color w:val="auto"/>
          <w:sz w:val="32"/>
          <w:szCs w:val="32"/>
          <w:highlight w:val="none"/>
        </w:rPr>
        <w:t>业的持续发展繁荣，</w:t>
      </w:r>
      <w:r>
        <w:rPr>
          <w:rFonts w:hint="eastAsia" w:ascii="仿宋_GB2312" w:hAnsi="仿宋_GB2312" w:eastAsia="仿宋_GB2312" w:cs="仿宋_GB2312"/>
          <w:color w:val="auto"/>
          <w:sz w:val="32"/>
          <w:szCs w:val="32"/>
          <w:highlight w:val="none"/>
          <w:lang w:eastAsia="zh-CN"/>
        </w:rPr>
        <w:t>将苍溪县</w:t>
      </w:r>
      <w:r>
        <w:rPr>
          <w:rFonts w:hint="eastAsia" w:ascii="仿宋_GB2312" w:hAnsi="仿宋_GB2312" w:eastAsia="仿宋_GB2312" w:cs="仿宋_GB2312"/>
          <w:color w:val="auto"/>
          <w:sz w:val="32"/>
          <w:szCs w:val="32"/>
          <w:highlight w:val="none"/>
        </w:rPr>
        <w:t>打造</w:t>
      </w:r>
      <w:r>
        <w:rPr>
          <w:rFonts w:hint="eastAsia" w:ascii="仿宋_GB2312" w:hAnsi="仿宋_GB2312" w:eastAsia="仿宋_GB2312" w:cs="仿宋_GB2312"/>
          <w:color w:val="auto"/>
          <w:sz w:val="32"/>
          <w:szCs w:val="32"/>
          <w:highlight w:val="none"/>
          <w:lang w:eastAsia="zh-CN"/>
        </w:rPr>
        <w:t>成</w:t>
      </w:r>
      <w:r>
        <w:rPr>
          <w:rFonts w:hint="eastAsia" w:ascii="仿宋_GB2312" w:hAnsi="仿宋_GB2312" w:eastAsia="仿宋_GB2312" w:cs="仿宋_GB2312"/>
          <w:color w:val="auto"/>
          <w:sz w:val="32"/>
          <w:szCs w:val="32"/>
          <w:highlight w:val="none"/>
        </w:rPr>
        <w:t>文化</w:t>
      </w:r>
      <w:r>
        <w:rPr>
          <w:rFonts w:hint="eastAsia" w:ascii="仿宋_GB2312" w:hAnsi="仿宋_GB2312" w:eastAsia="仿宋_GB2312" w:cs="仿宋_GB2312"/>
          <w:color w:val="auto"/>
          <w:sz w:val="32"/>
          <w:szCs w:val="32"/>
          <w:highlight w:val="none"/>
          <w:lang w:eastAsia="zh-CN"/>
        </w:rPr>
        <w:t>强县、</w:t>
      </w:r>
      <w:r>
        <w:rPr>
          <w:rFonts w:hint="eastAsia" w:ascii="仿宋_GB2312" w:hAnsi="仿宋_GB2312" w:eastAsia="仿宋_GB2312" w:cs="仿宋_GB2312"/>
          <w:color w:val="auto"/>
          <w:sz w:val="32"/>
          <w:szCs w:val="32"/>
          <w:highlight w:val="none"/>
        </w:rPr>
        <w:t>生态康养旅游</w:t>
      </w:r>
      <w:r>
        <w:rPr>
          <w:rFonts w:hint="eastAsia" w:ascii="仿宋_GB2312" w:hAnsi="仿宋_GB2312" w:eastAsia="仿宋_GB2312" w:cs="仿宋_GB2312"/>
          <w:color w:val="auto"/>
          <w:sz w:val="32"/>
          <w:szCs w:val="32"/>
          <w:highlight w:val="none"/>
          <w:lang w:eastAsia="zh-CN"/>
        </w:rPr>
        <w:t>强县、体育强县、</w:t>
      </w:r>
      <w:r>
        <w:rPr>
          <w:rFonts w:hint="eastAsia" w:ascii="仿宋_GB2312" w:hAnsi="仿宋_GB2312" w:eastAsia="仿宋_GB2312" w:cs="仿宋_GB2312"/>
          <w:color w:val="auto"/>
          <w:sz w:val="32"/>
          <w:szCs w:val="32"/>
          <w:highlight w:val="none"/>
          <w:lang w:val="en-US" w:eastAsia="zh-CN"/>
        </w:rPr>
        <w:t>“高清四川智慧广电”示范县</w:t>
      </w:r>
      <w:r>
        <w:rPr>
          <w:rFonts w:hint="eastAsia" w:ascii="仿宋_GB2312" w:hAnsi="仿宋_GB2312" w:eastAsia="仿宋_GB2312" w:cs="仿宋_GB2312"/>
          <w:color w:val="auto"/>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rPr>
          <w:rFonts w:hint="eastAsia" w:ascii="仿宋_GB2312" w:hAnsi="仿宋_GB2312" w:eastAsia="仿宋_GB2312" w:cs="仿宋_GB2312"/>
          <w:color w:val="auto"/>
          <w:sz w:val="32"/>
          <w:szCs w:val="32"/>
          <w:highlight w:val="none"/>
        </w:rPr>
        <w:sectPr>
          <w:pgSz w:w="11906" w:h="16838"/>
          <w:pgMar w:top="2098" w:right="1474" w:bottom="1984" w:left="1587" w:header="851" w:footer="1587" w:gutter="0"/>
          <w:pgNumType w:fmt="decimal"/>
          <w:cols w:space="720" w:num="1"/>
          <w:rtlGutter w:val="0"/>
          <w:docGrid w:type="lines" w:linePitch="312" w:charSpace="0"/>
        </w:sectPr>
      </w:pPr>
    </w:p>
    <w:p>
      <w:pPr>
        <w:pStyle w:val="7"/>
        <w:keepNext w:val="0"/>
        <w:keepLines w:val="0"/>
        <w:pageBreakBefore w:val="0"/>
        <w:widowControl w:val="0"/>
        <w:tabs>
          <w:tab w:val="right" w:leader="dot" w:pos="8834"/>
        </w:tabs>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b w:val="0"/>
          <w:bCs w:val="0"/>
          <w:color w:val="auto"/>
          <w:sz w:val="32"/>
          <w:szCs w:val="32"/>
          <w:highlight w:val="none"/>
        </w:rPr>
      </w:pPr>
      <w:bookmarkStart w:id="76" w:name="_Toc31571"/>
      <w:bookmarkStart w:id="77" w:name="_Toc10298"/>
      <w:bookmarkStart w:id="78" w:name="_Toc11000"/>
      <w:bookmarkStart w:id="79" w:name="_Toc7996"/>
      <w:bookmarkStart w:id="80" w:name="_Toc24822"/>
      <w:bookmarkStart w:id="81" w:name="_Toc25629"/>
      <w:r>
        <w:rPr>
          <w:rFonts w:hint="eastAsia" w:ascii="方正小标宋简体" w:hAnsi="方正小标宋简体" w:eastAsia="方正小标宋简体" w:cs="方正小标宋简体"/>
          <w:b w:val="0"/>
          <w:bCs w:val="0"/>
          <w:color w:val="auto"/>
          <w:sz w:val="32"/>
          <w:szCs w:val="32"/>
          <w:highlight w:val="none"/>
        </w:rPr>
        <w:fldChar w:fldCharType="begin"/>
      </w:r>
      <w:r>
        <w:rPr>
          <w:rFonts w:hint="eastAsia" w:ascii="方正小标宋简体" w:hAnsi="方正小标宋简体" w:eastAsia="方正小标宋简体" w:cs="方正小标宋简体"/>
          <w:b w:val="0"/>
          <w:bCs w:val="0"/>
          <w:color w:val="auto"/>
          <w:sz w:val="32"/>
          <w:szCs w:val="32"/>
          <w:highlight w:val="none"/>
        </w:rPr>
        <w:instrText xml:space="preserve">HYPERLINK \l "_Toc470108760"</w:instrText>
      </w:r>
      <w:r>
        <w:rPr>
          <w:rFonts w:hint="eastAsia" w:ascii="方正小标宋简体" w:hAnsi="方正小标宋简体" w:eastAsia="方正小标宋简体" w:cs="方正小标宋简体"/>
          <w:b w:val="0"/>
          <w:bCs w:val="0"/>
          <w:color w:val="auto"/>
          <w:sz w:val="32"/>
          <w:szCs w:val="32"/>
          <w:highlight w:val="none"/>
        </w:rPr>
        <w:fldChar w:fldCharType="separate"/>
      </w:r>
      <w:r>
        <w:rPr>
          <w:rFonts w:hint="eastAsia" w:ascii="方正小标宋简体" w:hAnsi="方正小标宋简体" w:eastAsia="方正小标宋简体" w:cs="方正小标宋简体"/>
          <w:b w:val="0"/>
          <w:bCs w:val="0"/>
          <w:color w:val="auto"/>
          <w:sz w:val="32"/>
          <w:szCs w:val="32"/>
          <w:highlight w:val="none"/>
        </w:rPr>
        <w:t>第二章  发展要求</w:t>
      </w:r>
      <w:r>
        <w:rPr>
          <w:rFonts w:hint="eastAsia" w:ascii="方正小标宋简体" w:hAnsi="方正小标宋简体" w:eastAsia="方正小标宋简体" w:cs="方正小标宋简体"/>
          <w:b w:val="0"/>
          <w:bCs w:val="0"/>
          <w:color w:val="auto"/>
          <w:sz w:val="32"/>
          <w:szCs w:val="32"/>
          <w:highlight w:val="none"/>
        </w:rPr>
        <w:fldChar w:fldCharType="end"/>
      </w:r>
      <w:bookmarkEnd w:id="76"/>
      <w:bookmarkEnd w:id="77"/>
      <w:bookmarkEnd w:id="78"/>
      <w:bookmarkEnd w:id="79"/>
      <w:bookmarkEnd w:id="80"/>
      <w:bookmarkEnd w:id="81"/>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rPr>
          <w:color w:val="auto"/>
          <w:highlight w:val="none"/>
        </w:rPr>
      </w:pPr>
    </w:p>
    <w:p>
      <w:pPr>
        <w:pStyle w:val="7"/>
        <w:keepNext w:val="0"/>
        <w:keepLines w:val="0"/>
        <w:pageBreakBefore w:val="0"/>
        <w:widowControl w:val="0"/>
        <w:tabs>
          <w:tab w:val="right" w:leader="dot" w:pos="8834"/>
        </w:tabs>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z w:val="32"/>
          <w:szCs w:val="32"/>
          <w:highlight w:val="none"/>
        </w:rPr>
      </w:pPr>
      <w:bookmarkStart w:id="82" w:name="_Toc30179"/>
      <w:bookmarkStart w:id="83" w:name="_Toc28166"/>
      <w:bookmarkStart w:id="84" w:name="_Toc13007"/>
      <w:bookmarkStart w:id="85" w:name="_Toc6581"/>
      <w:bookmarkStart w:id="86" w:name="_Toc5610"/>
      <w:bookmarkStart w:id="87" w:name="_Toc20749"/>
      <w:r>
        <w:rPr>
          <w:color w:val="auto"/>
          <w:highlight w:val="none"/>
        </w:rPr>
        <w:fldChar w:fldCharType="begin"/>
      </w:r>
      <w:r>
        <w:rPr>
          <w:color w:val="auto"/>
          <w:highlight w:val="none"/>
        </w:rPr>
        <w:instrText xml:space="preserve">HYPERLINK \l "_Toc470108761"</w:instrText>
      </w:r>
      <w:r>
        <w:rPr>
          <w:color w:val="auto"/>
          <w:highlight w:val="none"/>
        </w:rPr>
        <w:fldChar w:fldCharType="separate"/>
      </w:r>
      <w:r>
        <w:rPr>
          <w:rFonts w:hint="eastAsia" w:ascii="方正小标宋简体" w:hAnsi="方正小标宋简体" w:eastAsia="方正小标宋简体" w:cs="方正小标宋简体"/>
          <w:b w:val="0"/>
          <w:bCs w:val="0"/>
          <w:color w:val="auto"/>
          <w:sz w:val="32"/>
          <w:szCs w:val="32"/>
          <w:highlight w:val="none"/>
        </w:rPr>
        <w:t>第一节  指导思想</w:t>
      </w:r>
      <w:bookmarkEnd w:id="82"/>
      <w:bookmarkEnd w:id="83"/>
      <w:bookmarkEnd w:id="84"/>
      <w:bookmarkEnd w:id="85"/>
      <w:bookmarkEnd w:id="86"/>
      <w:bookmarkEnd w:id="87"/>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rPr>
          <w:rFonts w:hint="eastAsia"/>
          <w:color w:val="auto"/>
          <w:highlight w:val="none"/>
        </w:rPr>
      </w:pPr>
    </w:p>
    <w:p>
      <w:pPr>
        <w:pStyle w:val="7"/>
        <w:keepNext w:val="0"/>
        <w:keepLines w:val="0"/>
        <w:pageBreakBefore w:val="0"/>
        <w:widowControl w:val="0"/>
        <w:tabs>
          <w:tab w:val="right" w:leader="dot" w:pos="8834"/>
        </w:tabs>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color w:val="auto"/>
          <w:highlight w:val="none"/>
        </w:rPr>
      </w:pPr>
      <w:r>
        <w:rPr>
          <w:rFonts w:hint="eastAsia" w:ascii="仿宋_GB2312" w:hAnsi="仿宋_GB2312" w:eastAsia="仿宋_GB2312" w:cs="仿宋_GB2312"/>
          <w:color w:val="auto"/>
          <w:sz w:val="32"/>
          <w:szCs w:val="32"/>
          <w:highlight w:val="none"/>
        </w:rPr>
        <w:t>高举习近平新时代中国特色社会主义思想伟大旗帜，深入贯彻落实党的</w:t>
      </w:r>
      <w:r>
        <w:rPr>
          <w:rFonts w:hint="eastAsia" w:ascii="仿宋_GB2312" w:hAnsi="仿宋_GB2312" w:eastAsia="仿宋_GB2312" w:cs="仿宋_GB2312"/>
          <w:color w:val="auto"/>
          <w:sz w:val="32"/>
          <w:szCs w:val="32"/>
          <w:highlight w:val="none"/>
          <w:lang w:eastAsia="zh-CN"/>
        </w:rPr>
        <w:t>十九届五中全会和二</w:t>
      </w:r>
      <w:r>
        <w:rPr>
          <w:rFonts w:hint="eastAsia" w:ascii="仿宋_GB2312" w:hAnsi="仿宋_GB2312" w:eastAsia="仿宋_GB2312" w:cs="仿宋_GB2312"/>
          <w:color w:val="auto"/>
          <w:sz w:val="32"/>
          <w:szCs w:val="32"/>
          <w:highlight w:val="none"/>
        </w:rPr>
        <w:t>十大精神，围绕“四个全面”的战略布局，坚持“创新、协调、绿色、开放、共享”发展理念，坚定文化自信，围绕事业与产业相统筹、保护与利用相协调、融合与创新相结合、质量与效益相统一原则，坚持生态</w:t>
      </w:r>
      <w:r>
        <w:rPr>
          <w:rFonts w:hint="eastAsia" w:ascii="仿宋_GB2312" w:hAnsi="仿宋_GB2312" w:eastAsia="仿宋_GB2312" w:cs="仿宋_GB2312"/>
          <w:color w:val="auto"/>
          <w:sz w:val="32"/>
          <w:szCs w:val="32"/>
          <w:highlight w:val="none"/>
          <w:lang w:eastAsia="zh-CN"/>
        </w:rPr>
        <w:t>康养</w:t>
      </w:r>
      <w:r>
        <w:rPr>
          <w:rFonts w:hint="eastAsia" w:ascii="仿宋_GB2312" w:hAnsi="仿宋_GB2312" w:eastAsia="仿宋_GB2312" w:cs="仿宋_GB2312"/>
          <w:color w:val="auto"/>
          <w:sz w:val="32"/>
          <w:szCs w:val="32"/>
          <w:highlight w:val="none"/>
        </w:rPr>
        <w:t>主题、</w:t>
      </w:r>
      <w:r>
        <w:rPr>
          <w:rFonts w:hint="eastAsia" w:ascii="仿宋_GB2312" w:hAnsi="仿宋_GB2312" w:eastAsia="仿宋_GB2312" w:cs="仿宋_GB2312"/>
          <w:color w:val="auto"/>
          <w:sz w:val="32"/>
          <w:szCs w:val="32"/>
          <w:highlight w:val="none"/>
          <w:lang w:eastAsia="zh-CN"/>
        </w:rPr>
        <w:t>全域乡村旅游主线、</w:t>
      </w:r>
      <w:r>
        <w:rPr>
          <w:rFonts w:hint="eastAsia" w:ascii="仿宋_GB2312" w:hAnsi="仿宋_GB2312" w:eastAsia="仿宋_GB2312" w:cs="仿宋_GB2312"/>
          <w:color w:val="auto"/>
          <w:sz w:val="32"/>
          <w:szCs w:val="32"/>
          <w:highlight w:val="none"/>
        </w:rPr>
        <w:t>提质增效主调，以文化为内容、旅游为平台</w:t>
      </w:r>
      <w:r>
        <w:rPr>
          <w:rFonts w:hint="eastAsia" w:ascii="仿宋_GB2312" w:hAnsi="仿宋_GB2312" w:eastAsia="仿宋_GB2312" w:cs="仿宋_GB2312"/>
          <w:color w:val="auto"/>
          <w:sz w:val="32"/>
          <w:szCs w:val="32"/>
          <w:highlight w:val="none"/>
          <w:lang w:eastAsia="zh-CN"/>
        </w:rPr>
        <w:t>、体育为载体</w:t>
      </w:r>
      <w:r>
        <w:rPr>
          <w:rFonts w:hint="eastAsia" w:ascii="仿宋_GB2312" w:hAnsi="仿宋_GB2312" w:eastAsia="仿宋_GB2312" w:cs="仿宋_GB2312"/>
          <w:color w:val="auto"/>
          <w:sz w:val="32"/>
          <w:szCs w:val="32"/>
          <w:highlight w:val="none"/>
        </w:rPr>
        <w:t>，突出产品创新与产业跨界融合，充分释放文</w:t>
      </w:r>
      <w:r>
        <w:rPr>
          <w:rFonts w:hint="eastAsia" w:ascii="仿宋_GB2312" w:hAnsi="仿宋_GB2312" w:eastAsia="仿宋_GB2312" w:cs="仿宋_GB2312"/>
          <w:color w:val="auto"/>
          <w:sz w:val="32"/>
          <w:szCs w:val="32"/>
          <w:highlight w:val="none"/>
          <w:lang w:eastAsia="zh-CN"/>
        </w:rPr>
        <w:t>化</w:t>
      </w:r>
      <w:r>
        <w:rPr>
          <w:rFonts w:hint="eastAsia" w:ascii="仿宋_GB2312" w:hAnsi="仿宋_GB2312" w:eastAsia="仿宋_GB2312" w:cs="仿宋_GB2312"/>
          <w:color w:val="auto"/>
          <w:sz w:val="32"/>
          <w:szCs w:val="32"/>
          <w:highlight w:val="none"/>
        </w:rPr>
        <w:t>旅</w:t>
      </w:r>
      <w:r>
        <w:rPr>
          <w:rFonts w:hint="eastAsia" w:ascii="仿宋_GB2312" w:hAnsi="仿宋_GB2312" w:eastAsia="仿宋_GB2312" w:cs="仿宋_GB2312"/>
          <w:color w:val="auto"/>
          <w:sz w:val="32"/>
          <w:szCs w:val="32"/>
          <w:highlight w:val="none"/>
          <w:lang w:eastAsia="zh-CN"/>
        </w:rPr>
        <w:t>游体育经济</w:t>
      </w:r>
      <w:r>
        <w:rPr>
          <w:rFonts w:hint="eastAsia" w:ascii="仿宋_GB2312" w:hAnsi="仿宋_GB2312" w:eastAsia="仿宋_GB2312" w:cs="仿宋_GB2312"/>
          <w:color w:val="auto"/>
          <w:sz w:val="32"/>
          <w:szCs w:val="32"/>
          <w:highlight w:val="none"/>
        </w:rPr>
        <w:t>活力，培育健全高效的文化旅游</w:t>
      </w:r>
      <w:r>
        <w:rPr>
          <w:rFonts w:hint="eastAsia" w:ascii="仿宋_GB2312" w:hAnsi="仿宋_GB2312" w:eastAsia="仿宋_GB2312" w:cs="仿宋_GB2312"/>
          <w:color w:val="auto"/>
          <w:sz w:val="32"/>
          <w:szCs w:val="32"/>
          <w:highlight w:val="none"/>
          <w:lang w:eastAsia="zh-CN"/>
        </w:rPr>
        <w:t>体育</w:t>
      </w:r>
      <w:r>
        <w:rPr>
          <w:rFonts w:hint="eastAsia" w:ascii="仿宋_GB2312" w:hAnsi="仿宋_GB2312" w:eastAsia="仿宋_GB2312" w:cs="仿宋_GB2312"/>
          <w:color w:val="auto"/>
          <w:sz w:val="32"/>
          <w:szCs w:val="32"/>
          <w:highlight w:val="none"/>
        </w:rPr>
        <w:t>产业体系，塑造颇具影响的文化旅游</w:t>
      </w:r>
      <w:r>
        <w:rPr>
          <w:rFonts w:hint="eastAsia" w:ascii="仿宋_GB2312" w:hAnsi="仿宋_GB2312" w:eastAsia="仿宋_GB2312" w:cs="仿宋_GB2312"/>
          <w:color w:val="auto"/>
          <w:sz w:val="32"/>
          <w:szCs w:val="32"/>
          <w:highlight w:val="none"/>
          <w:lang w:eastAsia="zh-CN"/>
        </w:rPr>
        <w:t>体育</w:t>
      </w:r>
      <w:r>
        <w:rPr>
          <w:rFonts w:hint="eastAsia" w:ascii="仿宋_GB2312" w:hAnsi="仿宋_GB2312" w:eastAsia="仿宋_GB2312" w:cs="仿宋_GB2312"/>
          <w:color w:val="auto"/>
          <w:sz w:val="32"/>
          <w:szCs w:val="32"/>
          <w:highlight w:val="none"/>
        </w:rPr>
        <w:t>特色品牌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加快“文化+”</w:t>
      </w:r>
      <w:r>
        <w:rPr>
          <w:rFonts w:hint="eastAsia" w:ascii="仿宋_GB2312" w:hAnsi="仿宋_GB2312" w:eastAsia="仿宋_GB2312" w:cs="仿宋_GB2312"/>
          <w:color w:val="auto"/>
          <w:sz w:val="32"/>
          <w:szCs w:val="32"/>
          <w:highlight w:val="none"/>
          <w:lang w:eastAsia="zh-CN"/>
        </w:rPr>
        <w:t>“旅游</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”“体育</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的深度融合发展，着力完善公共文化服务体系，提高公共文化服务供给能力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为人民生活提供丰润文化滋养，为经济社会发展夯实有力产业基础，奋力推动治蜀兴川</w:t>
      </w:r>
      <w:r>
        <w:rPr>
          <w:rFonts w:hint="eastAsia" w:ascii="仿宋_GB2312" w:hAnsi="仿宋_GB2312" w:eastAsia="仿宋_GB2312" w:cs="仿宋_GB2312"/>
          <w:color w:val="auto"/>
          <w:sz w:val="32"/>
          <w:szCs w:val="32"/>
          <w:highlight w:val="none"/>
          <w:lang w:eastAsia="zh-CN"/>
        </w:rPr>
        <w:t>苍溪</w:t>
      </w:r>
      <w:r>
        <w:rPr>
          <w:rFonts w:hint="eastAsia" w:ascii="仿宋_GB2312" w:hAnsi="仿宋_GB2312" w:eastAsia="仿宋_GB2312" w:cs="仿宋_GB2312"/>
          <w:color w:val="auto"/>
          <w:sz w:val="32"/>
          <w:szCs w:val="32"/>
          <w:highlight w:val="none"/>
        </w:rPr>
        <w:t>实践再上新台阶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为建设幸福美丽</w:t>
      </w:r>
      <w:r>
        <w:rPr>
          <w:rFonts w:hint="eastAsia" w:ascii="仿宋_GB2312" w:hAnsi="仿宋_GB2312" w:eastAsia="仿宋_GB2312" w:cs="仿宋_GB2312"/>
          <w:color w:val="auto"/>
          <w:sz w:val="32"/>
          <w:szCs w:val="32"/>
          <w:highlight w:val="none"/>
          <w:lang w:eastAsia="zh-CN"/>
        </w:rPr>
        <w:t>新苍溪</w:t>
      </w:r>
      <w:r>
        <w:rPr>
          <w:rFonts w:hint="eastAsia" w:ascii="仿宋_GB2312" w:hAnsi="仿宋_GB2312" w:eastAsia="仿宋_GB2312" w:cs="仿宋_GB2312"/>
          <w:color w:val="auto"/>
          <w:sz w:val="32"/>
          <w:szCs w:val="32"/>
          <w:highlight w:val="none"/>
        </w:rPr>
        <w:t>提供强大精神引导力、文化凝聚力和经济推动力。</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color w:val="auto"/>
          <w:highlight w:val="none"/>
        </w:rPr>
      </w:pPr>
    </w:p>
    <w:p>
      <w:pPr>
        <w:pStyle w:val="7"/>
        <w:keepNext w:val="0"/>
        <w:keepLines w:val="0"/>
        <w:pageBreakBefore w:val="0"/>
        <w:widowControl w:val="0"/>
        <w:tabs>
          <w:tab w:val="right" w:leader="dot" w:pos="8834"/>
        </w:tabs>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z w:val="32"/>
          <w:szCs w:val="32"/>
          <w:highlight w:val="none"/>
        </w:rPr>
      </w:pPr>
      <w:bookmarkStart w:id="88" w:name="_Toc23324"/>
      <w:bookmarkStart w:id="89" w:name="_Toc30822"/>
      <w:bookmarkStart w:id="90" w:name="_Toc19862"/>
      <w:bookmarkStart w:id="91" w:name="_Toc7344"/>
      <w:bookmarkStart w:id="92" w:name="_Toc900"/>
      <w:bookmarkStart w:id="93" w:name="_Toc7743"/>
      <w:r>
        <w:rPr>
          <w:color w:val="auto"/>
          <w:highlight w:val="none"/>
        </w:rPr>
        <w:fldChar w:fldCharType="end"/>
      </w:r>
      <w:r>
        <w:rPr>
          <w:rFonts w:hint="eastAsia" w:ascii="方正小标宋简体" w:hAnsi="方正小标宋简体" w:eastAsia="方正小标宋简体" w:cs="方正小标宋简体"/>
          <w:b w:val="0"/>
          <w:bCs w:val="0"/>
          <w:color w:val="auto"/>
          <w:sz w:val="32"/>
          <w:szCs w:val="32"/>
          <w:highlight w:val="none"/>
        </w:rPr>
        <w:fldChar w:fldCharType="begin"/>
      </w:r>
      <w:r>
        <w:rPr>
          <w:rFonts w:hint="eastAsia" w:ascii="方正小标宋简体" w:hAnsi="方正小标宋简体" w:eastAsia="方正小标宋简体" w:cs="方正小标宋简体"/>
          <w:b w:val="0"/>
          <w:bCs w:val="0"/>
          <w:color w:val="auto"/>
          <w:sz w:val="32"/>
          <w:szCs w:val="32"/>
          <w:highlight w:val="none"/>
        </w:rPr>
        <w:instrText xml:space="preserve">HYPERLINK \l "_Toc470108762"</w:instrText>
      </w:r>
      <w:r>
        <w:rPr>
          <w:rFonts w:hint="eastAsia" w:ascii="方正小标宋简体" w:hAnsi="方正小标宋简体" w:eastAsia="方正小标宋简体" w:cs="方正小标宋简体"/>
          <w:b w:val="0"/>
          <w:bCs w:val="0"/>
          <w:color w:val="auto"/>
          <w:sz w:val="32"/>
          <w:szCs w:val="32"/>
          <w:highlight w:val="none"/>
        </w:rPr>
        <w:fldChar w:fldCharType="separate"/>
      </w:r>
      <w:r>
        <w:rPr>
          <w:rFonts w:hint="eastAsia" w:ascii="方正小标宋简体" w:hAnsi="方正小标宋简体" w:eastAsia="方正小标宋简体" w:cs="方正小标宋简体"/>
          <w:b w:val="0"/>
          <w:bCs w:val="0"/>
          <w:color w:val="auto"/>
          <w:sz w:val="32"/>
          <w:szCs w:val="32"/>
          <w:highlight w:val="none"/>
        </w:rPr>
        <w:t>第二节  基本原则</w:t>
      </w:r>
      <w:r>
        <w:rPr>
          <w:rFonts w:hint="eastAsia" w:ascii="方正小标宋简体" w:hAnsi="方正小标宋简体" w:eastAsia="方正小标宋简体" w:cs="方正小标宋简体"/>
          <w:b w:val="0"/>
          <w:bCs w:val="0"/>
          <w:color w:val="auto"/>
          <w:sz w:val="32"/>
          <w:szCs w:val="32"/>
          <w:highlight w:val="none"/>
        </w:rPr>
        <w:fldChar w:fldCharType="end"/>
      </w:r>
      <w:bookmarkEnd w:id="88"/>
      <w:bookmarkEnd w:id="89"/>
      <w:bookmarkEnd w:id="90"/>
      <w:bookmarkEnd w:id="91"/>
      <w:bookmarkEnd w:id="92"/>
      <w:bookmarkEnd w:id="93"/>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2"/>
        <w:rPr>
          <w:rFonts w:hint="eastAsia" w:ascii="黑体" w:hAnsi="黑体" w:eastAsia="黑体" w:cs="黑体"/>
          <w:b w:val="0"/>
          <w:bCs w:val="0"/>
          <w:color w:val="auto"/>
          <w:sz w:val="32"/>
          <w:szCs w:val="32"/>
          <w:highlight w:val="none"/>
        </w:rPr>
      </w:pPr>
      <w:bookmarkStart w:id="94" w:name="_Toc25191"/>
      <w:bookmarkStart w:id="95" w:name="_Toc12389"/>
      <w:bookmarkStart w:id="96" w:name="_Toc25640"/>
      <w:bookmarkStart w:id="97" w:name="_Toc22482"/>
      <w:r>
        <w:rPr>
          <w:rFonts w:hint="eastAsia" w:ascii="黑体" w:hAnsi="黑体" w:eastAsia="黑体" w:cs="黑体"/>
          <w:b w:val="0"/>
          <w:bCs w:val="0"/>
          <w:color w:val="auto"/>
          <w:sz w:val="32"/>
          <w:szCs w:val="32"/>
          <w:highlight w:val="none"/>
          <w:lang w:eastAsia="zh-CN"/>
        </w:rPr>
        <w:t>一、</w:t>
      </w:r>
      <w:r>
        <w:rPr>
          <w:rFonts w:hint="eastAsia" w:ascii="黑体" w:hAnsi="黑体" w:eastAsia="黑体" w:cs="黑体"/>
          <w:b w:val="0"/>
          <w:bCs w:val="0"/>
          <w:color w:val="auto"/>
          <w:sz w:val="32"/>
          <w:szCs w:val="32"/>
          <w:highlight w:val="none"/>
        </w:rPr>
        <w:t>坚持创新，推进融合升级</w:t>
      </w:r>
      <w:bookmarkEnd w:id="94"/>
      <w:bookmarkEnd w:id="95"/>
      <w:bookmarkEnd w:id="96"/>
      <w:bookmarkEnd w:id="97"/>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以“文化+”“旅游+”</w:t>
      </w:r>
      <w:r>
        <w:rPr>
          <w:rFonts w:hint="eastAsia" w:ascii="仿宋_GB2312" w:hAnsi="仿宋_GB2312" w:eastAsia="仿宋_GB2312" w:cs="仿宋_GB2312"/>
          <w:color w:val="auto"/>
          <w:sz w:val="32"/>
          <w:szCs w:val="32"/>
          <w:highlight w:val="none"/>
          <w:lang w:eastAsia="zh-CN"/>
        </w:rPr>
        <w:t>“体育</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建设为动力，坚持文化创新驱动，深化文化体制改革，完善文化管理体制，全面推进机制创新、管理创新、产品创新、模式创新，不断增强文化竞争力。深入实施跨界融合与突出特色相结合,积极培育新产品、新业态，构建和完善融合型的旅游产业业态、产业链、空间布局和产业政策，促进文化体育事业、城市建设、商业贸易等与旅游一体化发展，实现产业的融合与提升。加速推进智慧城区建设工作，打造文化旅游体育产业升级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2"/>
        <w:rPr>
          <w:rFonts w:hint="eastAsia" w:ascii="黑体" w:hAnsi="黑体" w:eastAsia="黑体" w:cs="黑体"/>
          <w:b w:val="0"/>
          <w:bCs w:val="0"/>
          <w:color w:val="auto"/>
          <w:sz w:val="32"/>
          <w:szCs w:val="32"/>
          <w:highlight w:val="none"/>
          <w:lang w:eastAsia="zh-CN"/>
        </w:rPr>
      </w:pPr>
      <w:bookmarkStart w:id="98" w:name="_Toc4354"/>
      <w:bookmarkStart w:id="99" w:name="_Toc29221"/>
      <w:bookmarkStart w:id="100" w:name="_Toc14477"/>
      <w:bookmarkStart w:id="101" w:name="_Toc26932"/>
      <w:r>
        <w:rPr>
          <w:rFonts w:hint="eastAsia" w:ascii="黑体" w:hAnsi="黑体" w:eastAsia="黑体" w:cs="黑体"/>
          <w:b w:val="0"/>
          <w:bCs w:val="0"/>
          <w:color w:val="auto"/>
          <w:sz w:val="32"/>
          <w:szCs w:val="32"/>
          <w:highlight w:val="none"/>
          <w:lang w:eastAsia="zh-CN"/>
        </w:rPr>
        <w:t>二、坚持协调，促进均衡发展</w:t>
      </w:r>
      <w:bookmarkEnd w:id="98"/>
      <w:bookmarkEnd w:id="99"/>
      <w:bookmarkEnd w:id="100"/>
      <w:bookmarkEnd w:id="101"/>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坚持文化建设与经济社会、文化功能空间布局与城市空间布局、发达社区与发展社区、江湖与陆地协调发展，推动各类文化资源合理配置，促进公共文化服务标准化均等化。优化</w:t>
      </w:r>
      <w:r>
        <w:rPr>
          <w:rFonts w:hint="eastAsia" w:ascii="仿宋_GB2312" w:hAnsi="仿宋_GB2312" w:eastAsia="仿宋_GB2312" w:cs="仿宋_GB2312"/>
          <w:color w:val="auto"/>
          <w:sz w:val="32"/>
          <w:szCs w:val="32"/>
          <w:highlight w:val="none"/>
          <w:lang w:eastAsia="zh-CN"/>
        </w:rPr>
        <w:t>全县</w:t>
      </w:r>
      <w:r>
        <w:rPr>
          <w:rFonts w:hint="eastAsia" w:ascii="仿宋_GB2312" w:hAnsi="仿宋_GB2312" w:eastAsia="仿宋_GB2312" w:cs="仿宋_GB2312"/>
          <w:color w:val="auto"/>
          <w:sz w:val="32"/>
          <w:szCs w:val="32"/>
          <w:highlight w:val="none"/>
        </w:rPr>
        <w:t>文化结构布局，聚焦传统文化事业提升和新兴旅游业态的催生，加快构建把社会效益放在首位、社会效益和经济效益相统一的体制机制。着力提升公共文化体系的服务力以及旅游产业的竞争力，促进文化体育事业与</w:t>
      </w:r>
      <w:r>
        <w:rPr>
          <w:rFonts w:hint="eastAsia" w:ascii="仿宋_GB2312" w:hAnsi="仿宋_GB2312" w:eastAsia="仿宋_GB2312" w:cs="仿宋_GB2312"/>
          <w:color w:val="auto"/>
          <w:sz w:val="32"/>
          <w:szCs w:val="32"/>
          <w:highlight w:val="none"/>
          <w:lang w:eastAsia="zh-CN"/>
        </w:rPr>
        <w:t>文化</w:t>
      </w:r>
      <w:r>
        <w:rPr>
          <w:rFonts w:hint="eastAsia" w:ascii="仿宋_GB2312" w:hAnsi="仿宋_GB2312" w:eastAsia="仿宋_GB2312" w:cs="仿宋_GB2312"/>
          <w:color w:val="auto"/>
          <w:sz w:val="32"/>
          <w:szCs w:val="32"/>
          <w:highlight w:val="none"/>
        </w:rPr>
        <w:t>旅游</w:t>
      </w:r>
      <w:r>
        <w:rPr>
          <w:rFonts w:hint="eastAsia" w:ascii="仿宋_GB2312" w:hAnsi="仿宋_GB2312" w:eastAsia="仿宋_GB2312" w:cs="仿宋_GB2312"/>
          <w:color w:val="auto"/>
          <w:sz w:val="32"/>
          <w:szCs w:val="32"/>
          <w:highlight w:val="none"/>
          <w:lang w:eastAsia="zh-CN"/>
        </w:rPr>
        <w:t>体育</w:t>
      </w:r>
      <w:r>
        <w:rPr>
          <w:rFonts w:hint="eastAsia" w:ascii="仿宋_GB2312" w:hAnsi="仿宋_GB2312" w:eastAsia="仿宋_GB2312" w:cs="仿宋_GB2312"/>
          <w:color w:val="auto"/>
          <w:sz w:val="32"/>
          <w:szCs w:val="32"/>
          <w:highlight w:val="none"/>
        </w:rPr>
        <w:t>产业融合互动发展。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2"/>
        <w:rPr>
          <w:rFonts w:hint="eastAsia" w:ascii="黑体" w:hAnsi="黑体" w:eastAsia="黑体" w:cs="黑体"/>
          <w:b w:val="0"/>
          <w:bCs w:val="0"/>
          <w:color w:val="auto"/>
          <w:sz w:val="32"/>
          <w:szCs w:val="32"/>
          <w:highlight w:val="none"/>
          <w:lang w:eastAsia="zh-CN"/>
        </w:rPr>
      </w:pPr>
      <w:bookmarkStart w:id="102" w:name="_Toc32681"/>
      <w:bookmarkStart w:id="103" w:name="_Toc16338"/>
      <w:bookmarkStart w:id="104" w:name="_Toc32051"/>
      <w:bookmarkStart w:id="105" w:name="_Toc4935"/>
      <w:r>
        <w:rPr>
          <w:rFonts w:hint="eastAsia" w:ascii="黑体" w:hAnsi="黑体" w:eastAsia="黑体" w:cs="黑体"/>
          <w:b w:val="0"/>
          <w:bCs w:val="0"/>
          <w:color w:val="auto"/>
          <w:sz w:val="32"/>
          <w:szCs w:val="32"/>
          <w:highlight w:val="none"/>
          <w:lang w:eastAsia="zh-CN"/>
        </w:rPr>
        <w:t>三、坚持绿色，建设友好环境</w:t>
      </w:r>
      <w:bookmarkEnd w:id="102"/>
      <w:bookmarkEnd w:id="103"/>
      <w:bookmarkEnd w:id="104"/>
      <w:bookmarkEnd w:id="105"/>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以</w:t>
      </w:r>
      <w:r>
        <w:rPr>
          <w:rFonts w:hint="eastAsia" w:ascii="仿宋_GB2312" w:hAnsi="仿宋_GB2312" w:eastAsia="仿宋_GB2312" w:cs="仿宋_GB2312"/>
          <w:color w:val="auto"/>
          <w:sz w:val="32"/>
          <w:szCs w:val="32"/>
          <w:highlight w:val="none"/>
          <w:lang w:eastAsia="zh-CN"/>
        </w:rPr>
        <w:t>文化强县和生态康养旅游强县</w:t>
      </w:r>
      <w:r>
        <w:rPr>
          <w:rFonts w:hint="eastAsia" w:ascii="仿宋_GB2312" w:hAnsi="仿宋_GB2312" w:eastAsia="仿宋_GB2312" w:cs="仿宋_GB2312"/>
          <w:color w:val="auto"/>
          <w:sz w:val="32"/>
          <w:szCs w:val="32"/>
          <w:highlight w:val="none"/>
        </w:rPr>
        <w:t>建设为抓手，加强文化环境治理，培育新型文化业态，积极参与打造</w:t>
      </w:r>
      <w:r>
        <w:rPr>
          <w:rFonts w:hint="eastAsia" w:ascii="仿宋_GB2312" w:hAnsi="仿宋_GB2312" w:eastAsia="仿宋_GB2312" w:cs="仿宋_GB2312"/>
          <w:color w:val="auto"/>
          <w:sz w:val="32"/>
          <w:szCs w:val="32"/>
          <w:highlight w:val="none"/>
          <w:lang w:eastAsia="zh-CN"/>
        </w:rPr>
        <w:t>苍溪</w:t>
      </w:r>
      <w:r>
        <w:rPr>
          <w:rFonts w:hint="eastAsia" w:ascii="仿宋_GB2312" w:hAnsi="仿宋_GB2312" w:eastAsia="仿宋_GB2312" w:cs="仿宋_GB2312"/>
          <w:color w:val="auto"/>
          <w:sz w:val="32"/>
          <w:szCs w:val="32"/>
          <w:highlight w:val="none"/>
        </w:rPr>
        <w:t>城市发展轴、文化轴、生态轴、景观轴。加快</w:t>
      </w:r>
      <w:r>
        <w:rPr>
          <w:rFonts w:hint="eastAsia" w:ascii="仿宋_GB2312" w:hAnsi="仿宋_GB2312" w:eastAsia="仿宋_GB2312" w:cs="仿宋_GB2312"/>
          <w:color w:val="auto"/>
          <w:sz w:val="32"/>
          <w:szCs w:val="32"/>
          <w:highlight w:val="none"/>
          <w:lang w:eastAsia="zh-CN"/>
        </w:rPr>
        <w:t>县城区</w:t>
      </w:r>
      <w:r>
        <w:rPr>
          <w:rFonts w:hint="eastAsia" w:ascii="仿宋_GB2312" w:hAnsi="仿宋_GB2312" w:eastAsia="仿宋_GB2312" w:cs="仿宋_GB2312"/>
          <w:color w:val="auto"/>
          <w:sz w:val="32"/>
          <w:szCs w:val="32"/>
          <w:highlight w:val="none"/>
        </w:rPr>
        <w:t>综合改造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市政基础设施改造和</w:t>
      </w:r>
      <w:r>
        <w:rPr>
          <w:rFonts w:hint="eastAsia" w:ascii="仿宋_GB2312" w:hAnsi="仿宋_GB2312" w:eastAsia="仿宋_GB2312" w:cs="仿宋_GB2312"/>
          <w:color w:val="auto"/>
          <w:sz w:val="32"/>
          <w:szCs w:val="32"/>
          <w:highlight w:val="none"/>
          <w:lang w:eastAsia="zh-CN"/>
        </w:rPr>
        <w:t>百利新区开发建设</w:t>
      </w:r>
      <w:r>
        <w:rPr>
          <w:rFonts w:hint="eastAsia" w:ascii="仿宋_GB2312" w:hAnsi="仿宋_GB2312" w:eastAsia="仿宋_GB2312" w:cs="仿宋_GB2312"/>
          <w:color w:val="auto"/>
          <w:sz w:val="32"/>
          <w:szCs w:val="32"/>
          <w:highlight w:val="none"/>
        </w:rPr>
        <w:t>，提升城区功能品质和综合承载力，创建生产空间集约高效、生活空间适宜、生态空间秀美的协同发展新城区，促进</w:t>
      </w:r>
      <w:r>
        <w:rPr>
          <w:rFonts w:hint="eastAsia" w:ascii="仿宋_GB2312" w:hAnsi="仿宋_GB2312" w:eastAsia="仿宋_GB2312" w:cs="仿宋_GB2312"/>
          <w:color w:val="auto"/>
          <w:sz w:val="32"/>
          <w:szCs w:val="32"/>
          <w:highlight w:val="none"/>
          <w:lang w:eastAsia="zh-CN"/>
        </w:rPr>
        <w:t>嘉陵江康养文化旅游</w:t>
      </w:r>
      <w:r>
        <w:rPr>
          <w:rFonts w:hint="eastAsia" w:ascii="仿宋_GB2312" w:hAnsi="仿宋_GB2312" w:eastAsia="仿宋_GB2312" w:cs="仿宋_GB2312"/>
          <w:color w:val="auto"/>
          <w:sz w:val="32"/>
          <w:szCs w:val="32"/>
          <w:highlight w:val="none"/>
        </w:rPr>
        <w:t>景观带建设。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2"/>
        <w:rPr>
          <w:rFonts w:hint="eastAsia" w:ascii="黑体" w:hAnsi="黑体" w:eastAsia="黑体" w:cs="黑体"/>
          <w:b w:val="0"/>
          <w:bCs w:val="0"/>
          <w:color w:val="auto"/>
          <w:sz w:val="32"/>
          <w:szCs w:val="32"/>
          <w:highlight w:val="none"/>
          <w:lang w:eastAsia="zh-CN"/>
        </w:rPr>
      </w:pPr>
      <w:bookmarkStart w:id="106" w:name="_Toc30837"/>
      <w:bookmarkStart w:id="107" w:name="_Toc19971"/>
      <w:bookmarkStart w:id="108" w:name="_Toc16920"/>
      <w:bookmarkStart w:id="109" w:name="_Toc3499"/>
      <w:r>
        <w:rPr>
          <w:rFonts w:hint="eastAsia" w:ascii="黑体" w:hAnsi="黑体" w:eastAsia="黑体" w:cs="黑体"/>
          <w:b w:val="0"/>
          <w:bCs w:val="0"/>
          <w:color w:val="auto"/>
          <w:sz w:val="32"/>
          <w:szCs w:val="32"/>
          <w:highlight w:val="none"/>
          <w:lang w:eastAsia="zh-CN"/>
        </w:rPr>
        <w:t>四、坚持开放，深化合作共赢</w:t>
      </w:r>
      <w:bookmarkEnd w:id="106"/>
      <w:bookmarkEnd w:id="107"/>
      <w:bookmarkEnd w:id="108"/>
      <w:bookmarkEnd w:id="109"/>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适应国内发展新趋势，统筹省内省外</w:t>
      </w:r>
      <w:r>
        <w:rPr>
          <w:rFonts w:hint="eastAsia" w:ascii="仿宋_GB2312" w:hAnsi="仿宋_GB2312" w:eastAsia="仿宋_GB2312" w:cs="仿宋_GB2312"/>
          <w:color w:val="auto"/>
          <w:sz w:val="32"/>
          <w:szCs w:val="32"/>
          <w:highlight w:val="none"/>
          <w:lang w:eastAsia="zh-CN"/>
        </w:rPr>
        <w:t>、县内县外</w:t>
      </w:r>
      <w:r>
        <w:rPr>
          <w:rFonts w:hint="eastAsia" w:ascii="仿宋_GB2312" w:hAnsi="仿宋_GB2312" w:eastAsia="仿宋_GB2312" w:cs="仿宋_GB2312"/>
          <w:color w:val="auto"/>
          <w:sz w:val="32"/>
          <w:szCs w:val="32"/>
          <w:highlight w:val="none"/>
        </w:rPr>
        <w:t>两个市场、两种资源</w:t>
      </w:r>
      <w:r>
        <w:rPr>
          <w:rFonts w:hint="eastAsia" w:ascii="仿宋_GB2312" w:hAnsi="仿宋_GB2312" w:eastAsia="仿宋_GB2312" w:cs="仿宋_GB2312"/>
          <w:color w:val="auto"/>
          <w:sz w:val="32"/>
          <w:szCs w:val="32"/>
          <w:highlight w:val="none"/>
          <w:lang w:eastAsia="zh-CN"/>
        </w:rPr>
        <w:t>和浙广东西部协作、阆苍南区域协作</w:t>
      </w:r>
      <w:r>
        <w:rPr>
          <w:rFonts w:hint="eastAsia" w:ascii="仿宋_GB2312" w:hAnsi="仿宋_GB2312" w:eastAsia="仿宋_GB2312" w:cs="仿宋_GB2312"/>
          <w:color w:val="auto"/>
          <w:sz w:val="32"/>
          <w:szCs w:val="32"/>
          <w:highlight w:val="none"/>
        </w:rPr>
        <w:t>；坚持内外需协调、引进来和走出去并重、引资和引技引智并举，推动对内对外开放相互促进。坚持市场运作与政府扶持相结合，加强政府宏观调控、公共服务和市场监管，打造良好的发展环境，发挥市场对资源配置的决定性作用，进一步激发发展活力。</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2"/>
        <w:rPr>
          <w:rFonts w:hint="eastAsia" w:ascii="黑体" w:hAnsi="黑体" w:eastAsia="黑体" w:cs="黑体"/>
          <w:b w:val="0"/>
          <w:bCs w:val="0"/>
          <w:color w:val="auto"/>
          <w:sz w:val="32"/>
          <w:szCs w:val="32"/>
          <w:highlight w:val="none"/>
          <w:lang w:eastAsia="zh-CN"/>
        </w:rPr>
      </w:pPr>
      <w:bookmarkStart w:id="110" w:name="_Toc21978"/>
      <w:bookmarkStart w:id="111" w:name="_Toc7156"/>
      <w:bookmarkStart w:id="112" w:name="_Toc16129"/>
      <w:bookmarkStart w:id="113" w:name="_Toc19731"/>
      <w:r>
        <w:rPr>
          <w:rFonts w:hint="eastAsia" w:ascii="黑体" w:hAnsi="黑体" w:eastAsia="黑体" w:cs="黑体"/>
          <w:b w:val="0"/>
          <w:bCs w:val="0"/>
          <w:color w:val="auto"/>
          <w:sz w:val="32"/>
          <w:szCs w:val="32"/>
          <w:highlight w:val="none"/>
          <w:lang w:eastAsia="zh-CN"/>
        </w:rPr>
        <w:t>五、坚持共享，建设民生幸福</w:t>
      </w:r>
      <w:bookmarkEnd w:id="110"/>
      <w:bookmarkEnd w:id="111"/>
      <w:bookmarkEnd w:id="112"/>
      <w:bookmarkEnd w:id="113"/>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坚持以人民为中心的发展思想，以增强人民群众生活获得感、幸福感、安全感为目的，大力弘扬和培育践行社会主义核心价值观。坚持普惠性、保基本、均等化、可持续，不断完善公共文化服务体系，实现富民惠民、共建共享，不断满足人民日益增长的美好生活需要。</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p>
    <w:p>
      <w:pPr>
        <w:pStyle w:val="7"/>
        <w:keepNext w:val="0"/>
        <w:keepLines w:val="0"/>
        <w:pageBreakBefore w:val="0"/>
        <w:widowControl w:val="0"/>
        <w:tabs>
          <w:tab w:val="right" w:leader="dot" w:pos="8834"/>
        </w:tabs>
        <w:kinsoku/>
        <w:wordWrap/>
        <w:overflowPunct/>
        <w:topLinePunct w:val="0"/>
        <w:autoSpaceDE/>
        <w:autoSpaceDN/>
        <w:bidi w:val="0"/>
        <w:adjustRightInd/>
        <w:snapToGrid/>
        <w:spacing w:line="550" w:lineRule="exact"/>
        <w:ind w:left="0" w:leftChars="0"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z w:val="32"/>
          <w:szCs w:val="32"/>
          <w:highlight w:val="none"/>
        </w:rPr>
      </w:pPr>
      <w:bookmarkStart w:id="114" w:name="_Toc7909"/>
      <w:bookmarkStart w:id="115" w:name="_Toc18068"/>
      <w:bookmarkStart w:id="116" w:name="_Toc31982"/>
      <w:bookmarkStart w:id="117" w:name="_Toc733"/>
      <w:bookmarkStart w:id="118" w:name="_Toc11451"/>
      <w:bookmarkStart w:id="119" w:name="_Toc31341"/>
      <w:r>
        <w:rPr>
          <w:rFonts w:hint="eastAsia" w:ascii="方正小标宋简体" w:hAnsi="方正小标宋简体" w:eastAsia="方正小标宋简体" w:cs="方正小标宋简体"/>
          <w:b w:val="0"/>
          <w:bCs w:val="0"/>
          <w:color w:val="auto"/>
          <w:sz w:val="32"/>
          <w:szCs w:val="32"/>
          <w:highlight w:val="none"/>
        </w:rPr>
        <w:fldChar w:fldCharType="begin"/>
      </w:r>
      <w:r>
        <w:rPr>
          <w:rFonts w:hint="eastAsia" w:ascii="方正小标宋简体" w:hAnsi="方正小标宋简体" w:eastAsia="方正小标宋简体" w:cs="方正小标宋简体"/>
          <w:b w:val="0"/>
          <w:bCs w:val="0"/>
          <w:color w:val="auto"/>
          <w:sz w:val="32"/>
          <w:szCs w:val="32"/>
          <w:highlight w:val="none"/>
        </w:rPr>
        <w:instrText xml:space="preserve">HYPERLINK \l "_Toc470108763"</w:instrText>
      </w:r>
      <w:r>
        <w:rPr>
          <w:rFonts w:hint="eastAsia" w:ascii="方正小标宋简体" w:hAnsi="方正小标宋简体" w:eastAsia="方正小标宋简体" w:cs="方正小标宋简体"/>
          <w:b w:val="0"/>
          <w:bCs w:val="0"/>
          <w:color w:val="auto"/>
          <w:sz w:val="32"/>
          <w:szCs w:val="32"/>
          <w:highlight w:val="none"/>
        </w:rPr>
        <w:fldChar w:fldCharType="separate"/>
      </w:r>
      <w:r>
        <w:rPr>
          <w:rFonts w:hint="eastAsia" w:ascii="方正小标宋简体" w:hAnsi="方正小标宋简体" w:eastAsia="方正小标宋简体" w:cs="方正小标宋简体"/>
          <w:b w:val="0"/>
          <w:bCs w:val="0"/>
          <w:color w:val="auto"/>
          <w:sz w:val="32"/>
          <w:szCs w:val="32"/>
          <w:highlight w:val="none"/>
        </w:rPr>
        <w:t>第三节  发展目标</w:t>
      </w:r>
      <w:r>
        <w:rPr>
          <w:rFonts w:hint="eastAsia" w:ascii="方正小标宋简体" w:hAnsi="方正小标宋简体" w:eastAsia="方正小标宋简体" w:cs="方正小标宋简体"/>
          <w:b w:val="0"/>
          <w:bCs w:val="0"/>
          <w:color w:val="auto"/>
          <w:sz w:val="32"/>
          <w:szCs w:val="32"/>
          <w:highlight w:val="none"/>
        </w:rPr>
        <w:fldChar w:fldCharType="end"/>
      </w:r>
      <w:bookmarkEnd w:id="114"/>
      <w:bookmarkEnd w:id="115"/>
      <w:bookmarkEnd w:id="116"/>
      <w:bookmarkEnd w:id="117"/>
      <w:bookmarkEnd w:id="118"/>
      <w:bookmarkEnd w:id="119"/>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2"/>
        <w:rPr>
          <w:rFonts w:hint="eastAsia" w:ascii="黑体" w:hAnsi="黑体" w:eastAsia="黑体" w:cs="黑体"/>
          <w:b w:val="0"/>
          <w:bCs w:val="0"/>
          <w:color w:val="auto"/>
          <w:sz w:val="32"/>
          <w:szCs w:val="32"/>
          <w:highlight w:val="none"/>
          <w:lang w:eastAsia="zh-CN"/>
        </w:rPr>
      </w:pPr>
      <w:bookmarkStart w:id="120" w:name="_Toc30519"/>
      <w:bookmarkStart w:id="121" w:name="_Toc22789"/>
      <w:bookmarkStart w:id="122" w:name="_Toc18433"/>
      <w:bookmarkStart w:id="123" w:name="_Toc10440"/>
      <w:bookmarkStart w:id="124" w:name="_Toc10343"/>
      <w:bookmarkStart w:id="125" w:name="_Toc20905"/>
      <w:r>
        <w:rPr>
          <w:rFonts w:hint="eastAsia" w:ascii="黑体" w:hAnsi="黑体" w:eastAsia="黑体" w:cs="黑体"/>
          <w:b w:val="0"/>
          <w:bCs w:val="0"/>
          <w:color w:val="auto"/>
          <w:sz w:val="32"/>
          <w:szCs w:val="32"/>
          <w:highlight w:val="none"/>
          <w:lang w:eastAsia="zh-CN"/>
        </w:rPr>
        <w:t>一、总体目标</w:t>
      </w:r>
      <w:bookmarkEnd w:id="120"/>
      <w:bookmarkEnd w:id="121"/>
      <w:bookmarkEnd w:id="122"/>
      <w:bookmarkEnd w:id="123"/>
      <w:bookmarkEnd w:id="124"/>
      <w:bookmarkEnd w:id="125"/>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经过5年努力，</w:t>
      </w:r>
      <w:r>
        <w:rPr>
          <w:rFonts w:hint="eastAsia" w:ascii="仿宋_GB2312" w:hAnsi="仿宋_GB2312" w:eastAsia="仿宋_GB2312" w:cs="仿宋_GB2312"/>
          <w:color w:val="auto"/>
          <w:sz w:val="32"/>
          <w:szCs w:val="32"/>
          <w:highlight w:val="none"/>
          <w:lang w:eastAsia="zh-CN"/>
        </w:rPr>
        <w:t>全县</w:t>
      </w:r>
      <w:r>
        <w:rPr>
          <w:rFonts w:hint="eastAsia" w:ascii="仿宋_GB2312" w:hAnsi="仿宋_GB2312" w:eastAsia="仿宋_GB2312" w:cs="仿宋_GB2312"/>
          <w:color w:val="auto"/>
          <w:sz w:val="32"/>
          <w:szCs w:val="32"/>
          <w:highlight w:val="none"/>
        </w:rPr>
        <w:t>“文化+”“旅游+”</w:t>
      </w:r>
      <w:r>
        <w:rPr>
          <w:rFonts w:hint="eastAsia" w:ascii="仿宋_GB2312" w:hAnsi="仿宋_GB2312" w:eastAsia="仿宋_GB2312" w:cs="仿宋_GB2312"/>
          <w:color w:val="auto"/>
          <w:sz w:val="32"/>
          <w:szCs w:val="32"/>
          <w:highlight w:val="none"/>
          <w:lang w:eastAsia="zh-CN"/>
        </w:rPr>
        <w:t>“体育</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深度融合，事业产业繁荣发展，文化旅游</w:t>
      </w:r>
      <w:r>
        <w:rPr>
          <w:rFonts w:hint="eastAsia" w:ascii="仿宋_GB2312" w:hAnsi="仿宋_GB2312" w:eastAsia="仿宋_GB2312" w:cs="仿宋_GB2312"/>
          <w:color w:val="auto"/>
          <w:sz w:val="32"/>
          <w:szCs w:val="32"/>
          <w:highlight w:val="none"/>
          <w:lang w:eastAsia="zh-CN"/>
        </w:rPr>
        <w:t>体育</w:t>
      </w:r>
      <w:r>
        <w:rPr>
          <w:rFonts w:hint="eastAsia" w:ascii="仿宋_GB2312" w:hAnsi="仿宋_GB2312" w:eastAsia="仿宋_GB2312" w:cs="仿宋_GB2312"/>
          <w:color w:val="auto"/>
          <w:sz w:val="32"/>
          <w:szCs w:val="32"/>
          <w:highlight w:val="none"/>
        </w:rPr>
        <w:t>产业成为国民经济重要支柱产业，</w:t>
      </w:r>
      <w:r>
        <w:rPr>
          <w:rFonts w:hint="eastAsia" w:ascii="仿宋_GB2312" w:hAnsi="仿宋_GB2312" w:eastAsia="仿宋_GB2312" w:cs="仿宋_GB2312"/>
          <w:color w:val="auto"/>
          <w:sz w:val="32"/>
          <w:szCs w:val="32"/>
          <w:highlight w:val="none"/>
          <w:lang w:eastAsia="zh-CN"/>
        </w:rPr>
        <w:t>创建成国家全域旅游示范区、国家级（省级）现代公共文化服务体系示范县、全国（省）</w:t>
      </w:r>
      <w:r>
        <w:rPr>
          <w:rFonts w:hint="eastAsia" w:ascii="仿宋_GB2312" w:hAnsi="仿宋_GB2312" w:eastAsia="仿宋_GB2312" w:cs="仿宋_GB2312"/>
          <w:color w:val="auto"/>
          <w:sz w:val="32"/>
          <w:szCs w:val="32"/>
          <w:highlight w:val="none"/>
          <w:lang w:val="en-US" w:eastAsia="zh-CN"/>
        </w:rPr>
        <w:t>体育事业（产业）发展先进县，</w:t>
      </w:r>
      <w:r>
        <w:rPr>
          <w:rFonts w:hint="eastAsia" w:ascii="仿宋_GB2312" w:hAnsi="仿宋_GB2312" w:eastAsia="仿宋_GB2312" w:cs="仿宋_GB2312"/>
          <w:color w:val="auto"/>
          <w:sz w:val="32"/>
          <w:szCs w:val="32"/>
          <w:highlight w:val="none"/>
        </w:rPr>
        <w:t>建成川陕甘结合部文化</w:t>
      </w:r>
      <w:r>
        <w:rPr>
          <w:rFonts w:hint="eastAsia" w:ascii="仿宋_GB2312" w:hAnsi="仿宋_GB2312" w:eastAsia="仿宋_GB2312" w:cs="仿宋_GB2312"/>
          <w:color w:val="auto"/>
          <w:sz w:val="32"/>
          <w:szCs w:val="32"/>
          <w:highlight w:val="none"/>
          <w:lang w:eastAsia="zh-CN"/>
        </w:rPr>
        <w:t>强县</w:t>
      </w:r>
      <w:r>
        <w:rPr>
          <w:rFonts w:hint="eastAsia" w:ascii="仿宋_GB2312" w:hAnsi="仿宋_GB2312" w:eastAsia="仿宋_GB2312" w:cs="仿宋_GB2312"/>
          <w:color w:val="auto"/>
          <w:sz w:val="32"/>
          <w:szCs w:val="32"/>
          <w:highlight w:val="none"/>
        </w:rPr>
        <w:t>和</w:t>
      </w:r>
      <w:r>
        <w:rPr>
          <w:rFonts w:hint="eastAsia" w:ascii="仿宋_GB2312" w:hAnsi="仿宋_GB2312" w:eastAsia="仿宋_GB2312" w:cs="仿宋_GB2312"/>
          <w:color w:val="auto"/>
          <w:sz w:val="32"/>
          <w:szCs w:val="32"/>
          <w:highlight w:val="none"/>
          <w:lang w:eastAsia="zh-CN"/>
        </w:rPr>
        <w:t>川东北</w:t>
      </w:r>
      <w:r>
        <w:rPr>
          <w:rFonts w:hint="eastAsia" w:ascii="仿宋_GB2312" w:hAnsi="仿宋_GB2312" w:eastAsia="仿宋_GB2312" w:cs="仿宋_GB2312"/>
          <w:color w:val="auto"/>
          <w:sz w:val="32"/>
          <w:szCs w:val="32"/>
          <w:highlight w:val="none"/>
        </w:rPr>
        <w:t>生态康养旅游</w:t>
      </w:r>
      <w:r>
        <w:rPr>
          <w:rFonts w:hint="eastAsia" w:ascii="仿宋_GB2312" w:hAnsi="仿宋_GB2312" w:eastAsia="仿宋_GB2312" w:cs="仿宋_GB2312"/>
          <w:color w:val="auto"/>
          <w:sz w:val="32"/>
          <w:szCs w:val="32"/>
          <w:highlight w:val="none"/>
          <w:lang w:eastAsia="zh-CN"/>
        </w:rPr>
        <w:t>强县</w:t>
      </w:r>
      <w:r>
        <w:rPr>
          <w:rFonts w:hint="eastAsia" w:ascii="仿宋_GB2312" w:hAnsi="仿宋_GB2312" w:eastAsia="仿宋_GB2312" w:cs="仿宋_GB2312"/>
          <w:color w:val="auto"/>
          <w:sz w:val="32"/>
          <w:szCs w:val="32"/>
          <w:highlight w:val="none"/>
        </w:rPr>
        <w:t>。</w:t>
      </w:r>
      <w:r>
        <w:rPr>
          <w:rFonts w:hint="eastAsia" w:ascii="楷体_GB2312" w:hAnsi="楷体_GB2312" w:eastAsia="楷体_GB2312" w:cs="楷体_GB2312"/>
          <w:b/>
          <w:bCs/>
          <w:color w:val="auto"/>
          <w:sz w:val="32"/>
          <w:szCs w:val="32"/>
          <w:highlight w:val="none"/>
        </w:rPr>
        <w:t>品牌影响力显著提升。</w:t>
      </w:r>
      <w:r>
        <w:rPr>
          <w:rFonts w:hint="eastAsia" w:ascii="仿宋_GB2312" w:hAnsi="仿宋_GB2312" w:eastAsia="仿宋_GB2312" w:cs="仿宋_GB2312"/>
          <w:color w:val="auto"/>
          <w:sz w:val="32"/>
          <w:szCs w:val="32"/>
          <w:highlight w:val="none"/>
          <w:lang w:eastAsia="zh-CN"/>
        </w:rPr>
        <w:t>打响</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红色</w:t>
      </w:r>
      <w:r>
        <w:rPr>
          <w:rFonts w:hint="eastAsia" w:ascii="仿宋_GB2312" w:hAnsi="仿宋_GB2312" w:eastAsia="仿宋_GB2312" w:cs="仿宋_GB2312"/>
          <w:color w:val="auto"/>
          <w:sz w:val="32"/>
          <w:szCs w:val="32"/>
          <w:highlight w:val="none"/>
          <w:lang w:eastAsia="zh-CN"/>
        </w:rPr>
        <w:t>苍溪·醉美梨乡”</w:t>
      </w:r>
      <w:r>
        <w:rPr>
          <w:rFonts w:hint="eastAsia" w:ascii="仿宋_GB2312" w:hAnsi="仿宋_GB2312" w:eastAsia="仿宋_GB2312" w:cs="仿宋_GB2312"/>
          <w:color w:val="auto"/>
          <w:sz w:val="32"/>
          <w:szCs w:val="32"/>
          <w:highlight w:val="none"/>
        </w:rPr>
        <w:t>文化旅游品牌，国家</w:t>
      </w:r>
      <w:r>
        <w:rPr>
          <w:rFonts w:hint="eastAsia" w:ascii="仿宋_GB2312" w:hAnsi="仿宋_GB2312" w:eastAsia="仿宋_GB2312" w:cs="仿宋_GB2312"/>
          <w:color w:val="auto"/>
          <w:sz w:val="32"/>
          <w:szCs w:val="32"/>
          <w:highlight w:val="none"/>
          <w:lang w:eastAsia="zh-CN"/>
        </w:rPr>
        <w:t>生态园林城市</w:t>
      </w:r>
      <w:r>
        <w:rPr>
          <w:rFonts w:hint="eastAsia" w:ascii="仿宋_GB2312" w:hAnsi="仿宋_GB2312" w:eastAsia="仿宋_GB2312" w:cs="仿宋_GB2312"/>
          <w:color w:val="auto"/>
          <w:sz w:val="32"/>
          <w:szCs w:val="32"/>
          <w:highlight w:val="none"/>
        </w:rPr>
        <w:t>、全国文明城市</w:t>
      </w:r>
      <w:r>
        <w:rPr>
          <w:rFonts w:hint="eastAsia" w:ascii="仿宋_GB2312" w:hAnsi="仿宋_GB2312" w:eastAsia="仿宋_GB2312" w:cs="仿宋_GB2312"/>
          <w:color w:val="auto"/>
          <w:sz w:val="32"/>
          <w:szCs w:val="32"/>
          <w:highlight w:val="none"/>
          <w:lang w:eastAsia="zh-CN"/>
        </w:rPr>
        <w:t>、国家卫生城市、嘉陵江</w:t>
      </w:r>
      <w:r>
        <w:rPr>
          <w:rFonts w:hint="eastAsia" w:ascii="仿宋_GB2312" w:hAnsi="仿宋_GB2312" w:eastAsia="仿宋_GB2312" w:cs="仿宋_GB2312"/>
          <w:color w:val="auto"/>
          <w:sz w:val="32"/>
          <w:szCs w:val="32"/>
          <w:highlight w:val="none"/>
        </w:rPr>
        <w:t>国际旅游目的地加快形成。文艺精品力作不断涌现，文化人才不断集聚，</w:t>
      </w:r>
      <w:r>
        <w:rPr>
          <w:rFonts w:hint="eastAsia" w:ascii="仿宋_GB2312" w:hAnsi="仿宋_GB2312" w:eastAsia="仿宋_GB2312" w:cs="仿宋_GB2312"/>
          <w:color w:val="auto"/>
          <w:sz w:val="32"/>
          <w:szCs w:val="32"/>
          <w:highlight w:val="none"/>
          <w:lang w:eastAsia="zh-CN"/>
        </w:rPr>
        <w:t>竞技体育突破发展，</w:t>
      </w:r>
      <w:r>
        <w:rPr>
          <w:rFonts w:hint="eastAsia" w:ascii="仿宋_GB2312" w:hAnsi="仿宋_GB2312" w:eastAsia="仿宋_GB2312" w:cs="仿宋_GB2312"/>
          <w:color w:val="auto"/>
          <w:sz w:val="32"/>
          <w:szCs w:val="32"/>
          <w:highlight w:val="none"/>
        </w:rPr>
        <w:t>文化旅游</w:t>
      </w:r>
      <w:r>
        <w:rPr>
          <w:rFonts w:hint="eastAsia" w:ascii="仿宋_GB2312" w:hAnsi="仿宋_GB2312" w:eastAsia="仿宋_GB2312" w:cs="仿宋_GB2312"/>
          <w:color w:val="auto"/>
          <w:sz w:val="32"/>
          <w:szCs w:val="32"/>
          <w:highlight w:val="none"/>
          <w:lang w:eastAsia="zh-CN"/>
        </w:rPr>
        <w:t>体育</w:t>
      </w:r>
      <w:r>
        <w:rPr>
          <w:rFonts w:hint="eastAsia" w:ascii="仿宋_GB2312" w:hAnsi="仿宋_GB2312" w:eastAsia="仿宋_GB2312" w:cs="仿宋_GB2312"/>
          <w:color w:val="auto"/>
          <w:sz w:val="32"/>
          <w:szCs w:val="32"/>
          <w:highlight w:val="none"/>
        </w:rPr>
        <w:t>知名度、美誉度、开放度显著提升，人民群众文化旅游</w:t>
      </w:r>
      <w:r>
        <w:rPr>
          <w:rFonts w:hint="eastAsia" w:ascii="仿宋_GB2312" w:hAnsi="仿宋_GB2312" w:eastAsia="仿宋_GB2312" w:cs="仿宋_GB2312"/>
          <w:color w:val="auto"/>
          <w:sz w:val="32"/>
          <w:szCs w:val="32"/>
          <w:highlight w:val="none"/>
          <w:lang w:eastAsia="zh-CN"/>
        </w:rPr>
        <w:t>体育</w:t>
      </w:r>
      <w:r>
        <w:rPr>
          <w:rFonts w:hint="eastAsia" w:ascii="仿宋_GB2312" w:hAnsi="仿宋_GB2312" w:eastAsia="仿宋_GB2312" w:cs="仿宋_GB2312"/>
          <w:color w:val="auto"/>
          <w:sz w:val="32"/>
          <w:szCs w:val="32"/>
          <w:highlight w:val="none"/>
        </w:rPr>
        <w:t>获得感幸福感显著增强。</w:t>
      </w:r>
      <w:r>
        <w:rPr>
          <w:rFonts w:hint="eastAsia" w:ascii="楷体_GB2312" w:hAnsi="楷体_GB2312" w:eastAsia="楷体_GB2312" w:cs="楷体_GB2312"/>
          <w:b/>
          <w:bCs/>
          <w:color w:val="auto"/>
          <w:sz w:val="32"/>
          <w:szCs w:val="32"/>
          <w:highlight w:val="none"/>
          <w:lang w:eastAsia="zh-CN"/>
        </w:rPr>
        <w:t>产品</w:t>
      </w:r>
      <w:r>
        <w:rPr>
          <w:rFonts w:hint="eastAsia" w:ascii="楷体_GB2312" w:hAnsi="楷体_GB2312" w:eastAsia="楷体_GB2312" w:cs="楷体_GB2312"/>
          <w:b/>
          <w:bCs/>
          <w:color w:val="auto"/>
          <w:sz w:val="32"/>
          <w:szCs w:val="32"/>
          <w:highlight w:val="none"/>
        </w:rPr>
        <w:t>供给力显著提升。</w:t>
      </w:r>
      <w:r>
        <w:rPr>
          <w:rFonts w:hint="eastAsia" w:ascii="仿宋_GB2312" w:hAnsi="仿宋_GB2312" w:eastAsia="仿宋_GB2312" w:cs="仿宋_GB2312"/>
          <w:color w:val="auto"/>
          <w:sz w:val="32"/>
          <w:szCs w:val="32"/>
          <w:highlight w:val="none"/>
        </w:rPr>
        <w:t>现代公共文化服务体系基本建成，文化旅游</w:t>
      </w:r>
      <w:r>
        <w:rPr>
          <w:rFonts w:hint="eastAsia" w:ascii="仿宋_GB2312" w:hAnsi="仿宋_GB2312" w:eastAsia="仿宋_GB2312" w:cs="仿宋_GB2312"/>
          <w:color w:val="auto"/>
          <w:sz w:val="32"/>
          <w:szCs w:val="32"/>
          <w:highlight w:val="none"/>
          <w:lang w:eastAsia="zh-CN"/>
        </w:rPr>
        <w:t>体育</w:t>
      </w:r>
      <w:r>
        <w:rPr>
          <w:rFonts w:hint="eastAsia" w:ascii="仿宋_GB2312" w:hAnsi="仿宋_GB2312" w:eastAsia="仿宋_GB2312" w:cs="仿宋_GB2312"/>
          <w:color w:val="auto"/>
          <w:sz w:val="32"/>
          <w:szCs w:val="32"/>
          <w:highlight w:val="none"/>
        </w:rPr>
        <w:t>产品供给极大丰富。县有“</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馆”〔文化馆、</w:t>
      </w:r>
      <w:r>
        <w:rPr>
          <w:rFonts w:hint="eastAsia" w:ascii="仿宋_GB2312" w:hAnsi="仿宋_GB2312" w:eastAsia="仿宋_GB2312" w:cs="仿宋_GB2312"/>
          <w:color w:val="auto"/>
          <w:sz w:val="32"/>
          <w:szCs w:val="32"/>
          <w:highlight w:val="none"/>
          <w:lang w:eastAsia="zh-CN"/>
        </w:rPr>
        <w:t>美术馆、</w:t>
      </w:r>
      <w:r>
        <w:rPr>
          <w:rFonts w:hint="eastAsia" w:ascii="仿宋_GB2312" w:hAnsi="仿宋_GB2312" w:eastAsia="仿宋_GB2312" w:cs="仿宋_GB2312"/>
          <w:color w:val="auto"/>
          <w:sz w:val="32"/>
          <w:szCs w:val="32"/>
          <w:highlight w:val="none"/>
        </w:rPr>
        <w:t>图书馆、博物馆、非物质文化遗产馆（展示场所）〕，乡镇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村</w:t>
      </w:r>
      <w:r>
        <w:rPr>
          <w:rFonts w:hint="eastAsia" w:ascii="仿宋_GB2312" w:hAnsi="仿宋_GB2312" w:eastAsia="仿宋_GB2312" w:cs="仿宋_GB2312"/>
          <w:color w:val="auto"/>
          <w:sz w:val="32"/>
          <w:szCs w:val="32"/>
          <w:highlight w:val="none"/>
          <w:lang w:eastAsia="zh-CN"/>
        </w:rPr>
        <w:t>（社区）</w:t>
      </w:r>
      <w:r>
        <w:rPr>
          <w:rFonts w:hint="eastAsia" w:ascii="仿宋_GB2312" w:hAnsi="仿宋_GB2312" w:eastAsia="仿宋_GB2312" w:cs="仿宋_GB2312"/>
          <w:color w:val="auto"/>
          <w:sz w:val="32"/>
          <w:szCs w:val="32"/>
          <w:highlight w:val="none"/>
        </w:rPr>
        <w:t>有综合性文化服务中心，实现“书报全民读、演出人人看、广播村村响、电视户户通”。文旅</w:t>
      </w:r>
      <w:r>
        <w:rPr>
          <w:rFonts w:hint="eastAsia" w:ascii="仿宋_GB2312" w:hAnsi="仿宋_GB2312" w:eastAsia="仿宋_GB2312" w:cs="仿宋_GB2312"/>
          <w:color w:val="auto"/>
          <w:sz w:val="32"/>
          <w:szCs w:val="32"/>
          <w:highlight w:val="none"/>
          <w:lang w:eastAsia="zh-CN"/>
        </w:rPr>
        <w:t>体</w:t>
      </w:r>
      <w:r>
        <w:rPr>
          <w:rFonts w:hint="eastAsia" w:ascii="仿宋_GB2312" w:hAnsi="仿宋_GB2312" w:eastAsia="仿宋_GB2312" w:cs="仿宋_GB2312"/>
          <w:color w:val="auto"/>
          <w:sz w:val="32"/>
          <w:szCs w:val="32"/>
          <w:highlight w:val="none"/>
        </w:rPr>
        <w:t>业态不断多元，文旅</w:t>
      </w:r>
      <w:r>
        <w:rPr>
          <w:rFonts w:hint="eastAsia" w:ascii="仿宋_GB2312" w:hAnsi="仿宋_GB2312" w:eastAsia="仿宋_GB2312" w:cs="仿宋_GB2312"/>
          <w:color w:val="auto"/>
          <w:sz w:val="32"/>
          <w:szCs w:val="32"/>
          <w:highlight w:val="none"/>
          <w:lang w:eastAsia="zh-CN"/>
        </w:rPr>
        <w:t>体</w:t>
      </w:r>
      <w:r>
        <w:rPr>
          <w:rFonts w:hint="eastAsia" w:ascii="仿宋_GB2312" w:hAnsi="仿宋_GB2312" w:eastAsia="仿宋_GB2312" w:cs="仿宋_GB2312"/>
          <w:color w:val="auto"/>
          <w:sz w:val="32"/>
          <w:szCs w:val="32"/>
          <w:highlight w:val="none"/>
        </w:rPr>
        <w:t>精品大幅呈现，“文化+”“旅游+”</w:t>
      </w:r>
      <w:r>
        <w:rPr>
          <w:rFonts w:hint="eastAsia" w:ascii="仿宋_GB2312" w:hAnsi="仿宋_GB2312" w:eastAsia="仿宋_GB2312" w:cs="仿宋_GB2312"/>
          <w:color w:val="auto"/>
          <w:sz w:val="32"/>
          <w:szCs w:val="32"/>
          <w:highlight w:val="none"/>
          <w:lang w:eastAsia="zh-CN"/>
        </w:rPr>
        <w:t>“体育</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融合创新，文旅</w:t>
      </w:r>
      <w:r>
        <w:rPr>
          <w:rFonts w:hint="eastAsia" w:ascii="仿宋_GB2312" w:hAnsi="仿宋_GB2312" w:eastAsia="仿宋_GB2312" w:cs="仿宋_GB2312"/>
          <w:color w:val="auto"/>
          <w:sz w:val="32"/>
          <w:szCs w:val="32"/>
          <w:highlight w:val="none"/>
          <w:lang w:eastAsia="zh-CN"/>
        </w:rPr>
        <w:t>体</w:t>
      </w:r>
      <w:r>
        <w:rPr>
          <w:rFonts w:hint="eastAsia" w:ascii="仿宋_GB2312" w:hAnsi="仿宋_GB2312" w:eastAsia="仿宋_GB2312" w:cs="仿宋_GB2312"/>
          <w:color w:val="auto"/>
          <w:sz w:val="32"/>
          <w:szCs w:val="32"/>
          <w:highlight w:val="none"/>
        </w:rPr>
        <w:t>市场规范有序，全域旅游成效明显。</w:t>
      </w:r>
      <w:r>
        <w:rPr>
          <w:rFonts w:hint="eastAsia" w:ascii="楷体_GB2312" w:hAnsi="楷体_GB2312" w:eastAsia="楷体_GB2312" w:cs="楷体_GB2312"/>
          <w:b/>
          <w:bCs/>
          <w:color w:val="auto"/>
          <w:sz w:val="32"/>
          <w:szCs w:val="32"/>
          <w:highlight w:val="none"/>
        </w:rPr>
        <w:t>产业竞争力显著提升。</w:t>
      </w:r>
      <w:r>
        <w:rPr>
          <w:rFonts w:hint="eastAsia" w:ascii="仿宋_GB2312" w:hAnsi="仿宋_GB2312" w:eastAsia="仿宋_GB2312" w:cs="仿宋_GB2312"/>
          <w:color w:val="auto"/>
          <w:sz w:val="32"/>
          <w:szCs w:val="32"/>
          <w:highlight w:val="none"/>
        </w:rPr>
        <w:t>文化旅游</w:t>
      </w:r>
      <w:r>
        <w:rPr>
          <w:rFonts w:hint="eastAsia" w:ascii="仿宋_GB2312" w:hAnsi="仿宋_GB2312" w:eastAsia="仿宋_GB2312" w:cs="仿宋_GB2312"/>
          <w:color w:val="auto"/>
          <w:sz w:val="32"/>
          <w:szCs w:val="32"/>
          <w:highlight w:val="none"/>
          <w:lang w:eastAsia="zh-CN"/>
        </w:rPr>
        <w:t>体育</w:t>
      </w:r>
      <w:r>
        <w:rPr>
          <w:rFonts w:hint="eastAsia" w:ascii="仿宋_GB2312" w:hAnsi="仿宋_GB2312" w:eastAsia="仿宋_GB2312" w:cs="仿宋_GB2312"/>
          <w:color w:val="auto"/>
          <w:sz w:val="32"/>
          <w:szCs w:val="32"/>
          <w:highlight w:val="none"/>
        </w:rPr>
        <w:t>实现转型升级，产业结构持续优化，产业规模不断扩大。</w:t>
      </w:r>
      <w:r>
        <w:rPr>
          <w:rFonts w:hint="eastAsia" w:ascii="仿宋_GB2312" w:hAnsi="仿宋_GB2312" w:eastAsia="仿宋_GB2312" w:cs="仿宋_GB2312"/>
          <w:color w:val="auto"/>
          <w:sz w:val="32"/>
          <w:szCs w:val="32"/>
          <w:highlight w:val="none"/>
          <w:lang w:eastAsia="zh-CN"/>
        </w:rPr>
        <w:t>培育</w:t>
      </w:r>
      <w:r>
        <w:rPr>
          <w:rFonts w:hint="eastAsia" w:ascii="仿宋_GB2312" w:hAnsi="仿宋_GB2312" w:eastAsia="仿宋_GB2312" w:cs="仿宋_GB2312"/>
          <w:color w:val="auto"/>
          <w:sz w:val="32"/>
          <w:szCs w:val="32"/>
          <w:highlight w:val="none"/>
        </w:rPr>
        <w:t>规模以上文旅</w:t>
      </w:r>
      <w:r>
        <w:rPr>
          <w:rFonts w:hint="eastAsia" w:ascii="仿宋_GB2312" w:hAnsi="仿宋_GB2312" w:eastAsia="仿宋_GB2312" w:cs="仿宋_GB2312"/>
          <w:color w:val="auto"/>
          <w:sz w:val="32"/>
          <w:szCs w:val="32"/>
          <w:highlight w:val="none"/>
          <w:lang w:eastAsia="zh-CN"/>
        </w:rPr>
        <w:t>体</w:t>
      </w:r>
      <w:r>
        <w:rPr>
          <w:rFonts w:hint="eastAsia" w:ascii="仿宋_GB2312" w:hAnsi="仿宋_GB2312" w:eastAsia="仿宋_GB2312" w:cs="仿宋_GB2312"/>
          <w:color w:val="auto"/>
          <w:sz w:val="32"/>
          <w:szCs w:val="32"/>
          <w:highlight w:val="none"/>
        </w:rPr>
        <w:t>企业</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个，总资产和年总收入超过5000万元文旅</w:t>
      </w:r>
      <w:r>
        <w:rPr>
          <w:rFonts w:hint="eastAsia" w:ascii="仿宋_GB2312" w:hAnsi="仿宋_GB2312" w:eastAsia="仿宋_GB2312" w:cs="仿宋_GB2312"/>
          <w:color w:val="auto"/>
          <w:sz w:val="32"/>
          <w:szCs w:val="32"/>
          <w:highlight w:val="none"/>
          <w:lang w:eastAsia="zh-CN"/>
        </w:rPr>
        <w:t>体</w:t>
      </w:r>
      <w:r>
        <w:rPr>
          <w:rFonts w:hint="eastAsia" w:ascii="仿宋_GB2312" w:hAnsi="仿宋_GB2312" w:eastAsia="仿宋_GB2312" w:cs="仿宋_GB2312"/>
          <w:color w:val="auto"/>
          <w:sz w:val="32"/>
          <w:szCs w:val="32"/>
          <w:highlight w:val="none"/>
        </w:rPr>
        <w:t>企业</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w:t>
      </w:r>
      <w:r>
        <w:rPr>
          <w:rFonts w:hint="eastAsia" w:ascii="仿宋_GB2312" w:hAnsi="仿宋_GB2312" w:eastAsia="仿宋_GB2312" w:cs="仿宋_GB2312"/>
          <w:color w:val="auto"/>
          <w:sz w:val="32"/>
          <w:szCs w:val="32"/>
          <w:highlight w:val="none"/>
          <w:lang w:eastAsia="zh-CN"/>
        </w:rPr>
        <w:t>新建</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A级旅游景区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黄猫垭·三溪口</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星级</w:t>
      </w:r>
      <w:r>
        <w:rPr>
          <w:rFonts w:hint="eastAsia" w:ascii="仿宋_GB2312" w:hAnsi="仿宋_GB2312" w:eastAsia="仿宋_GB2312" w:cs="仿宋_GB2312"/>
          <w:color w:val="auto"/>
          <w:sz w:val="32"/>
          <w:szCs w:val="32"/>
          <w:highlight w:val="none"/>
          <w:lang w:eastAsia="zh-CN"/>
        </w:rPr>
        <w:t>旅游饭店（</w:t>
      </w:r>
      <w:r>
        <w:rPr>
          <w:rFonts w:hint="eastAsia" w:ascii="仿宋_GB2312" w:hAnsi="仿宋_GB2312" w:eastAsia="仿宋_GB2312" w:cs="仿宋_GB2312"/>
          <w:color w:val="auto"/>
          <w:sz w:val="32"/>
          <w:szCs w:val="32"/>
          <w:highlight w:val="none"/>
          <w:lang w:val="en-US" w:eastAsia="zh-CN"/>
        </w:rPr>
        <w:t>暂定名：梨仙湖酒店、杜里坝酒店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个国家</w:t>
      </w:r>
      <w:r>
        <w:rPr>
          <w:rFonts w:hint="eastAsia" w:ascii="仿宋_GB2312" w:hAnsi="仿宋_GB2312" w:eastAsia="仿宋_GB2312" w:cs="仿宋_GB2312"/>
          <w:color w:val="auto"/>
          <w:sz w:val="32"/>
          <w:szCs w:val="32"/>
          <w:highlight w:val="none"/>
          <w:lang w:eastAsia="zh-CN"/>
        </w:rPr>
        <w:t>（省级）</w:t>
      </w:r>
      <w:r>
        <w:rPr>
          <w:rFonts w:hint="eastAsia" w:ascii="仿宋_GB2312" w:hAnsi="仿宋_GB2312" w:eastAsia="仿宋_GB2312" w:cs="仿宋_GB2312"/>
          <w:color w:val="auto"/>
          <w:sz w:val="32"/>
          <w:szCs w:val="32"/>
          <w:highlight w:val="none"/>
        </w:rPr>
        <w:t>旅游度假区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梨仙湖、九龙山</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个生态旅游示范区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三溪口、九龙山</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个文化旅游</w:t>
      </w:r>
      <w:r>
        <w:rPr>
          <w:rFonts w:hint="eastAsia" w:ascii="仿宋_GB2312" w:hAnsi="仿宋_GB2312" w:eastAsia="仿宋_GB2312" w:cs="仿宋_GB2312"/>
          <w:color w:val="auto"/>
          <w:sz w:val="32"/>
          <w:szCs w:val="32"/>
          <w:highlight w:val="none"/>
          <w:lang w:eastAsia="zh-CN"/>
        </w:rPr>
        <w:t>体育</w:t>
      </w:r>
      <w:r>
        <w:rPr>
          <w:rFonts w:hint="eastAsia" w:ascii="仿宋_GB2312" w:hAnsi="仿宋_GB2312" w:eastAsia="仿宋_GB2312" w:cs="仿宋_GB2312"/>
          <w:color w:val="auto"/>
          <w:sz w:val="32"/>
          <w:szCs w:val="32"/>
          <w:highlight w:val="none"/>
          <w:lang w:val="en-US" w:eastAsia="zh-CN"/>
        </w:rPr>
        <w:t>度假区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黄猫垭红色文化度假区、唤马体旅融合度假区、五龙研学体验度假区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1家省级体育产业示范基地（单位）</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2"/>
        <w:rPr>
          <w:rFonts w:hint="eastAsia" w:ascii="黑体" w:hAnsi="黑体" w:eastAsia="黑体" w:cs="黑体"/>
          <w:b w:val="0"/>
          <w:bCs w:val="0"/>
          <w:color w:val="auto"/>
          <w:sz w:val="32"/>
          <w:szCs w:val="32"/>
          <w:highlight w:val="none"/>
          <w:lang w:eastAsia="zh-CN"/>
        </w:rPr>
      </w:pPr>
      <w:bookmarkStart w:id="126" w:name="_Toc11405"/>
      <w:bookmarkStart w:id="127" w:name="_Toc14147"/>
      <w:bookmarkStart w:id="128" w:name="_Toc11913"/>
      <w:bookmarkStart w:id="129" w:name="_Toc3621"/>
      <w:bookmarkStart w:id="130" w:name="_Toc28849"/>
      <w:bookmarkStart w:id="131" w:name="_Toc1357"/>
      <w:r>
        <w:rPr>
          <w:rFonts w:hint="eastAsia" w:ascii="黑体" w:hAnsi="黑体" w:eastAsia="黑体" w:cs="黑体"/>
          <w:b w:val="0"/>
          <w:bCs w:val="0"/>
          <w:color w:val="auto"/>
          <w:sz w:val="32"/>
          <w:szCs w:val="32"/>
          <w:highlight w:val="none"/>
          <w:lang w:eastAsia="zh-CN"/>
        </w:rPr>
        <w:t>二、具体目标</w:t>
      </w:r>
      <w:bookmarkEnd w:id="126"/>
      <w:bookmarkEnd w:id="127"/>
      <w:bookmarkEnd w:id="128"/>
      <w:bookmarkEnd w:id="129"/>
      <w:bookmarkEnd w:id="130"/>
      <w:bookmarkEnd w:id="131"/>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3"/>
        <w:rPr>
          <w:rFonts w:hint="eastAsia" w:ascii="楷体_GB2312" w:hAnsi="楷体_GB2312" w:eastAsia="楷体_GB2312" w:cs="楷体_GB2312"/>
          <w:b w:val="0"/>
          <w:bCs w:val="0"/>
          <w:color w:val="auto"/>
          <w:sz w:val="32"/>
          <w:szCs w:val="32"/>
          <w:highlight w:val="none"/>
          <w:lang w:val="en-US" w:eastAsia="zh-CN"/>
        </w:rPr>
      </w:pPr>
      <w:bookmarkStart w:id="132" w:name="_Toc9558"/>
      <w:bookmarkStart w:id="133" w:name="_Toc8628"/>
      <w:r>
        <w:rPr>
          <w:rFonts w:hint="eastAsia" w:ascii="楷体_GB2312" w:hAnsi="楷体_GB2312" w:eastAsia="楷体_GB2312" w:cs="楷体_GB2312"/>
          <w:b w:val="0"/>
          <w:bCs w:val="0"/>
          <w:color w:val="auto"/>
          <w:sz w:val="32"/>
          <w:szCs w:val="32"/>
          <w:highlight w:val="none"/>
          <w:lang w:val="en-US" w:eastAsia="zh-CN"/>
        </w:rPr>
        <w:t>（一）建设文化强县，创建国家（省级）公共文化服务体系示范县</w:t>
      </w:r>
      <w:bookmarkEnd w:id="132"/>
      <w:bookmarkEnd w:id="133"/>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加大投入，进一步完善公共文体设施建设，形成网络完善、供给丰富、布局合理、服务高效的</w:t>
      </w:r>
      <w:r>
        <w:rPr>
          <w:rFonts w:hint="eastAsia" w:ascii="仿宋_GB2312" w:hAnsi="仿宋_GB2312" w:eastAsia="仿宋_GB2312" w:cs="仿宋_GB2312"/>
          <w:color w:val="auto"/>
          <w:sz w:val="32"/>
          <w:szCs w:val="32"/>
          <w:highlight w:val="none"/>
          <w:lang w:eastAsia="zh-CN"/>
        </w:rPr>
        <w:t>县、乡镇、村（社区）</w:t>
      </w:r>
      <w:r>
        <w:rPr>
          <w:rFonts w:hint="eastAsia" w:ascii="仿宋_GB2312" w:hAnsi="仿宋_GB2312" w:eastAsia="仿宋_GB2312" w:cs="仿宋_GB2312"/>
          <w:color w:val="auto"/>
          <w:sz w:val="32"/>
          <w:szCs w:val="32"/>
          <w:highlight w:val="none"/>
        </w:rPr>
        <w:t>三级</w:t>
      </w:r>
      <w:r>
        <w:rPr>
          <w:rFonts w:hint="eastAsia" w:ascii="仿宋_GB2312" w:hAnsi="仿宋_GB2312" w:eastAsia="仿宋_GB2312" w:cs="仿宋_GB2312"/>
          <w:color w:val="auto"/>
          <w:sz w:val="32"/>
          <w:szCs w:val="32"/>
          <w:highlight w:val="none"/>
          <w:lang w:eastAsia="zh-CN"/>
        </w:rPr>
        <w:t>现代</w:t>
      </w:r>
      <w:r>
        <w:rPr>
          <w:rFonts w:hint="eastAsia" w:ascii="仿宋_GB2312" w:hAnsi="仿宋_GB2312" w:eastAsia="仿宋_GB2312" w:cs="仿宋_GB2312"/>
          <w:color w:val="auto"/>
          <w:sz w:val="32"/>
          <w:szCs w:val="32"/>
          <w:highlight w:val="none"/>
        </w:rPr>
        <w:t>公共文化服务体系。文化服务标准化、均等化、社会化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数字化</w:t>
      </w:r>
      <w:r>
        <w:rPr>
          <w:rFonts w:hint="eastAsia" w:ascii="仿宋_GB2312" w:hAnsi="仿宋_GB2312" w:eastAsia="仿宋_GB2312" w:cs="仿宋_GB2312"/>
          <w:color w:val="auto"/>
          <w:sz w:val="32"/>
          <w:szCs w:val="32"/>
          <w:highlight w:val="none"/>
          <w:lang w:eastAsia="zh-CN"/>
        </w:rPr>
        <w:t>等现代</w:t>
      </w:r>
      <w:r>
        <w:rPr>
          <w:rFonts w:hint="eastAsia" w:ascii="仿宋_GB2312" w:hAnsi="仿宋_GB2312" w:eastAsia="仿宋_GB2312" w:cs="仿宋_GB2312"/>
          <w:color w:val="auto"/>
          <w:sz w:val="32"/>
          <w:szCs w:val="32"/>
          <w:highlight w:val="none"/>
        </w:rPr>
        <w:t>公共文化服务主要指标高于全国平均水平，群众基本文化权益得到更好保障。公共文化在提高群众科学文化素质，构筑</w:t>
      </w:r>
      <w:r>
        <w:rPr>
          <w:rFonts w:hint="eastAsia" w:ascii="仿宋_GB2312" w:hAnsi="仿宋_GB2312" w:eastAsia="仿宋_GB2312" w:cs="仿宋_GB2312"/>
          <w:color w:val="auto"/>
          <w:sz w:val="32"/>
          <w:szCs w:val="32"/>
          <w:highlight w:val="none"/>
          <w:lang w:eastAsia="zh-CN"/>
        </w:rPr>
        <w:t>苍溪县</w:t>
      </w:r>
      <w:r>
        <w:rPr>
          <w:rFonts w:hint="eastAsia" w:ascii="仿宋_GB2312" w:hAnsi="仿宋_GB2312" w:eastAsia="仿宋_GB2312" w:cs="仿宋_GB2312"/>
          <w:color w:val="auto"/>
          <w:sz w:val="32"/>
          <w:szCs w:val="32"/>
          <w:highlight w:val="none"/>
        </w:rPr>
        <w:t>道德高地、文化高地建设方面发挥更大的作用，文化软实力和文化自信全面提升与增强。坚持公正文明执法，加大文化市场的监管力度，文化市场管理机制不断创新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形成统一、开放、竞争、有序的文化市场体系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保持全国文化</w:t>
      </w:r>
      <w:r>
        <w:rPr>
          <w:rFonts w:hint="eastAsia" w:ascii="仿宋_GB2312" w:hAnsi="仿宋_GB2312" w:eastAsia="仿宋_GB2312" w:cs="仿宋_GB2312"/>
          <w:color w:val="auto"/>
          <w:sz w:val="32"/>
          <w:szCs w:val="32"/>
          <w:highlight w:val="none"/>
          <w:lang w:eastAsia="zh-CN"/>
        </w:rPr>
        <w:t>工作</w:t>
      </w:r>
      <w:r>
        <w:rPr>
          <w:rFonts w:hint="eastAsia" w:ascii="仿宋_GB2312" w:hAnsi="仿宋_GB2312" w:eastAsia="仿宋_GB2312" w:cs="仿宋_GB2312"/>
          <w:color w:val="auto"/>
          <w:sz w:val="32"/>
          <w:szCs w:val="32"/>
          <w:highlight w:val="none"/>
        </w:rPr>
        <w:t>先进</w:t>
      </w:r>
      <w:r>
        <w:rPr>
          <w:rFonts w:hint="eastAsia" w:ascii="仿宋_GB2312" w:hAnsi="仿宋_GB2312" w:eastAsia="仿宋_GB2312" w:cs="仿宋_GB2312"/>
          <w:color w:val="auto"/>
          <w:sz w:val="32"/>
          <w:szCs w:val="32"/>
          <w:highlight w:val="none"/>
          <w:lang w:eastAsia="zh-CN"/>
        </w:rPr>
        <w:t>地</w:t>
      </w:r>
      <w:r>
        <w:rPr>
          <w:rFonts w:hint="eastAsia" w:ascii="仿宋_GB2312" w:hAnsi="仿宋_GB2312" w:eastAsia="仿宋_GB2312" w:cs="仿宋_GB2312"/>
          <w:color w:val="auto"/>
          <w:sz w:val="32"/>
          <w:szCs w:val="32"/>
          <w:highlight w:val="none"/>
        </w:rPr>
        <w:t>区，积极创建省级和国家级公共文化服务体系示范区、全国文化先进单位（社区）。</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3"/>
        <w:rPr>
          <w:rFonts w:hint="eastAsia" w:ascii="楷体_GB2312" w:hAnsi="楷体_GB2312" w:eastAsia="楷体_GB2312" w:cs="楷体_GB2312"/>
          <w:b w:val="0"/>
          <w:bCs w:val="0"/>
          <w:color w:val="auto"/>
          <w:sz w:val="32"/>
          <w:szCs w:val="32"/>
          <w:highlight w:val="none"/>
          <w:lang w:val="en-US" w:eastAsia="zh-CN"/>
        </w:rPr>
      </w:pPr>
      <w:bookmarkStart w:id="134" w:name="_Toc8312"/>
      <w:bookmarkStart w:id="135" w:name="_Toc14216"/>
      <w:r>
        <w:rPr>
          <w:rFonts w:hint="eastAsia" w:ascii="楷体_GB2312" w:hAnsi="楷体_GB2312" w:eastAsia="楷体_GB2312" w:cs="楷体_GB2312"/>
          <w:b w:val="0"/>
          <w:bCs w:val="0"/>
          <w:color w:val="auto"/>
          <w:sz w:val="32"/>
          <w:szCs w:val="32"/>
          <w:highlight w:val="none"/>
          <w:lang w:val="en-US" w:eastAsia="zh-CN"/>
        </w:rPr>
        <w:t>（二）建设生态康养旅游强县，创建国家全域旅游示范区</w:t>
      </w:r>
      <w:bookmarkEnd w:id="134"/>
      <w:bookmarkEnd w:id="135"/>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实施融合创新和全域旅游发展，以“旅游+”为引领，以旅游供给侧结构性改革为动力，整合资源，跨业融合、多维拓展，科学谋划实施旅游空间布局、精品景区发展、旅游营销、旅游惠民等行动计划，加快创新旅游产品，丰富旅游业态，完善旅游基础设施，强化体制、机制、政策、资金、法治等各项保障措施，推动旅游与文化、体育、会展、商贸等融合发展，努力提高旅游业智慧化、品质化水平，推出至少1家具有鲜明地方特色的主题酒店，培育总资产和年总收入超过5000万元的旅游集团</w:t>
      </w:r>
      <w:r>
        <w:rPr>
          <w:rFonts w:hint="eastAsia" w:ascii="仿宋_GB2312" w:hAnsi="仿宋_GB2312" w:eastAsia="仿宋_GB2312" w:cs="仿宋_GB2312"/>
          <w:color w:val="auto"/>
          <w:sz w:val="32"/>
          <w:szCs w:val="32"/>
          <w:highlight w:val="none"/>
          <w:lang w:val="en-US" w:eastAsia="zh-CN"/>
        </w:rPr>
        <w:t>2个</w:t>
      </w:r>
      <w:r>
        <w:rPr>
          <w:rFonts w:hint="eastAsia" w:ascii="仿宋_GB2312" w:hAnsi="仿宋_GB2312" w:eastAsia="仿宋_GB2312" w:cs="仿宋_GB2312"/>
          <w:color w:val="auto"/>
          <w:sz w:val="32"/>
          <w:szCs w:val="32"/>
          <w:highlight w:val="none"/>
        </w:rPr>
        <w:t>，实现旅游上市企业零的突破，将</w:t>
      </w:r>
      <w:r>
        <w:rPr>
          <w:rFonts w:hint="eastAsia" w:ascii="仿宋_GB2312" w:hAnsi="仿宋_GB2312" w:eastAsia="仿宋_GB2312" w:cs="仿宋_GB2312"/>
          <w:color w:val="auto"/>
          <w:sz w:val="32"/>
          <w:szCs w:val="32"/>
          <w:highlight w:val="none"/>
          <w:lang w:eastAsia="zh-CN"/>
        </w:rPr>
        <w:t>苍溪县嘉陵江组团</w:t>
      </w:r>
      <w:r>
        <w:rPr>
          <w:rFonts w:hint="eastAsia" w:ascii="仿宋_GB2312" w:hAnsi="仿宋_GB2312" w:eastAsia="仿宋_GB2312" w:cs="仿宋_GB2312"/>
          <w:color w:val="auto"/>
          <w:sz w:val="32"/>
          <w:szCs w:val="32"/>
          <w:highlight w:val="none"/>
        </w:rPr>
        <w:t>打造成高品质文化旅游</w:t>
      </w:r>
      <w:r>
        <w:rPr>
          <w:rFonts w:hint="eastAsia" w:ascii="仿宋_GB2312" w:hAnsi="仿宋_GB2312" w:eastAsia="仿宋_GB2312" w:cs="仿宋_GB2312"/>
          <w:color w:val="auto"/>
          <w:sz w:val="32"/>
          <w:szCs w:val="32"/>
          <w:highlight w:val="none"/>
          <w:lang w:eastAsia="zh-CN"/>
        </w:rPr>
        <w:t>体育</w:t>
      </w:r>
      <w:r>
        <w:rPr>
          <w:rFonts w:hint="eastAsia" w:ascii="仿宋_GB2312" w:hAnsi="仿宋_GB2312" w:eastAsia="仿宋_GB2312" w:cs="仿宋_GB2312"/>
          <w:color w:val="auto"/>
          <w:sz w:val="32"/>
          <w:szCs w:val="32"/>
          <w:highlight w:val="none"/>
        </w:rPr>
        <w:t>业集群核心区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使旅游真正成为带动</w:t>
      </w:r>
      <w:r>
        <w:rPr>
          <w:rFonts w:hint="eastAsia" w:ascii="仿宋_GB2312" w:hAnsi="仿宋_GB2312" w:eastAsia="仿宋_GB2312" w:cs="仿宋_GB2312"/>
          <w:color w:val="auto"/>
          <w:sz w:val="32"/>
          <w:szCs w:val="32"/>
          <w:highlight w:val="none"/>
          <w:lang w:eastAsia="zh-CN"/>
        </w:rPr>
        <w:t>苍溪县</w:t>
      </w:r>
      <w:r>
        <w:rPr>
          <w:rFonts w:hint="eastAsia" w:ascii="仿宋_GB2312" w:hAnsi="仿宋_GB2312" w:eastAsia="仿宋_GB2312" w:cs="仿宋_GB2312"/>
          <w:color w:val="auto"/>
          <w:sz w:val="32"/>
          <w:szCs w:val="32"/>
          <w:highlight w:val="none"/>
        </w:rPr>
        <w:t>经济社会发展的新引擎。以智慧旅游为先导，完善旅游公共服务体系，提升城市旅游休闲功能，刺激和引导理性消费与文明出游，推动</w:t>
      </w:r>
      <w:r>
        <w:rPr>
          <w:rFonts w:hint="eastAsia" w:ascii="仿宋_GB2312" w:hAnsi="仿宋_GB2312" w:eastAsia="仿宋_GB2312" w:cs="仿宋_GB2312"/>
          <w:color w:val="auto"/>
          <w:sz w:val="32"/>
          <w:szCs w:val="32"/>
          <w:highlight w:val="none"/>
          <w:lang w:eastAsia="zh-CN"/>
        </w:rPr>
        <w:t>苍溪县</w:t>
      </w:r>
      <w:r>
        <w:rPr>
          <w:rFonts w:hint="eastAsia" w:ascii="仿宋_GB2312" w:hAnsi="仿宋_GB2312" w:eastAsia="仿宋_GB2312" w:cs="仿宋_GB2312"/>
          <w:color w:val="auto"/>
          <w:sz w:val="32"/>
          <w:szCs w:val="32"/>
          <w:highlight w:val="none"/>
        </w:rPr>
        <w:t>文明城市建设。发挥旅游产业高联动性，进一步促进区域居民就业与再就业，实现旅游惠民，</w:t>
      </w:r>
      <w:r>
        <w:rPr>
          <w:rFonts w:hint="eastAsia" w:ascii="仿宋_GB2312" w:hAnsi="仿宋_GB2312" w:eastAsia="仿宋_GB2312" w:cs="仿宋_GB2312"/>
          <w:color w:val="auto"/>
          <w:sz w:val="32"/>
          <w:szCs w:val="32"/>
          <w:highlight w:val="none"/>
          <w:lang w:eastAsia="zh-CN"/>
        </w:rPr>
        <w:t>力争到</w:t>
      </w:r>
      <w:r>
        <w:rPr>
          <w:rFonts w:hint="eastAsia" w:ascii="仿宋_GB2312" w:hAnsi="仿宋_GB2312" w:eastAsia="仿宋_GB2312" w:cs="仿宋_GB2312"/>
          <w:color w:val="auto"/>
          <w:sz w:val="32"/>
          <w:szCs w:val="32"/>
          <w:highlight w:val="none"/>
          <w:lang w:val="en-US" w:eastAsia="zh-CN"/>
        </w:rPr>
        <w:t>2025年</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全县</w:t>
      </w:r>
      <w:r>
        <w:rPr>
          <w:rFonts w:hint="eastAsia" w:ascii="仿宋_GB2312" w:hAnsi="仿宋_GB2312" w:eastAsia="仿宋_GB2312" w:cs="仿宋_GB2312"/>
          <w:color w:val="auto"/>
          <w:sz w:val="32"/>
          <w:szCs w:val="32"/>
          <w:highlight w:val="none"/>
        </w:rPr>
        <w:t>旅游业直接就业人数</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万人左右，相关就业人数达到</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0万人左右，使其成为满足人民日益增长的美好生活需要的幸福产业。稳健提升</w:t>
      </w:r>
      <w:r>
        <w:rPr>
          <w:rFonts w:hint="eastAsia" w:ascii="仿宋_GB2312" w:hAnsi="仿宋_GB2312" w:eastAsia="仿宋_GB2312" w:cs="仿宋_GB2312"/>
          <w:color w:val="auto"/>
          <w:sz w:val="32"/>
          <w:szCs w:val="32"/>
          <w:highlight w:val="none"/>
          <w:lang w:eastAsia="zh-CN"/>
        </w:rPr>
        <w:t>“十三五”</w:t>
      </w:r>
      <w:r>
        <w:rPr>
          <w:rFonts w:hint="eastAsia" w:ascii="仿宋_GB2312" w:hAnsi="仿宋_GB2312" w:eastAsia="仿宋_GB2312" w:cs="仿宋_GB2312"/>
          <w:color w:val="auto"/>
          <w:sz w:val="32"/>
          <w:szCs w:val="32"/>
          <w:highlight w:val="none"/>
        </w:rPr>
        <w:t>期间的平均年增长率，</w:t>
      </w:r>
      <w:r>
        <w:rPr>
          <w:rFonts w:hint="eastAsia" w:ascii="仿宋_GB2312" w:hAnsi="仿宋_GB2312" w:eastAsia="仿宋_GB2312" w:cs="仿宋_GB2312"/>
          <w:color w:val="auto"/>
          <w:sz w:val="32"/>
          <w:szCs w:val="32"/>
          <w:highlight w:val="none"/>
          <w:lang w:eastAsia="zh-CN"/>
        </w:rPr>
        <w:t>力争到</w:t>
      </w:r>
      <w:r>
        <w:rPr>
          <w:rFonts w:hint="eastAsia" w:ascii="仿宋_GB2312" w:hAnsi="仿宋_GB2312" w:eastAsia="仿宋_GB2312" w:cs="仿宋_GB2312"/>
          <w:color w:val="auto"/>
          <w:sz w:val="32"/>
          <w:szCs w:val="32"/>
          <w:highlight w:val="none"/>
          <w:lang w:val="en-US" w:eastAsia="zh-CN"/>
        </w:rPr>
        <w:t>2025年</w:t>
      </w:r>
      <w:r>
        <w:rPr>
          <w:rFonts w:hint="eastAsia" w:ascii="仿宋_GB2312" w:hAnsi="仿宋_GB2312" w:eastAsia="仿宋_GB2312" w:cs="仿宋_GB2312"/>
          <w:color w:val="auto"/>
          <w:sz w:val="32"/>
          <w:szCs w:val="32"/>
          <w:highlight w:val="none"/>
        </w:rPr>
        <w:t>，实现年接待国内旅游者</w:t>
      </w:r>
      <w:r>
        <w:rPr>
          <w:rFonts w:hint="eastAsia" w:ascii="仿宋_GB2312" w:hAnsi="仿宋_GB2312" w:eastAsia="仿宋_GB2312" w:cs="仿宋_GB2312"/>
          <w:color w:val="auto"/>
          <w:sz w:val="32"/>
          <w:szCs w:val="32"/>
          <w:highlight w:val="none"/>
          <w:lang w:eastAsia="zh-CN"/>
        </w:rPr>
        <w:t>突破</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000万人次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旅游业总收入占</w:t>
      </w:r>
      <w:r>
        <w:rPr>
          <w:rFonts w:hint="eastAsia" w:ascii="仿宋_GB2312" w:hAnsi="仿宋_GB2312" w:eastAsia="仿宋_GB2312" w:cs="仿宋_GB2312"/>
          <w:color w:val="auto"/>
          <w:sz w:val="32"/>
          <w:szCs w:val="32"/>
          <w:highlight w:val="none"/>
          <w:lang w:eastAsia="zh-CN"/>
        </w:rPr>
        <w:t>全县</w:t>
      </w:r>
      <w:r>
        <w:rPr>
          <w:rFonts w:hint="eastAsia" w:ascii="仿宋_GB2312" w:hAnsi="仿宋_GB2312" w:eastAsia="仿宋_GB2312" w:cs="仿宋_GB2312"/>
          <w:color w:val="auto"/>
          <w:sz w:val="32"/>
          <w:szCs w:val="32"/>
          <w:highlight w:val="none"/>
        </w:rPr>
        <w:t>服务业比重40%以上。</w:t>
      </w:r>
    </w:p>
    <w:p>
      <w:pPr>
        <w:pStyle w:val="2"/>
        <w:keepNext w:val="0"/>
        <w:keepLines w:val="0"/>
        <w:pageBreakBefore w:val="0"/>
        <w:widowControl w:val="0"/>
        <w:kinsoku/>
        <w:wordWrap/>
        <w:overflowPunct/>
        <w:topLinePunct w:val="0"/>
        <w:autoSpaceDE/>
        <w:autoSpaceDN/>
        <w:bidi w:val="0"/>
        <w:adjustRightInd/>
        <w:snapToGrid/>
        <w:jc w:val="center"/>
        <w:rPr>
          <w:rFonts w:hint="eastAsia" w:ascii="黑体" w:eastAsia="黑体"/>
          <w:color w:val="auto"/>
          <w:sz w:val="28"/>
          <w:szCs w:val="28"/>
          <w:highlight w:val="none"/>
        </w:rPr>
      </w:pPr>
      <w:r>
        <w:rPr>
          <w:rFonts w:hint="eastAsia" w:ascii="黑体" w:eastAsia="黑体"/>
          <w:color w:val="auto"/>
          <w:sz w:val="28"/>
          <w:szCs w:val="28"/>
          <w:highlight w:val="none"/>
        </w:rPr>
        <w:t>专栏</w:t>
      </w:r>
      <w:r>
        <w:rPr>
          <w:rFonts w:hint="eastAsia" w:ascii="黑体" w:eastAsia="黑体"/>
          <w:color w:val="auto"/>
          <w:sz w:val="28"/>
          <w:szCs w:val="28"/>
          <w:highlight w:val="none"/>
          <w:lang w:val="en-US" w:eastAsia="zh-CN"/>
        </w:rPr>
        <w:t>3</w:t>
      </w:r>
      <w:r>
        <w:rPr>
          <w:rFonts w:ascii="黑体" w:eastAsia="黑体"/>
          <w:color w:val="auto"/>
          <w:sz w:val="28"/>
          <w:szCs w:val="28"/>
          <w:highlight w:val="none"/>
        </w:rPr>
        <w:t xml:space="preserve">  </w:t>
      </w:r>
      <w:r>
        <w:rPr>
          <w:rFonts w:hint="eastAsia" w:ascii="黑体" w:eastAsia="黑体"/>
          <w:color w:val="auto"/>
          <w:sz w:val="28"/>
          <w:szCs w:val="28"/>
          <w:highlight w:val="none"/>
        </w:rPr>
        <w:t>“十</w:t>
      </w:r>
      <w:r>
        <w:rPr>
          <w:rFonts w:hint="eastAsia" w:ascii="黑体" w:eastAsia="黑体"/>
          <w:color w:val="auto"/>
          <w:sz w:val="28"/>
          <w:szCs w:val="28"/>
          <w:highlight w:val="none"/>
          <w:lang w:eastAsia="zh-CN"/>
        </w:rPr>
        <w:t>四</w:t>
      </w:r>
      <w:r>
        <w:rPr>
          <w:rFonts w:hint="eastAsia" w:ascii="黑体" w:eastAsia="黑体"/>
          <w:color w:val="auto"/>
          <w:sz w:val="28"/>
          <w:szCs w:val="28"/>
          <w:highlight w:val="none"/>
        </w:rPr>
        <w:t>五”时期旅游经济主要指标</w:t>
      </w:r>
    </w:p>
    <w:tbl>
      <w:tblPr>
        <w:tblStyle w:val="8"/>
        <w:tblW w:w="8437"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2778"/>
        <w:gridCol w:w="1555"/>
        <w:gridCol w:w="1414"/>
        <w:gridCol w:w="269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797" w:hRule="atLeast"/>
          <w:jc w:val="center"/>
        </w:trPr>
        <w:tc>
          <w:tcPr>
            <w:tcW w:w="2778"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时期</w:t>
            </w:r>
          </w:p>
          <w:p>
            <w:pPr>
              <w:keepNext w:val="0"/>
              <w:keepLines w:val="0"/>
              <w:pageBreakBefore w:val="0"/>
              <w:widowControl w:val="0"/>
              <w:kinsoku/>
              <w:wordWrap/>
              <w:overflowPunct/>
              <w:topLinePunct w:val="0"/>
              <w:autoSpaceDE/>
              <w:autoSpaceDN/>
              <w:bidi w:val="0"/>
              <w:adjustRightInd/>
              <w:snapToGrid/>
              <w:spacing w:line="240" w:lineRule="atLeast"/>
              <w:jc w:val="left"/>
              <w:rPr>
                <w:rFonts w:hint="eastAsia" w:ascii="宋体" w:hAnsi="宋体" w:eastAsia="宋体" w:cs="宋体"/>
                <w:color w:val="auto"/>
                <w:highlight w:val="none"/>
              </w:rPr>
            </w:pPr>
            <w:r>
              <w:rPr>
                <w:rFonts w:hint="eastAsia" w:ascii="宋体" w:hAnsi="宋体" w:eastAsia="宋体" w:cs="宋体"/>
                <w:color w:val="auto"/>
                <w:highlight w:val="none"/>
              </w:rPr>
              <w:t>指标</w:t>
            </w:r>
          </w:p>
        </w:tc>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20</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年</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w:t>
            </w:r>
          </w:p>
        </w:tc>
        <w:tc>
          <w:tcPr>
            <w:tcW w:w="2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rPr>
                <w:rFonts w:hint="eastAsia" w:ascii="宋体" w:hAnsi="宋体" w:eastAsia="宋体" w:cs="宋体"/>
                <w:color w:val="auto"/>
                <w:highlight w:val="none"/>
              </w:rPr>
            </w:pPr>
            <w:r>
              <w:rPr>
                <w:rFonts w:hint="eastAsia" w:ascii="宋体" w:hAnsi="宋体" w:eastAsia="宋体" w:cs="宋体"/>
                <w:color w:val="auto"/>
                <w:spacing w:val="-20"/>
                <w:highlight w:val="none"/>
              </w:rPr>
              <w:t>“十</w:t>
            </w:r>
            <w:r>
              <w:rPr>
                <w:rFonts w:hint="eastAsia" w:ascii="宋体" w:hAnsi="宋体" w:eastAsia="宋体" w:cs="宋体"/>
                <w:color w:val="auto"/>
                <w:spacing w:val="-20"/>
                <w:highlight w:val="none"/>
                <w:lang w:eastAsia="zh-CN"/>
              </w:rPr>
              <w:t>四</w:t>
            </w:r>
            <w:r>
              <w:rPr>
                <w:rFonts w:hint="eastAsia" w:ascii="宋体" w:hAnsi="宋体" w:eastAsia="宋体" w:cs="宋体"/>
                <w:color w:val="auto"/>
                <w:spacing w:val="-20"/>
                <w:highlight w:val="none"/>
              </w:rPr>
              <w:t>五”时期年均增长（%）</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99" w:hRule="exact"/>
          <w:jc w:val="center"/>
        </w:trPr>
        <w:tc>
          <w:tcPr>
            <w:tcW w:w="2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rPr>
                <w:rFonts w:hint="eastAsia" w:ascii="宋体" w:hAnsi="宋体" w:eastAsia="宋体" w:cs="宋体"/>
                <w:color w:val="auto"/>
                <w:spacing w:val="-20"/>
                <w:highlight w:val="none"/>
              </w:rPr>
            </w:pPr>
            <w:r>
              <w:rPr>
                <w:rFonts w:hint="eastAsia" w:ascii="宋体" w:hAnsi="宋体" w:eastAsia="宋体" w:cs="宋体"/>
                <w:color w:val="auto"/>
                <w:spacing w:val="-20"/>
                <w:highlight w:val="none"/>
                <w:lang w:eastAsia="zh-CN"/>
              </w:rPr>
              <w:t>国内</w:t>
            </w:r>
            <w:r>
              <w:rPr>
                <w:rFonts w:hint="eastAsia" w:ascii="宋体" w:hAnsi="宋体" w:eastAsia="宋体" w:cs="宋体"/>
                <w:color w:val="auto"/>
                <w:spacing w:val="-20"/>
                <w:highlight w:val="none"/>
              </w:rPr>
              <w:t>旅游收入（亿元）</w:t>
            </w:r>
          </w:p>
        </w:tc>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color w:val="auto"/>
                <w:kern w:val="0"/>
                <w:sz w:val="21"/>
                <w:szCs w:val="21"/>
                <w:highlight w:val="none"/>
                <w:u w:val="none"/>
                <w:lang w:val="en-US" w:eastAsia="zh-CN" w:bidi="ar"/>
              </w:rPr>
              <w:t>60</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color w:val="auto"/>
                <w:kern w:val="0"/>
                <w:sz w:val="21"/>
                <w:szCs w:val="21"/>
                <w:highlight w:val="none"/>
                <w:u w:val="none"/>
                <w:lang w:val="en-US" w:eastAsia="zh-CN" w:bidi="ar"/>
              </w:rPr>
              <w:t>100</w:t>
            </w:r>
          </w:p>
        </w:tc>
        <w:tc>
          <w:tcPr>
            <w:tcW w:w="2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pacing w:val="-20"/>
                <w:sz w:val="21"/>
                <w:szCs w:val="21"/>
                <w:highlight w:val="none"/>
                <w:lang w:val="en-US"/>
              </w:rPr>
            </w:pPr>
            <w:r>
              <w:rPr>
                <w:rFonts w:hint="eastAsia" w:ascii="宋体" w:hAnsi="宋体" w:eastAsia="宋体" w:cs="宋体"/>
                <w:i w:val="0"/>
                <w:color w:val="auto"/>
                <w:kern w:val="0"/>
                <w:sz w:val="21"/>
                <w:szCs w:val="21"/>
                <w:highlight w:val="none"/>
                <w:u w:val="none"/>
                <w:lang w:val="en-US" w:eastAsia="zh-CN" w:bidi="ar"/>
              </w:rPr>
              <w:t>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99" w:hRule="exact"/>
          <w:jc w:val="center"/>
        </w:trPr>
        <w:tc>
          <w:tcPr>
            <w:tcW w:w="2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rPr>
                <w:rFonts w:hint="eastAsia" w:ascii="宋体" w:hAnsi="宋体" w:eastAsia="宋体" w:cs="宋体"/>
                <w:color w:val="auto"/>
                <w:spacing w:val="-20"/>
                <w:highlight w:val="none"/>
              </w:rPr>
            </w:pPr>
            <w:r>
              <w:rPr>
                <w:rFonts w:hint="eastAsia" w:ascii="宋体" w:hAnsi="宋体" w:eastAsia="宋体" w:cs="宋体"/>
                <w:color w:val="auto"/>
                <w:spacing w:val="-20"/>
                <w:highlight w:val="none"/>
              </w:rPr>
              <w:t>国内旅游人数（</w:t>
            </w:r>
            <w:r>
              <w:rPr>
                <w:rFonts w:hint="eastAsia" w:ascii="宋体" w:hAnsi="宋体" w:eastAsia="宋体" w:cs="宋体"/>
                <w:color w:val="auto"/>
                <w:spacing w:val="-20"/>
                <w:highlight w:val="none"/>
                <w:lang w:eastAsia="zh-CN"/>
              </w:rPr>
              <w:t>万</w:t>
            </w:r>
            <w:r>
              <w:rPr>
                <w:rFonts w:hint="eastAsia" w:ascii="宋体" w:hAnsi="宋体" w:eastAsia="宋体" w:cs="宋体"/>
                <w:color w:val="auto"/>
                <w:spacing w:val="-20"/>
                <w:highlight w:val="none"/>
              </w:rPr>
              <w:t>人次）</w:t>
            </w:r>
          </w:p>
        </w:tc>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color w:val="auto"/>
                <w:kern w:val="0"/>
                <w:sz w:val="21"/>
                <w:szCs w:val="21"/>
                <w:highlight w:val="none"/>
                <w:u w:val="none"/>
                <w:lang w:val="en-US" w:eastAsia="zh-CN" w:bidi="ar"/>
              </w:rPr>
              <w:t>800</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1070</w:t>
            </w:r>
          </w:p>
        </w:tc>
        <w:tc>
          <w:tcPr>
            <w:tcW w:w="2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pacing w:val="-20"/>
                <w:sz w:val="21"/>
                <w:szCs w:val="21"/>
                <w:highlight w:val="none"/>
              </w:rPr>
            </w:pPr>
            <w:r>
              <w:rPr>
                <w:rFonts w:hint="eastAsia" w:ascii="宋体" w:hAnsi="宋体" w:eastAsia="宋体" w:cs="宋体"/>
                <w:i w:val="0"/>
                <w:color w:val="auto"/>
                <w:kern w:val="0"/>
                <w:sz w:val="21"/>
                <w:szCs w:val="21"/>
                <w:highlight w:val="none"/>
                <w:u w:val="none"/>
                <w:lang w:val="en-US" w:eastAsia="zh-CN" w:bidi="ar"/>
              </w:rPr>
              <w:t>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99" w:hRule="exact"/>
          <w:jc w:val="center"/>
        </w:trPr>
        <w:tc>
          <w:tcPr>
            <w:tcW w:w="2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rPr>
                <w:rFonts w:hint="eastAsia" w:ascii="宋体" w:hAnsi="宋体" w:eastAsia="宋体" w:cs="宋体"/>
                <w:color w:val="auto"/>
                <w:spacing w:val="-20"/>
                <w:highlight w:val="none"/>
              </w:rPr>
            </w:pPr>
            <w:r>
              <w:rPr>
                <w:rFonts w:hint="eastAsia" w:ascii="宋体" w:hAnsi="宋体" w:eastAsia="宋体" w:cs="宋体"/>
                <w:color w:val="auto"/>
                <w:spacing w:val="-20"/>
                <w:highlight w:val="none"/>
              </w:rPr>
              <w:t>旅游直接就业人数（万人）</w:t>
            </w:r>
          </w:p>
        </w:tc>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color w:val="auto"/>
                <w:kern w:val="0"/>
                <w:sz w:val="21"/>
                <w:szCs w:val="21"/>
                <w:highlight w:val="none"/>
                <w:u w:val="none"/>
                <w:lang w:val="en-US" w:eastAsia="zh-CN" w:bidi="ar"/>
              </w:rPr>
              <w:t>0.15</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color w:val="auto"/>
                <w:kern w:val="0"/>
                <w:sz w:val="21"/>
                <w:szCs w:val="21"/>
                <w:highlight w:val="none"/>
                <w:u w:val="none"/>
                <w:lang w:val="en-US" w:eastAsia="zh-CN" w:bidi="ar"/>
              </w:rPr>
              <w:t>0.34</w:t>
            </w:r>
          </w:p>
        </w:tc>
        <w:tc>
          <w:tcPr>
            <w:tcW w:w="2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pacing w:val="-20"/>
                <w:sz w:val="21"/>
                <w:szCs w:val="21"/>
                <w:highlight w:val="none"/>
                <w:lang w:val="en-US"/>
              </w:rPr>
            </w:pPr>
            <w:r>
              <w:rPr>
                <w:rFonts w:hint="eastAsia" w:ascii="宋体" w:hAnsi="宋体" w:eastAsia="宋体" w:cs="宋体"/>
                <w:i w:val="0"/>
                <w:color w:val="auto"/>
                <w:kern w:val="0"/>
                <w:sz w:val="21"/>
                <w:szCs w:val="21"/>
                <w:highlight w:val="none"/>
                <w:u w:val="none"/>
                <w:lang w:val="en-US" w:eastAsia="zh-CN" w:bidi="ar"/>
              </w:rPr>
              <w:t>15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99" w:hRule="exact"/>
          <w:jc w:val="center"/>
        </w:trPr>
        <w:tc>
          <w:tcPr>
            <w:tcW w:w="2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rPr>
                <w:rFonts w:hint="eastAsia" w:ascii="宋体" w:hAnsi="宋体" w:eastAsia="宋体" w:cs="宋体"/>
                <w:color w:val="auto"/>
                <w:spacing w:val="-20"/>
                <w:highlight w:val="none"/>
              </w:rPr>
            </w:pPr>
            <w:r>
              <w:rPr>
                <w:rFonts w:hint="eastAsia" w:ascii="宋体" w:hAnsi="宋体" w:eastAsia="宋体" w:cs="宋体"/>
                <w:color w:val="auto"/>
                <w:spacing w:val="-20"/>
                <w:highlight w:val="none"/>
              </w:rPr>
              <w:t>国内旅游人均花费（元/人）</w:t>
            </w:r>
          </w:p>
        </w:tc>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color w:val="auto"/>
                <w:kern w:val="0"/>
                <w:sz w:val="21"/>
                <w:szCs w:val="21"/>
                <w:highlight w:val="none"/>
                <w:u w:val="none"/>
                <w:lang w:val="en-US" w:eastAsia="zh-CN" w:bidi="ar"/>
              </w:rPr>
              <w:t>750</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1100</w:t>
            </w:r>
          </w:p>
        </w:tc>
        <w:tc>
          <w:tcPr>
            <w:tcW w:w="2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99" w:hRule="exact"/>
          <w:jc w:val="center"/>
        </w:trPr>
        <w:tc>
          <w:tcPr>
            <w:tcW w:w="2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rPr>
                <w:rFonts w:hint="eastAsia" w:ascii="宋体" w:hAnsi="宋体" w:eastAsia="宋体" w:cs="宋体"/>
                <w:color w:val="auto"/>
                <w:spacing w:val="-20"/>
                <w:highlight w:val="none"/>
              </w:rPr>
            </w:pPr>
            <w:r>
              <w:rPr>
                <w:rFonts w:hint="eastAsia" w:ascii="宋体" w:hAnsi="宋体" w:eastAsia="宋体" w:cs="宋体"/>
                <w:color w:val="auto"/>
                <w:spacing w:val="-20"/>
                <w:highlight w:val="none"/>
              </w:rPr>
              <w:t>国内游客中过夜游客人数（</w:t>
            </w:r>
            <w:r>
              <w:rPr>
                <w:rFonts w:hint="eastAsia" w:ascii="宋体" w:hAnsi="宋体" w:eastAsia="宋体" w:cs="宋体"/>
                <w:color w:val="auto"/>
                <w:spacing w:val="-20"/>
                <w:highlight w:val="none"/>
                <w:lang w:eastAsia="zh-CN"/>
              </w:rPr>
              <w:t>万</w:t>
            </w:r>
            <w:r>
              <w:rPr>
                <w:rFonts w:hint="eastAsia" w:ascii="宋体" w:hAnsi="宋体" w:eastAsia="宋体" w:cs="宋体"/>
                <w:color w:val="auto"/>
                <w:spacing w:val="-20"/>
                <w:highlight w:val="none"/>
              </w:rPr>
              <w:t>人次）</w:t>
            </w:r>
          </w:p>
        </w:tc>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208</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291</w:t>
            </w:r>
          </w:p>
        </w:tc>
        <w:tc>
          <w:tcPr>
            <w:tcW w:w="2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511" w:hRule="exact"/>
          <w:jc w:val="center"/>
        </w:trPr>
        <w:tc>
          <w:tcPr>
            <w:tcW w:w="27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rPr>
                <w:rFonts w:hint="eastAsia" w:ascii="宋体" w:hAnsi="宋体" w:eastAsia="宋体" w:cs="宋体"/>
                <w:color w:val="auto"/>
                <w:spacing w:val="-20"/>
                <w:highlight w:val="none"/>
              </w:rPr>
            </w:pPr>
            <w:r>
              <w:rPr>
                <w:rFonts w:hint="eastAsia" w:ascii="宋体" w:hAnsi="宋体" w:eastAsia="宋体" w:cs="宋体"/>
                <w:color w:val="auto"/>
                <w:spacing w:val="-20"/>
                <w:highlight w:val="none"/>
              </w:rPr>
              <w:t>国内游客中外省游客人数（</w:t>
            </w:r>
            <w:r>
              <w:rPr>
                <w:rFonts w:hint="eastAsia" w:ascii="宋体" w:hAnsi="宋体" w:eastAsia="宋体" w:cs="宋体"/>
                <w:color w:val="auto"/>
                <w:spacing w:val="-20"/>
                <w:highlight w:val="none"/>
                <w:lang w:eastAsia="zh-CN"/>
              </w:rPr>
              <w:t>万</w:t>
            </w:r>
            <w:r>
              <w:rPr>
                <w:rFonts w:hint="eastAsia" w:ascii="宋体" w:hAnsi="宋体" w:eastAsia="宋体" w:cs="宋体"/>
                <w:color w:val="auto"/>
                <w:spacing w:val="-20"/>
                <w:highlight w:val="none"/>
              </w:rPr>
              <w:t>人次）</w:t>
            </w:r>
          </w:p>
        </w:tc>
        <w:tc>
          <w:tcPr>
            <w:tcW w:w="1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color w:val="auto"/>
                <w:kern w:val="0"/>
                <w:sz w:val="21"/>
                <w:szCs w:val="21"/>
                <w:highlight w:val="none"/>
                <w:u w:val="none"/>
                <w:lang w:val="en-US" w:eastAsia="zh-CN" w:bidi="ar"/>
              </w:rPr>
              <w:t>96</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141</w:t>
            </w:r>
          </w:p>
        </w:tc>
        <w:tc>
          <w:tcPr>
            <w:tcW w:w="2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8</w:t>
            </w:r>
          </w:p>
        </w:tc>
      </w:tr>
    </w:tbl>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3"/>
        <w:rPr>
          <w:rFonts w:hint="eastAsia" w:ascii="楷体_GB2312" w:hAnsi="楷体_GB2312" w:eastAsia="楷体_GB2312" w:cs="楷体_GB2312"/>
          <w:b w:val="0"/>
          <w:bCs w:val="0"/>
          <w:color w:val="auto"/>
          <w:sz w:val="32"/>
          <w:szCs w:val="32"/>
          <w:highlight w:val="none"/>
          <w:lang w:val="en-US" w:eastAsia="zh-CN"/>
        </w:rPr>
      </w:pPr>
      <w:bookmarkStart w:id="136" w:name="_Toc24331"/>
      <w:bookmarkStart w:id="137" w:name="_Toc16863"/>
      <w:r>
        <w:rPr>
          <w:rFonts w:hint="eastAsia" w:ascii="楷体_GB2312" w:hAnsi="楷体_GB2312" w:eastAsia="楷体_GB2312" w:cs="楷体_GB2312"/>
          <w:b w:val="0"/>
          <w:bCs w:val="0"/>
          <w:color w:val="auto"/>
          <w:sz w:val="32"/>
          <w:szCs w:val="32"/>
          <w:highlight w:val="none"/>
          <w:lang w:val="en-US" w:eastAsia="zh-CN"/>
        </w:rPr>
        <w:t>（三）建设体育强县，创建全国全民运动健身模范县</w:t>
      </w:r>
      <w:bookmarkEnd w:id="136"/>
      <w:bookmarkEnd w:id="137"/>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构建等级明晰、功能完善、设施齐全、活动丰富、满足广大市民体育健身需求的全民健身服务体系，完善15分钟健身圈。全面提高</w:t>
      </w:r>
      <w:r>
        <w:rPr>
          <w:rFonts w:hint="eastAsia" w:ascii="仿宋_GB2312" w:hAnsi="仿宋_GB2312" w:eastAsia="仿宋_GB2312" w:cs="仿宋_GB2312"/>
          <w:color w:val="auto"/>
          <w:sz w:val="32"/>
          <w:szCs w:val="32"/>
          <w:highlight w:val="none"/>
          <w:lang w:eastAsia="zh-CN"/>
        </w:rPr>
        <w:t>全县</w:t>
      </w:r>
      <w:r>
        <w:rPr>
          <w:rFonts w:hint="eastAsia" w:ascii="仿宋_GB2312" w:hAnsi="仿宋_GB2312" w:eastAsia="仿宋_GB2312" w:cs="仿宋_GB2312"/>
          <w:color w:val="auto"/>
          <w:sz w:val="32"/>
          <w:szCs w:val="32"/>
          <w:highlight w:val="none"/>
        </w:rPr>
        <w:t>体育事业综合服务能力，推行公共体育设施免费或低收费开放；广泛开展全民健身活动，形成崇尚健身、参与健身、追求健康文明生活的浓厚氛围。</w:t>
      </w:r>
      <w:r>
        <w:rPr>
          <w:rFonts w:hint="eastAsia" w:ascii="仿宋_GB2312" w:hAnsi="仿宋_GB2312" w:eastAsia="仿宋_GB2312" w:cs="仿宋_GB2312"/>
          <w:color w:val="auto"/>
          <w:sz w:val="32"/>
          <w:szCs w:val="32"/>
          <w:highlight w:val="none"/>
          <w:lang w:eastAsia="zh-CN"/>
        </w:rPr>
        <w:t>抢抓“川东北体育产业发展区”开发建设契机，</w:t>
      </w:r>
      <w:r>
        <w:rPr>
          <w:rFonts w:hint="eastAsia" w:ascii="仿宋_GB2312" w:hAnsi="仿宋_GB2312" w:eastAsia="仿宋_GB2312" w:cs="仿宋_GB2312"/>
          <w:color w:val="auto"/>
          <w:sz w:val="32"/>
          <w:szCs w:val="32"/>
          <w:highlight w:val="none"/>
        </w:rPr>
        <w:t>坚持统筹兼顾，促进群众体育与竞技体育、体育事业与体育产业、现代新兴体育项目与传统体育项目协调发展。力争到202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年，再创</w:t>
      </w:r>
      <w:r>
        <w:rPr>
          <w:rFonts w:hint="eastAsia" w:ascii="仿宋_GB2312" w:hAnsi="仿宋_GB2312" w:eastAsia="仿宋_GB2312" w:cs="仿宋_GB2312"/>
          <w:color w:val="auto"/>
          <w:sz w:val="32"/>
          <w:szCs w:val="32"/>
          <w:highlight w:val="none"/>
          <w:lang w:eastAsia="zh-CN"/>
        </w:rPr>
        <w:t>市级（含）以上</w:t>
      </w:r>
      <w:r>
        <w:rPr>
          <w:rFonts w:hint="eastAsia" w:ascii="仿宋_GB2312" w:hAnsi="仿宋_GB2312" w:eastAsia="仿宋_GB2312" w:cs="仿宋_GB2312"/>
          <w:color w:val="auto"/>
          <w:sz w:val="32"/>
          <w:szCs w:val="32"/>
          <w:highlight w:val="none"/>
        </w:rPr>
        <w:t>2-3个青少年体育训练基地和3-5个传统体育项目学校，形成2-3个有市场影响力和旅游吸引力的观赏性竞技体育项目品牌，</w:t>
      </w:r>
      <w:r>
        <w:rPr>
          <w:rFonts w:hint="eastAsia" w:ascii="仿宋_GB2312" w:hAnsi="仿宋_GB2312" w:eastAsia="仿宋_GB2312" w:cs="仿宋_GB2312"/>
          <w:color w:val="auto"/>
          <w:sz w:val="32"/>
          <w:szCs w:val="32"/>
          <w:highlight w:val="none"/>
          <w:lang w:eastAsia="zh-CN"/>
        </w:rPr>
        <w:t>建成</w:t>
      </w:r>
      <w:r>
        <w:rPr>
          <w:rFonts w:hint="eastAsia" w:ascii="仿宋_GB2312" w:hAnsi="仿宋_GB2312" w:eastAsia="仿宋_GB2312" w:cs="仿宋_GB2312"/>
          <w:color w:val="auto"/>
          <w:sz w:val="32"/>
          <w:szCs w:val="32"/>
          <w:highlight w:val="none"/>
          <w:lang w:val="en-US" w:eastAsia="zh-CN"/>
        </w:rPr>
        <w:t>1个省级体育产业示范基地（单位），</w:t>
      </w:r>
      <w:r>
        <w:rPr>
          <w:rFonts w:hint="eastAsia" w:ascii="仿宋_GB2312" w:hAnsi="仿宋_GB2312" w:eastAsia="仿宋_GB2312" w:cs="仿宋_GB2312"/>
          <w:color w:val="auto"/>
          <w:sz w:val="32"/>
          <w:szCs w:val="32"/>
          <w:highlight w:val="none"/>
        </w:rPr>
        <w:t>体育产业在</w:t>
      </w:r>
      <w:r>
        <w:rPr>
          <w:rFonts w:hint="eastAsia" w:ascii="仿宋_GB2312" w:hAnsi="仿宋_GB2312" w:eastAsia="仿宋_GB2312" w:cs="仿宋_GB2312"/>
          <w:color w:val="auto"/>
          <w:sz w:val="32"/>
          <w:szCs w:val="32"/>
          <w:highlight w:val="none"/>
          <w:lang w:eastAsia="zh-CN"/>
        </w:rPr>
        <w:t>全县</w:t>
      </w:r>
      <w:r>
        <w:rPr>
          <w:rFonts w:hint="eastAsia" w:ascii="仿宋_GB2312" w:hAnsi="仿宋_GB2312" w:eastAsia="仿宋_GB2312" w:cs="仿宋_GB2312"/>
          <w:color w:val="auto"/>
          <w:sz w:val="32"/>
          <w:szCs w:val="32"/>
          <w:highlight w:val="none"/>
        </w:rPr>
        <w:t>GDP中的比重明显提高，加快推进体育</w:t>
      </w:r>
      <w:r>
        <w:rPr>
          <w:rFonts w:hint="eastAsia" w:ascii="仿宋_GB2312" w:hAnsi="仿宋_GB2312" w:eastAsia="仿宋_GB2312" w:cs="仿宋_GB2312"/>
          <w:color w:val="auto"/>
          <w:sz w:val="32"/>
          <w:szCs w:val="32"/>
          <w:highlight w:val="none"/>
          <w:lang w:eastAsia="zh-CN"/>
        </w:rPr>
        <w:t>强县</w:t>
      </w:r>
      <w:r>
        <w:rPr>
          <w:rFonts w:hint="eastAsia" w:ascii="仿宋_GB2312" w:hAnsi="仿宋_GB2312" w:eastAsia="仿宋_GB2312" w:cs="仿宋_GB2312"/>
          <w:color w:val="auto"/>
          <w:sz w:val="32"/>
          <w:szCs w:val="32"/>
          <w:highlight w:val="none"/>
        </w:rPr>
        <w:t>建设。力争到202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年，把</w:t>
      </w:r>
      <w:r>
        <w:rPr>
          <w:rFonts w:hint="eastAsia" w:ascii="仿宋_GB2312" w:hAnsi="仿宋_GB2312" w:eastAsia="仿宋_GB2312" w:cs="仿宋_GB2312"/>
          <w:color w:val="auto"/>
          <w:sz w:val="32"/>
          <w:szCs w:val="32"/>
          <w:highlight w:val="none"/>
          <w:lang w:eastAsia="zh-CN"/>
        </w:rPr>
        <w:t>苍溪县</w:t>
      </w:r>
      <w:r>
        <w:rPr>
          <w:rFonts w:hint="eastAsia" w:ascii="仿宋_GB2312" w:hAnsi="仿宋_GB2312" w:eastAsia="仿宋_GB2312" w:cs="仿宋_GB2312"/>
          <w:color w:val="auto"/>
          <w:sz w:val="32"/>
          <w:szCs w:val="32"/>
          <w:highlight w:val="none"/>
        </w:rPr>
        <w:t>建设成市民体质增强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后备人才不断涌现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体育文化氛围浓郁的</w:t>
      </w:r>
      <w:r>
        <w:rPr>
          <w:rFonts w:hint="eastAsia" w:ascii="仿宋_GB2312" w:hAnsi="仿宋_GB2312" w:eastAsia="仿宋_GB2312" w:cs="仿宋_GB2312"/>
          <w:color w:val="auto"/>
          <w:sz w:val="32"/>
          <w:szCs w:val="32"/>
          <w:highlight w:val="none"/>
          <w:lang w:eastAsia="zh-CN"/>
        </w:rPr>
        <w:t>全国</w:t>
      </w:r>
      <w:r>
        <w:rPr>
          <w:rFonts w:hint="eastAsia" w:ascii="仿宋_GB2312" w:hAnsi="仿宋_GB2312" w:eastAsia="仿宋_GB2312" w:cs="仿宋_GB2312"/>
          <w:color w:val="auto"/>
          <w:sz w:val="32"/>
          <w:szCs w:val="32"/>
          <w:highlight w:val="none"/>
        </w:rPr>
        <w:t>知名的体育强</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，体育发展总体水平达到</w:t>
      </w:r>
      <w:r>
        <w:rPr>
          <w:rFonts w:hint="eastAsia" w:ascii="仿宋_GB2312" w:hAnsi="仿宋_GB2312" w:eastAsia="仿宋_GB2312" w:cs="仿宋_GB2312"/>
          <w:color w:val="auto"/>
          <w:sz w:val="32"/>
          <w:szCs w:val="32"/>
          <w:highlight w:val="none"/>
          <w:lang w:eastAsia="zh-CN"/>
        </w:rPr>
        <w:t>西</w:t>
      </w:r>
      <w:r>
        <w:rPr>
          <w:rFonts w:hint="eastAsia" w:ascii="仿宋_GB2312" w:hAnsi="仿宋_GB2312" w:eastAsia="仿宋_GB2312" w:cs="仿宋_GB2312"/>
          <w:color w:val="auto"/>
          <w:sz w:val="32"/>
          <w:szCs w:val="32"/>
          <w:highlight w:val="none"/>
        </w:rPr>
        <w:t>部领先。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3"/>
        <w:rPr>
          <w:rFonts w:hint="eastAsia" w:ascii="楷体_GB2312" w:hAnsi="楷体_GB2312" w:eastAsia="楷体_GB2312" w:cs="楷体_GB2312"/>
          <w:b w:val="0"/>
          <w:bCs w:val="0"/>
          <w:color w:val="auto"/>
          <w:sz w:val="32"/>
          <w:szCs w:val="32"/>
          <w:highlight w:val="none"/>
          <w:lang w:val="en-US" w:eastAsia="zh-CN"/>
        </w:rPr>
      </w:pPr>
      <w:bookmarkStart w:id="138" w:name="_Toc11280"/>
      <w:r>
        <w:rPr>
          <w:rFonts w:hint="eastAsia" w:ascii="楷体_GB2312" w:hAnsi="楷体_GB2312" w:eastAsia="楷体_GB2312" w:cs="楷体_GB2312"/>
          <w:b w:val="0"/>
          <w:bCs w:val="0"/>
          <w:color w:val="auto"/>
          <w:sz w:val="32"/>
          <w:szCs w:val="32"/>
          <w:highlight w:val="none"/>
          <w:lang w:val="en-US" w:eastAsia="zh-CN"/>
        </w:rPr>
        <w:t>（四）建设“5G+”智慧广电，创建省级智慧广电示范区</w:t>
      </w:r>
      <w:bookmarkEnd w:id="138"/>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积极争取县委、县政府</w:t>
      </w:r>
      <w:r>
        <w:rPr>
          <w:rFonts w:hint="eastAsia" w:ascii="仿宋_GB2312" w:hAnsi="仿宋_GB2312" w:eastAsia="仿宋_GB2312" w:cs="仿宋_GB2312"/>
          <w:color w:val="auto"/>
          <w:sz w:val="32"/>
          <w:szCs w:val="32"/>
          <w:highlight w:val="none"/>
        </w:rPr>
        <w:t>重视并大力支持广播电视工作，出台落实“高清四川 智慧广电”专项改革的政策措施。政府为广播电视台、网络公司提供的政策、项目、资金方面的支撑力度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推进智慧广电内容生产体系建设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推进智慧广电制播体系建设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推动县广播电视台媒体深度融合，巩固壮大主流思想舆论阵地，提高媒体传播力、引导力、影响力、公信力。加强广电传播基础设施建设，推进应急广播体系建设。推进监测监管系统网络化、智能化、协同化，实现跨业务、跨网络、跨平台、跨终端，全方位、全过程、全覆盖、全天候智慧化监管。开展5G+VR+4K/8K示范工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zh-CN"/>
        </w:rPr>
        <w:t>将电视屏打造成集新闻资讯、生活服务、娱乐休闲等于一体的智慧家庭终端。提供数字化公共服务、智慧康养、智慧党建等智慧广电服务。</w:t>
      </w:r>
      <w:r>
        <w:rPr>
          <w:rFonts w:hint="eastAsia" w:ascii="仿宋_GB2312" w:hAnsi="仿宋_GB2312" w:eastAsia="仿宋_GB2312" w:cs="仿宋_GB2312"/>
          <w:color w:val="auto"/>
          <w:sz w:val="32"/>
          <w:szCs w:val="32"/>
          <w:highlight w:val="none"/>
        </w:rPr>
        <w:t>加快广播电视网络传播体系整体性转型升级，构建高速、泛在、智慧、安全的新型综合广播电视传播覆盖体系和用户服务体系。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p>
    <w:p>
      <w:pPr>
        <w:pStyle w:val="7"/>
        <w:keepNext w:val="0"/>
        <w:keepLines w:val="0"/>
        <w:pageBreakBefore w:val="0"/>
        <w:widowControl w:val="0"/>
        <w:tabs>
          <w:tab w:val="right" w:leader="dot" w:pos="8834"/>
        </w:tabs>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z w:val="32"/>
          <w:szCs w:val="32"/>
          <w:highlight w:val="none"/>
        </w:rPr>
      </w:pPr>
      <w:bookmarkStart w:id="139" w:name="_Toc19651"/>
      <w:bookmarkStart w:id="140" w:name="_Toc6795"/>
      <w:bookmarkStart w:id="141" w:name="_Toc19405"/>
      <w:bookmarkStart w:id="142" w:name="_Toc26691"/>
      <w:bookmarkStart w:id="143" w:name="_Toc14944"/>
      <w:bookmarkStart w:id="144" w:name="_Toc12828"/>
      <w:r>
        <w:rPr>
          <w:rFonts w:hint="eastAsia" w:ascii="方正小标宋简体" w:hAnsi="方正小标宋简体" w:eastAsia="方正小标宋简体" w:cs="方正小标宋简体"/>
          <w:b w:val="0"/>
          <w:bCs w:val="0"/>
          <w:color w:val="auto"/>
          <w:sz w:val="32"/>
          <w:szCs w:val="32"/>
          <w:highlight w:val="none"/>
        </w:rPr>
        <w:fldChar w:fldCharType="begin"/>
      </w:r>
      <w:r>
        <w:rPr>
          <w:rFonts w:hint="eastAsia" w:ascii="方正小标宋简体" w:hAnsi="方正小标宋简体" w:eastAsia="方正小标宋简体" w:cs="方正小标宋简体"/>
          <w:b w:val="0"/>
          <w:bCs w:val="0"/>
          <w:color w:val="auto"/>
          <w:sz w:val="32"/>
          <w:szCs w:val="32"/>
          <w:highlight w:val="none"/>
        </w:rPr>
        <w:instrText xml:space="preserve">HYPERLINK \l "_Toc470108764"</w:instrText>
      </w:r>
      <w:r>
        <w:rPr>
          <w:rFonts w:hint="eastAsia" w:ascii="方正小标宋简体" w:hAnsi="方正小标宋简体" w:eastAsia="方正小标宋简体" w:cs="方正小标宋简体"/>
          <w:b w:val="0"/>
          <w:bCs w:val="0"/>
          <w:color w:val="auto"/>
          <w:sz w:val="32"/>
          <w:szCs w:val="32"/>
          <w:highlight w:val="none"/>
        </w:rPr>
        <w:fldChar w:fldCharType="separate"/>
      </w:r>
      <w:r>
        <w:rPr>
          <w:rFonts w:hint="eastAsia" w:ascii="方正小标宋简体" w:hAnsi="方正小标宋简体" w:eastAsia="方正小标宋简体" w:cs="方正小标宋简体"/>
          <w:b w:val="0"/>
          <w:bCs w:val="0"/>
          <w:color w:val="auto"/>
          <w:sz w:val="32"/>
          <w:szCs w:val="32"/>
          <w:highlight w:val="none"/>
        </w:rPr>
        <w:t xml:space="preserve">第四节  </w:t>
      </w:r>
      <w:bookmarkStart w:id="145" w:name="_Toc482689405"/>
      <w:r>
        <w:rPr>
          <w:rFonts w:hint="eastAsia" w:ascii="方正小标宋简体" w:hAnsi="方正小标宋简体" w:eastAsia="方正小标宋简体" w:cs="方正小标宋简体"/>
          <w:b w:val="0"/>
          <w:bCs w:val="0"/>
          <w:color w:val="auto"/>
          <w:sz w:val="32"/>
          <w:szCs w:val="32"/>
          <w:highlight w:val="none"/>
          <w:lang w:eastAsia="zh-CN"/>
        </w:rPr>
        <w:t>空间</w:t>
      </w:r>
      <w:r>
        <w:rPr>
          <w:rFonts w:hint="eastAsia" w:ascii="方正小标宋简体" w:hAnsi="方正小标宋简体" w:eastAsia="方正小标宋简体" w:cs="方正小标宋简体"/>
          <w:b w:val="0"/>
          <w:bCs w:val="0"/>
          <w:color w:val="auto"/>
          <w:sz w:val="32"/>
          <w:szCs w:val="32"/>
          <w:highlight w:val="none"/>
        </w:rPr>
        <w:t>布局</w:t>
      </w:r>
      <w:bookmarkEnd w:id="145"/>
      <w:r>
        <w:rPr>
          <w:rFonts w:hint="eastAsia" w:ascii="方正小标宋简体" w:hAnsi="方正小标宋简体" w:eastAsia="方正小标宋简体" w:cs="方正小标宋简体"/>
          <w:b w:val="0"/>
          <w:bCs w:val="0"/>
          <w:color w:val="auto"/>
          <w:sz w:val="32"/>
          <w:szCs w:val="32"/>
          <w:highlight w:val="none"/>
        </w:rPr>
        <w:fldChar w:fldCharType="end"/>
      </w:r>
      <w:bookmarkEnd w:id="139"/>
      <w:bookmarkEnd w:id="140"/>
      <w:bookmarkEnd w:id="141"/>
      <w:bookmarkEnd w:id="142"/>
      <w:bookmarkEnd w:id="143"/>
      <w:bookmarkEnd w:id="144"/>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宋体" w:eastAsia="仿宋_GB2312" w:cs="仿宋_GB2312"/>
          <w:color w:val="auto"/>
          <w:spacing w:val="0"/>
          <w:sz w:val="32"/>
          <w:szCs w:val="32"/>
          <w:highlight w:val="none"/>
        </w:rPr>
      </w:pPr>
      <w:r>
        <w:rPr>
          <w:rFonts w:hint="eastAsia" w:ascii="仿宋_GB2312" w:hAnsi="宋体" w:eastAsia="仿宋_GB2312" w:cs="仿宋_GB2312"/>
          <w:color w:val="auto"/>
          <w:sz w:val="32"/>
          <w:szCs w:val="32"/>
          <w:highlight w:val="none"/>
        </w:rPr>
        <w:t>抓住</w:t>
      </w:r>
      <w:r>
        <w:rPr>
          <w:rFonts w:hint="eastAsia" w:ascii="仿宋_GB2312" w:hAnsi="宋体" w:eastAsia="仿宋_GB2312" w:cs="仿宋_GB2312"/>
          <w:color w:val="auto"/>
          <w:sz w:val="32"/>
          <w:szCs w:val="32"/>
          <w:highlight w:val="none"/>
          <w:lang w:eastAsia="zh-CN"/>
        </w:rPr>
        <w:t>文化</w:t>
      </w:r>
      <w:r>
        <w:rPr>
          <w:rFonts w:hint="eastAsia" w:ascii="仿宋_GB2312" w:hAnsi="宋体" w:eastAsia="仿宋_GB2312" w:cs="仿宋_GB2312"/>
          <w:color w:val="auto"/>
          <w:sz w:val="32"/>
          <w:szCs w:val="32"/>
          <w:highlight w:val="none"/>
        </w:rPr>
        <w:t>旅</w:t>
      </w:r>
      <w:r>
        <w:rPr>
          <w:rFonts w:hint="eastAsia" w:ascii="仿宋_GB2312" w:hAnsi="宋体" w:eastAsia="仿宋_GB2312" w:cs="仿宋_GB2312"/>
          <w:color w:val="auto"/>
          <w:sz w:val="32"/>
          <w:szCs w:val="32"/>
          <w:highlight w:val="none"/>
          <w:lang w:eastAsia="zh-CN"/>
        </w:rPr>
        <w:t>游体育</w:t>
      </w:r>
      <w:r>
        <w:rPr>
          <w:rFonts w:hint="eastAsia" w:ascii="仿宋_GB2312" w:hAnsi="宋体" w:eastAsia="仿宋_GB2312" w:cs="仿宋_GB2312"/>
          <w:color w:val="auto"/>
          <w:sz w:val="32"/>
          <w:szCs w:val="32"/>
          <w:highlight w:val="none"/>
        </w:rPr>
        <w:t>市场升级机遇，立足</w:t>
      </w:r>
      <w:r>
        <w:rPr>
          <w:rFonts w:hint="eastAsia" w:ascii="仿宋_GB2312" w:hAnsi="宋体" w:eastAsia="仿宋_GB2312" w:cs="仿宋_GB2312"/>
          <w:color w:val="auto"/>
          <w:sz w:val="32"/>
          <w:szCs w:val="32"/>
          <w:highlight w:val="none"/>
          <w:lang w:eastAsia="zh-CN"/>
        </w:rPr>
        <w:t>苍溪</w:t>
      </w:r>
      <w:r>
        <w:rPr>
          <w:rFonts w:hint="eastAsia" w:ascii="仿宋_GB2312" w:hAnsi="仿宋_GB2312" w:eastAsia="仿宋_GB2312" w:cs="仿宋_GB2312"/>
          <w:color w:val="auto"/>
          <w:sz w:val="32"/>
          <w:szCs w:val="32"/>
          <w:highlight w:val="none"/>
        </w:rPr>
        <w:t>资源类型、文化特色与区域格局，</w:t>
      </w:r>
      <w:r>
        <w:rPr>
          <w:rFonts w:hint="eastAsia" w:ascii="仿宋_GB2312" w:hAnsi="宋体" w:eastAsia="仿宋_GB2312" w:cs="仿宋_GB2312"/>
          <w:color w:val="auto"/>
          <w:sz w:val="32"/>
          <w:szCs w:val="32"/>
          <w:highlight w:val="none"/>
        </w:rPr>
        <w:t>积极对接</w:t>
      </w:r>
      <w:r>
        <w:rPr>
          <w:rFonts w:hint="eastAsia" w:ascii="仿宋_GB2312" w:hAnsi="仿宋_GB2312" w:eastAsia="仿宋_GB2312" w:cs="仿宋_GB2312"/>
          <w:color w:val="auto"/>
          <w:sz w:val="32"/>
          <w:szCs w:val="32"/>
          <w:highlight w:val="none"/>
        </w:rPr>
        <w:t>“成渝双城经济圈”“长江经济带”“一带一路”</w:t>
      </w:r>
      <w:r>
        <w:rPr>
          <w:rFonts w:hint="eastAsia" w:ascii="仿宋_GB2312" w:hAnsi="仿宋_GB2312" w:eastAsia="仿宋_GB2312" w:cs="仿宋_GB2312"/>
          <w:color w:val="auto"/>
          <w:sz w:val="32"/>
          <w:szCs w:val="32"/>
          <w:highlight w:val="none"/>
          <w:lang w:eastAsia="zh-CN"/>
        </w:rPr>
        <w:t>“阆苍南区域协同发展”</w:t>
      </w:r>
      <w:r>
        <w:rPr>
          <w:rFonts w:hint="eastAsia" w:ascii="仿宋_GB2312" w:hAnsi="宋体" w:eastAsia="仿宋_GB2312" w:cs="仿宋_GB2312"/>
          <w:color w:val="auto"/>
          <w:sz w:val="32"/>
          <w:szCs w:val="32"/>
          <w:highlight w:val="none"/>
        </w:rPr>
        <w:t>发展战略，着眼资源禀赋及未来市场的产品体验需求，规划未来</w:t>
      </w:r>
      <w:r>
        <w:rPr>
          <w:rFonts w:hint="eastAsia" w:ascii="仿宋_GB2312" w:hAnsi="宋体" w:eastAsia="仿宋_GB2312" w:cs="仿宋_GB2312"/>
          <w:color w:val="auto"/>
          <w:sz w:val="32"/>
          <w:szCs w:val="32"/>
          <w:highlight w:val="none"/>
          <w:lang w:eastAsia="zh-CN"/>
        </w:rPr>
        <w:t>苍溪县</w:t>
      </w:r>
      <w:r>
        <w:rPr>
          <w:rFonts w:hint="eastAsia" w:ascii="仿宋_GB2312" w:hAnsi="宋体" w:eastAsia="仿宋_GB2312" w:cs="仿宋_GB2312"/>
          <w:color w:val="auto"/>
          <w:sz w:val="32"/>
          <w:szCs w:val="32"/>
          <w:highlight w:val="none"/>
        </w:rPr>
        <w:t>文化旅游</w:t>
      </w:r>
      <w:r>
        <w:rPr>
          <w:rFonts w:hint="eastAsia" w:ascii="仿宋_GB2312" w:hAnsi="宋体" w:eastAsia="仿宋_GB2312" w:cs="仿宋_GB2312"/>
          <w:color w:val="auto"/>
          <w:sz w:val="32"/>
          <w:szCs w:val="32"/>
          <w:highlight w:val="none"/>
          <w:lang w:eastAsia="zh-CN"/>
        </w:rPr>
        <w:t>体育</w:t>
      </w:r>
      <w:r>
        <w:rPr>
          <w:rFonts w:hint="eastAsia" w:ascii="仿宋_GB2312" w:hAnsi="宋体" w:eastAsia="仿宋_GB2312" w:cs="仿宋_GB2312"/>
          <w:color w:val="auto"/>
          <w:sz w:val="32"/>
          <w:szCs w:val="32"/>
          <w:highlight w:val="none"/>
        </w:rPr>
        <w:t>产业的发展格局</w:t>
      </w:r>
      <w:r>
        <w:rPr>
          <w:rFonts w:hint="eastAsia" w:ascii="仿宋_GB2312" w:hAnsi="宋体" w:eastAsia="仿宋_GB2312" w:cs="仿宋_GB2312"/>
          <w:color w:val="auto"/>
          <w:sz w:val="32"/>
          <w:szCs w:val="32"/>
          <w:highlight w:val="none"/>
          <w:lang w:eastAsia="zh-CN"/>
        </w:rPr>
        <w:t>。</w:t>
      </w:r>
      <w:r>
        <w:rPr>
          <w:rFonts w:hint="eastAsia" w:ascii="仿宋_GB2312" w:hAnsi="宋体" w:eastAsia="仿宋_GB2312" w:cs="仿宋_GB2312"/>
          <w:color w:val="auto"/>
          <w:sz w:val="32"/>
          <w:szCs w:val="32"/>
          <w:highlight w:val="none"/>
        </w:rPr>
        <w:t>规划期内，</w:t>
      </w:r>
      <w:r>
        <w:rPr>
          <w:rFonts w:hint="eastAsia" w:ascii="仿宋_GB2312" w:hAnsi="宋体" w:eastAsia="仿宋_GB2312" w:cs="仿宋_GB2312"/>
          <w:color w:val="auto"/>
          <w:sz w:val="32"/>
          <w:szCs w:val="32"/>
          <w:highlight w:val="none"/>
          <w:lang w:eastAsia="zh-CN"/>
        </w:rPr>
        <w:t>苍溪县</w:t>
      </w:r>
      <w:r>
        <w:rPr>
          <w:rFonts w:hint="eastAsia" w:ascii="仿宋_GB2312" w:hAnsi="宋体" w:eastAsia="仿宋_GB2312" w:cs="仿宋_GB2312"/>
          <w:color w:val="auto"/>
          <w:sz w:val="32"/>
          <w:szCs w:val="32"/>
          <w:highlight w:val="none"/>
        </w:rPr>
        <w:t>文化旅游</w:t>
      </w:r>
      <w:r>
        <w:rPr>
          <w:rFonts w:hint="eastAsia" w:ascii="仿宋_GB2312" w:hAnsi="宋体" w:eastAsia="仿宋_GB2312" w:cs="仿宋_GB2312"/>
          <w:color w:val="auto"/>
          <w:sz w:val="32"/>
          <w:szCs w:val="32"/>
          <w:highlight w:val="none"/>
          <w:lang w:eastAsia="zh-CN"/>
        </w:rPr>
        <w:t>体育产业</w:t>
      </w:r>
      <w:r>
        <w:rPr>
          <w:rFonts w:hint="eastAsia" w:ascii="仿宋_GB2312" w:hAnsi="宋体" w:eastAsia="仿宋_GB2312" w:cs="仿宋_GB2312"/>
          <w:color w:val="auto"/>
          <w:sz w:val="32"/>
          <w:szCs w:val="32"/>
          <w:highlight w:val="none"/>
        </w:rPr>
        <w:t>发展空间上呈现“一核</w:t>
      </w:r>
      <w:r>
        <w:rPr>
          <w:rFonts w:hint="eastAsia" w:ascii="仿宋_GB2312" w:hAnsi="宋体" w:eastAsia="仿宋_GB2312" w:cs="仿宋_GB2312"/>
          <w:color w:val="auto"/>
          <w:sz w:val="32"/>
          <w:szCs w:val="32"/>
          <w:highlight w:val="none"/>
          <w:lang w:eastAsia="zh-CN"/>
        </w:rPr>
        <w:t>两带</w:t>
      </w:r>
      <w:r>
        <w:rPr>
          <w:rFonts w:hint="eastAsia" w:ascii="仿宋_GB2312" w:hAnsi="宋体" w:eastAsia="仿宋_GB2312" w:cs="仿宋_GB2312"/>
          <w:color w:val="auto"/>
          <w:sz w:val="32"/>
          <w:szCs w:val="32"/>
          <w:highlight w:val="none"/>
        </w:rPr>
        <w:t>四区五廊”</w:t>
      </w:r>
      <w:r>
        <w:rPr>
          <w:rFonts w:hint="eastAsia" w:ascii="仿宋_GB2312" w:hAnsi="宋体" w:eastAsia="仿宋_GB2312" w:cs="仿宋_GB2312"/>
          <w:color w:val="auto"/>
          <w:spacing w:val="0"/>
          <w:sz w:val="32"/>
          <w:szCs w:val="32"/>
          <w:highlight w:val="none"/>
          <w:lang w:eastAsia="zh-CN"/>
        </w:rPr>
        <w:t>（一核：县城文化旅游经济发展核心；两带：环嘉陵江生态康养旅游产业带、九龙山三溪口森林康养旅游示范带；四区：体旅融合示范园区、全域乡村旅游示范区、红色经典旅游示范区、生态康养旅游示范区；五廊：嘉陵江山水休闲体验廊道、休闲农业与乡村旅游体验廊道、秦巴山地运动体验廊道、川陕苏区红色文化体验廊道、中国道文化体验廊道）</w:t>
      </w:r>
      <w:r>
        <w:rPr>
          <w:rFonts w:hint="eastAsia" w:ascii="仿宋_GB2312" w:hAnsi="宋体" w:eastAsia="仿宋_GB2312" w:cs="仿宋_GB2312"/>
          <w:color w:val="auto"/>
          <w:spacing w:val="0"/>
          <w:sz w:val="32"/>
          <w:szCs w:val="32"/>
          <w:highlight w:val="none"/>
        </w:rPr>
        <w:t>的空间布局，形成“一核引领、</w:t>
      </w:r>
      <w:r>
        <w:rPr>
          <w:rFonts w:hint="eastAsia" w:ascii="仿宋_GB2312" w:hAnsi="宋体" w:eastAsia="仿宋_GB2312" w:cs="仿宋_GB2312"/>
          <w:color w:val="auto"/>
          <w:spacing w:val="0"/>
          <w:sz w:val="32"/>
          <w:szCs w:val="32"/>
          <w:highlight w:val="none"/>
          <w:lang w:eastAsia="zh-CN"/>
        </w:rPr>
        <w:t>两带联动</w:t>
      </w:r>
      <w:r>
        <w:rPr>
          <w:rFonts w:hint="eastAsia" w:ascii="仿宋_GB2312" w:hAnsi="宋体" w:eastAsia="仿宋_GB2312" w:cs="仿宋_GB2312"/>
          <w:color w:val="auto"/>
          <w:spacing w:val="0"/>
          <w:sz w:val="32"/>
          <w:szCs w:val="32"/>
          <w:highlight w:val="none"/>
        </w:rPr>
        <w:t>、四区</w:t>
      </w:r>
      <w:r>
        <w:rPr>
          <w:rFonts w:hint="eastAsia" w:ascii="仿宋_GB2312" w:hAnsi="宋体" w:eastAsia="仿宋_GB2312" w:cs="仿宋_GB2312"/>
          <w:color w:val="auto"/>
          <w:spacing w:val="0"/>
          <w:sz w:val="32"/>
          <w:szCs w:val="32"/>
          <w:highlight w:val="none"/>
          <w:lang w:eastAsia="zh-CN"/>
        </w:rPr>
        <w:t>拓展</w:t>
      </w:r>
      <w:r>
        <w:rPr>
          <w:rFonts w:hint="eastAsia" w:ascii="仿宋_GB2312" w:hAnsi="宋体" w:eastAsia="仿宋_GB2312" w:cs="仿宋_GB2312"/>
          <w:color w:val="auto"/>
          <w:spacing w:val="0"/>
          <w:sz w:val="32"/>
          <w:szCs w:val="32"/>
          <w:highlight w:val="none"/>
        </w:rPr>
        <w:t>、五廊</w:t>
      </w:r>
      <w:r>
        <w:rPr>
          <w:rFonts w:hint="eastAsia" w:ascii="仿宋_GB2312" w:hAnsi="宋体" w:eastAsia="仿宋_GB2312" w:cs="仿宋_GB2312"/>
          <w:color w:val="auto"/>
          <w:spacing w:val="0"/>
          <w:sz w:val="32"/>
          <w:szCs w:val="32"/>
          <w:highlight w:val="none"/>
          <w:lang w:eastAsia="zh-CN"/>
        </w:rPr>
        <w:t>互通</w:t>
      </w:r>
      <w:r>
        <w:rPr>
          <w:rFonts w:hint="eastAsia" w:ascii="仿宋_GB2312" w:hAnsi="宋体" w:eastAsia="仿宋_GB2312" w:cs="仿宋_GB2312"/>
          <w:color w:val="auto"/>
          <w:spacing w:val="0"/>
          <w:sz w:val="32"/>
          <w:szCs w:val="32"/>
          <w:highlight w:val="none"/>
        </w:rPr>
        <w:t>”的区域文化旅游</w:t>
      </w:r>
      <w:r>
        <w:rPr>
          <w:rFonts w:hint="eastAsia" w:ascii="仿宋_GB2312" w:hAnsi="宋体" w:eastAsia="仿宋_GB2312" w:cs="仿宋_GB2312"/>
          <w:color w:val="auto"/>
          <w:spacing w:val="0"/>
          <w:sz w:val="32"/>
          <w:szCs w:val="32"/>
          <w:highlight w:val="none"/>
          <w:lang w:eastAsia="zh-CN"/>
        </w:rPr>
        <w:t>体育产业</w:t>
      </w:r>
      <w:r>
        <w:rPr>
          <w:rFonts w:hint="eastAsia" w:ascii="仿宋_GB2312" w:hAnsi="宋体" w:eastAsia="仿宋_GB2312" w:cs="仿宋_GB2312"/>
          <w:color w:val="auto"/>
          <w:spacing w:val="0"/>
          <w:sz w:val="32"/>
          <w:szCs w:val="32"/>
          <w:highlight w:val="none"/>
        </w:rPr>
        <w:t>空间发展态势。</w:t>
      </w:r>
    </w:p>
    <w:p>
      <w:pPr>
        <w:keepNext w:val="0"/>
        <w:keepLines w:val="0"/>
        <w:pageBreakBefore w:val="0"/>
        <w:widowControl w:val="0"/>
        <w:kinsoku/>
        <w:wordWrap/>
        <w:overflowPunct/>
        <w:topLinePunct w:val="0"/>
        <w:autoSpaceDE/>
        <w:autoSpaceDN/>
        <w:bidi w:val="0"/>
        <w:adjustRightInd/>
        <w:snapToGrid/>
        <w:rPr>
          <w:rFonts w:hint="eastAsia" w:ascii="仿宋_GB2312" w:hAnsi="宋体" w:eastAsia="仿宋_GB2312" w:cs="仿宋_GB2312"/>
          <w:color w:val="auto"/>
          <w:sz w:val="32"/>
          <w:szCs w:val="32"/>
          <w:highlight w:val="none"/>
          <w:lang w:eastAsia="zh-CN"/>
        </w:rPr>
        <w:sectPr>
          <w:pgSz w:w="11906" w:h="16838"/>
          <w:pgMar w:top="2098" w:right="1474" w:bottom="1984" w:left="1587" w:header="851" w:footer="1587" w:gutter="0"/>
          <w:pgNumType w:fmt="decimal"/>
          <w:cols w:space="720" w:num="1"/>
          <w:rtlGutter w:val="0"/>
          <w:docGrid w:type="lines" w:linePitch="312" w:charSpace="0"/>
        </w:sectPr>
      </w:pPr>
    </w:p>
    <w:p>
      <w:pPr>
        <w:pStyle w:val="7"/>
        <w:keepNext w:val="0"/>
        <w:keepLines w:val="0"/>
        <w:pageBreakBefore w:val="0"/>
        <w:widowControl w:val="0"/>
        <w:tabs>
          <w:tab w:val="right" w:leader="dot" w:pos="8834"/>
        </w:tabs>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0"/>
        <w:rPr>
          <w:rStyle w:val="12"/>
          <w:rFonts w:ascii="黑体" w:hAnsi="Times New Roman"/>
          <w:b w:val="0"/>
          <w:bCs w:val="0"/>
          <w:color w:val="auto"/>
          <w:szCs w:val="18"/>
          <w:highlight w:val="none"/>
        </w:rPr>
      </w:pPr>
      <w:bookmarkStart w:id="146" w:name="_Toc28661"/>
      <w:bookmarkStart w:id="147" w:name="_Toc9179"/>
      <w:bookmarkStart w:id="148" w:name="_Toc21124"/>
      <w:bookmarkStart w:id="149" w:name="_Toc6500"/>
      <w:bookmarkStart w:id="150" w:name="_Toc11293"/>
      <w:bookmarkStart w:id="151" w:name="_Toc30484"/>
      <w:r>
        <w:rPr>
          <w:b w:val="0"/>
          <w:bCs w:val="0"/>
          <w:color w:val="auto"/>
          <w:highlight w:val="none"/>
        </w:rPr>
        <w:fldChar w:fldCharType="begin"/>
      </w:r>
      <w:r>
        <w:rPr>
          <w:b w:val="0"/>
          <w:bCs w:val="0"/>
          <w:color w:val="auto"/>
          <w:highlight w:val="none"/>
        </w:rPr>
        <w:instrText xml:space="preserve">HYPERLINK \l "_Toc470108768"</w:instrText>
      </w:r>
      <w:r>
        <w:rPr>
          <w:b w:val="0"/>
          <w:bCs w:val="0"/>
          <w:color w:val="auto"/>
          <w:highlight w:val="none"/>
        </w:rPr>
        <w:fldChar w:fldCharType="separate"/>
      </w:r>
      <w:r>
        <w:rPr>
          <w:rFonts w:hint="eastAsia" w:ascii="方正小标宋简体" w:hAnsi="方正小标宋简体" w:eastAsia="方正小标宋简体" w:cs="方正小标宋简体"/>
          <w:b w:val="0"/>
          <w:bCs w:val="0"/>
          <w:color w:val="auto"/>
          <w:sz w:val="32"/>
          <w:szCs w:val="32"/>
          <w:highlight w:val="none"/>
        </w:rPr>
        <w:t>第三章  发展举措</w:t>
      </w:r>
      <w:r>
        <w:rPr>
          <w:b w:val="0"/>
          <w:bCs w:val="0"/>
          <w:color w:val="auto"/>
          <w:highlight w:val="none"/>
        </w:rPr>
        <w:fldChar w:fldCharType="end"/>
      </w:r>
      <w:bookmarkEnd w:id="146"/>
      <w:bookmarkEnd w:id="147"/>
      <w:bookmarkEnd w:id="148"/>
      <w:bookmarkEnd w:id="149"/>
      <w:bookmarkEnd w:id="150"/>
      <w:bookmarkEnd w:id="151"/>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楷体_GB2312" w:hAnsi="楷体_GB2312" w:eastAsia="楷体_GB2312" w:cs="楷体_GB2312"/>
          <w:b w:val="0"/>
          <w:bCs w:val="0"/>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1"/>
        <w:rPr>
          <w:rFonts w:hint="eastAsia" w:ascii="方正小标宋简体" w:hAnsi="方正小标宋简体" w:eastAsia="方正小标宋简体" w:cs="方正小标宋简体"/>
          <w:b w:val="0"/>
          <w:bCs w:val="0"/>
          <w:color w:val="auto"/>
          <w:kern w:val="2"/>
          <w:sz w:val="32"/>
          <w:szCs w:val="32"/>
          <w:highlight w:val="none"/>
          <w:lang w:val="en-US" w:eastAsia="zh-CN" w:bidi="ar-SA"/>
        </w:rPr>
      </w:pPr>
      <w:bookmarkStart w:id="152" w:name="_Toc11738"/>
      <w:bookmarkStart w:id="153" w:name="_Toc4756"/>
      <w:bookmarkStart w:id="154" w:name="_Toc26162"/>
      <w:bookmarkStart w:id="155" w:name="_Toc30291"/>
      <w:bookmarkStart w:id="156" w:name="_Toc30143"/>
      <w:bookmarkStart w:id="157" w:name="_Toc16213"/>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 xml:space="preserve">第一节  </w:t>
      </w:r>
      <w:bookmarkEnd w:id="152"/>
      <w:bookmarkEnd w:id="153"/>
      <w:bookmarkEnd w:id="154"/>
      <w:bookmarkEnd w:id="155"/>
      <w:bookmarkEnd w:id="156"/>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全力推进五大重点文化旅游体育项目</w:t>
      </w:r>
      <w:bookmarkEnd w:id="157"/>
    </w:p>
    <w:p>
      <w:pPr>
        <w:pStyle w:val="2"/>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color w:val="auto"/>
          <w:spacing w:val="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outlineLvl w:val="2"/>
        <w:rPr>
          <w:rFonts w:hint="eastAsia" w:ascii="黑体" w:hAnsi="黑体" w:eastAsia="黑体" w:cs="黑体"/>
          <w:color w:val="auto"/>
          <w:sz w:val="32"/>
          <w:szCs w:val="32"/>
          <w:highlight w:val="none"/>
          <w:lang w:val="en-US" w:eastAsia="zh-CN"/>
        </w:rPr>
      </w:pPr>
      <w:bookmarkStart w:id="158" w:name="_Toc26024"/>
      <w:r>
        <w:rPr>
          <w:rFonts w:hint="eastAsia" w:ascii="黑体" w:hAnsi="黑体" w:eastAsia="黑体" w:cs="黑体"/>
          <w:color w:val="auto"/>
          <w:sz w:val="32"/>
          <w:szCs w:val="32"/>
          <w:highlight w:val="none"/>
          <w:lang w:val="en-US" w:eastAsia="zh-CN"/>
        </w:rPr>
        <w:t>一、</w:t>
      </w:r>
      <w:bookmarkEnd w:id="158"/>
      <w:r>
        <w:rPr>
          <w:rFonts w:hint="eastAsia" w:ascii="黑体" w:hAnsi="黑体" w:eastAsia="黑体" w:cs="黑体"/>
          <w:color w:val="auto"/>
          <w:sz w:val="32"/>
          <w:szCs w:val="32"/>
          <w:highlight w:val="none"/>
          <w:lang w:val="en-US" w:eastAsia="zh-CN"/>
        </w:rPr>
        <w:t>打造践行新发展理念的山水园林城市</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color w:val="auto"/>
          <w:sz w:val="32"/>
          <w:szCs w:val="32"/>
          <w:highlight w:val="none"/>
        </w:rPr>
      </w:pPr>
      <w:bookmarkStart w:id="159" w:name="_Toc31180"/>
      <w:r>
        <w:rPr>
          <w:rFonts w:hint="eastAsia" w:ascii="仿宋_GB2312" w:hAnsi="仿宋_GB2312" w:eastAsia="仿宋_GB2312" w:cs="仿宋_GB2312"/>
          <w:color w:val="auto"/>
          <w:sz w:val="32"/>
          <w:szCs w:val="32"/>
          <w:highlight w:val="none"/>
          <w:lang w:eastAsia="zh-CN"/>
        </w:rPr>
        <w:t>加快实施梨仙湖文旅新区、百利文旅新区、嘉陵绿道等重点项目，恢复重建明代城墙、新建苍溪县博物馆、广元川陕甘红色文化（红四方面军长征出发地）研究院等历史文化街区，全面</w:t>
      </w:r>
      <w:r>
        <w:rPr>
          <w:rFonts w:hint="eastAsia" w:ascii="仿宋_GB2312" w:hAnsi="仿宋_GB2312" w:eastAsia="仿宋_GB2312" w:cs="仿宋_GB2312"/>
          <w:color w:val="auto"/>
          <w:sz w:val="32"/>
          <w:szCs w:val="32"/>
          <w:highlight w:val="none"/>
        </w:rPr>
        <w:t>提升建设红军渡·西武当山、梨文化博览园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少屏山公园、白鹤山公园、红心猕猴桃植物园</w:t>
      </w:r>
      <w:r>
        <w:rPr>
          <w:rFonts w:hint="eastAsia" w:ascii="仿宋_GB2312" w:hAnsi="仿宋_GB2312" w:eastAsia="仿宋_GB2312" w:cs="仿宋_GB2312"/>
          <w:color w:val="auto"/>
          <w:sz w:val="32"/>
          <w:szCs w:val="32"/>
          <w:highlight w:val="none"/>
          <w:lang w:eastAsia="zh-CN"/>
        </w:rPr>
        <w:t>、药文化博览园</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eastAsia="zh-CN"/>
        </w:rPr>
        <w:t>文化</w:t>
      </w:r>
      <w:r>
        <w:rPr>
          <w:rFonts w:hint="eastAsia" w:ascii="仿宋_GB2312" w:hAnsi="仿宋_GB2312" w:eastAsia="仿宋_GB2312" w:cs="仿宋_GB2312"/>
          <w:color w:val="auto"/>
          <w:sz w:val="32"/>
          <w:szCs w:val="32"/>
          <w:highlight w:val="none"/>
        </w:rPr>
        <w:t>旅游景区，</w:t>
      </w:r>
      <w:r>
        <w:rPr>
          <w:rFonts w:hint="eastAsia" w:ascii="仿宋_GB2312" w:hAnsi="仿宋_GB2312" w:eastAsia="仿宋_GB2312" w:cs="仿宋_GB2312"/>
          <w:color w:val="auto"/>
          <w:sz w:val="32"/>
          <w:szCs w:val="32"/>
          <w:highlight w:val="none"/>
          <w:lang w:eastAsia="zh-CN"/>
        </w:rPr>
        <w:t>加快建设大溪谷</w:t>
      </w:r>
      <w:r>
        <w:rPr>
          <w:rFonts w:hint="eastAsia" w:ascii="仿宋_GB2312" w:hAnsi="仿宋_GB2312" w:eastAsia="仿宋_GB2312" w:cs="仿宋_GB2312"/>
          <w:color w:val="auto"/>
          <w:sz w:val="32"/>
          <w:szCs w:val="32"/>
          <w:highlight w:val="none"/>
          <w:lang w:val="en-US" w:eastAsia="zh-CN"/>
        </w:rPr>
        <w:t>(苍溪谷）</w:t>
      </w:r>
      <w:r>
        <w:rPr>
          <w:rFonts w:hint="eastAsia" w:ascii="仿宋_GB2312" w:hAnsi="仿宋_GB2312" w:eastAsia="仿宋_GB2312" w:cs="仿宋_GB2312"/>
          <w:color w:val="auto"/>
          <w:sz w:val="32"/>
          <w:szCs w:val="32"/>
          <w:highlight w:val="none"/>
          <w:lang w:eastAsia="zh-CN"/>
        </w:rPr>
        <w:t>温泉度假小镇；</w:t>
      </w:r>
      <w:r>
        <w:rPr>
          <w:rFonts w:hint="eastAsia" w:ascii="仿宋_GB2312" w:hAnsi="仿宋_GB2312" w:eastAsia="仿宋_GB2312" w:cs="仿宋_GB2312"/>
          <w:color w:val="auto"/>
          <w:spacing w:val="-6"/>
          <w:sz w:val="32"/>
          <w:szCs w:val="32"/>
          <w:highlight w:val="none"/>
        </w:rPr>
        <w:t>以</w:t>
      </w:r>
      <w:r>
        <w:rPr>
          <w:rFonts w:hint="eastAsia" w:ascii="仿宋_GB2312" w:hAnsi="仿宋_GB2312" w:eastAsia="仿宋_GB2312" w:cs="仿宋_GB2312"/>
          <w:color w:val="auto"/>
          <w:spacing w:val="-6"/>
          <w:sz w:val="32"/>
          <w:szCs w:val="32"/>
          <w:highlight w:val="none"/>
          <w:lang w:eastAsia="zh-CN"/>
        </w:rPr>
        <w:t>状元</w:t>
      </w:r>
      <w:r>
        <w:rPr>
          <w:rFonts w:hint="eastAsia" w:ascii="仿宋_GB2312" w:hAnsi="仿宋_GB2312" w:eastAsia="仿宋_GB2312" w:cs="仿宋_GB2312"/>
          <w:color w:val="auto"/>
          <w:spacing w:val="-6"/>
          <w:sz w:val="32"/>
          <w:szCs w:val="32"/>
          <w:highlight w:val="none"/>
          <w:lang w:val="en-US" w:eastAsia="zh-CN"/>
        </w:rPr>
        <w:t>(书院）</w:t>
      </w:r>
      <w:r>
        <w:rPr>
          <w:rFonts w:hint="eastAsia" w:ascii="仿宋_GB2312" w:hAnsi="仿宋_GB2312" w:eastAsia="仿宋_GB2312" w:cs="仿宋_GB2312"/>
          <w:color w:val="auto"/>
          <w:spacing w:val="-6"/>
          <w:sz w:val="32"/>
          <w:szCs w:val="32"/>
          <w:highlight w:val="none"/>
          <w:lang w:eastAsia="zh-CN"/>
        </w:rPr>
        <w:t>文化街区</w:t>
      </w:r>
      <w:r>
        <w:rPr>
          <w:rFonts w:hint="eastAsia" w:ascii="仿宋_GB2312" w:hAnsi="仿宋_GB2312" w:eastAsia="仿宋_GB2312" w:cs="仿宋_GB2312"/>
          <w:color w:val="auto"/>
          <w:spacing w:val="-6"/>
          <w:sz w:val="32"/>
          <w:szCs w:val="32"/>
          <w:highlight w:val="none"/>
        </w:rPr>
        <w:t>为载体，重点开发以</w:t>
      </w:r>
      <w:r>
        <w:rPr>
          <w:rFonts w:hint="eastAsia" w:ascii="仿宋_GB2312" w:hAnsi="仿宋_GB2312" w:eastAsia="仿宋_GB2312" w:cs="仿宋_GB2312"/>
          <w:color w:val="auto"/>
          <w:spacing w:val="-6"/>
          <w:sz w:val="32"/>
          <w:szCs w:val="32"/>
          <w:highlight w:val="none"/>
          <w:lang w:eastAsia="zh-CN"/>
        </w:rPr>
        <w:t>（延伸）滨江</w:t>
      </w:r>
      <w:r>
        <w:rPr>
          <w:rFonts w:hint="eastAsia" w:ascii="仿宋_GB2312" w:hAnsi="仿宋_GB2312" w:eastAsia="仿宋_GB2312" w:cs="仿宋_GB2312"/>
          <w:color w:val="auto"/>
          <w:spacing w:val="-6"/>
          <w:sz w:val="32"/>
          <w:szCs w:val="32"/>
          <w:highlight w:val="none"/>
        </w:rPr>
        <w:t>路、</w:t>
      </w:r>
      <w:r>
        <w:rPr>
          <w:rFonts w:hint="eastAsia" w:ascii="仿宋_GB2312" w:hAnsi="仿宋_GB2312" w:eastAsia="仿宋_GB2312" w:cs="仿宋_GB2312"/>
          <w:color w:val="auto"/>
          <w:spacing w:val="-6"/>
          <w:sz w:val="32"/>
          <w:szCs w:val="32"/>
          <w:highlight w:val="none"/>
          <w:lang w:eastAsia="zh-CN"/>
        </w:rPr>
        <w:t>五彩缤纷</w:t>
      </w:r>
      <w:r>
        <w:rPr>
          <w:rFonts w:hint="eastAsia" w:ascii="仿宋_GB2312" w:hAnsi="仿宋_GB2312" w:eastAsia="仿宋_GB2312" w:cs="仿宋_GB2312"/>
          <w:color w:val="auto"/>
          <w:spacing w:val="-6"/>
          <w:sz w:val="32"/>
          <w:szCs w:val="32"/>
          <w:highlight w:val="none"/>
        </w:rPr>
        <w:t>路</w:t>
      </w:r>
      <w:r>
        <w:rPr>
          <w:rFonts w:hint="eastAsia" w:ascii="仿宋_GB2312" w:hAnsi="仿宋_GB2312" w:eastAsia="仿宋_GB2312" w:cs="仿宋_GB2312"/>
          <w:color w:val="auto"/>
          <w:spacing w:val="-6"/>
          <w:sz w:val="32"/>
          <w:szCs w:val="32"/>
          <w:highlight w:val="none"/>
          <w:lang w:eastAsia="zh-CN"/>
        </w:rPr>
        <w:t>、肖家坝干道（拓展县城东西南北出口通道）</w:t>
      </w:r>
      <w:r>
        <w:rPr>
          <w:rFonts w:hint="eastAsia" w:ascii="仿宋_GB2312" w:hAnsi="仿宋_GB2312" w:eastAsia="仿宋_GB2312" w:cs="仿宋_GB2312"/>
          <w:color w:val="auto"/>
          <w:spacing w:val="-6"/>
          <w:sz w:val="32"/>
          <w:szCs w:val="32"/>
          <w:highlight w:val="none"/>
        </w:rPr>
        <w:t>等为主要聚集地的</w:t>
      </w:r>
      <w:r>
        <w:rPr>
          <w:rFonts w:hint="eastAsia" w:ascii="仿宋_GB2312" w:hAnsi="仿宋_GB2312" w:eastAsia="仿宋_GB2312" w:cs="仿宋_GB2312"/>
          <w:color w:val="auto"/>
          <w:spacing w:val="-6"/>
          <w:sz w:val="32"/>
          <w:szCs w:val="32"/>
          <w:highlight w:val="none"/>
          <w:lang w:eastAsia="zh-CN"/>
        </w:rPr>
        <w:t>（重塑县城后花园带）规划一批</w:t>
      </w:r>
      <w:r>
        <w:rPr>
          <w:rFonts w:hint="eastAsia" w:ascii="仿宋_GB2312" w:hAnsi="仿宋_GB2312" w:eastAsia="仿宋_GB2312" w:cs="仿宋_GB2312"/>
          <w:color w:val="auto"/>
          <w:spacing w:val="-6"/>
          <w:sz w:val="32"/>
          <w:szCs w:val="32"/>
          <w:highlight w:val="none"/>
        </w:rPr>
        <w:t>创意街区与创客空间旅游；引入主题酒吧、艺术餐厅、艺术品专卖店创意消费业态；</w:t>
      </w:r>
      <w:r>
        <w:rPr>
          <w:rFonts w:hint="eastAsia" w:ascii="仿宋_GB2312" w:hAnsi="仿宋_GB2312" w:eastAsia="仿宋_GB2312" w:cs="仿宋_GB2312"/>
          <w:color w:val="auto"/>
          <w:spacing w:val="-6"/>
          <w:sz w:val="32"/>
          <w:szCs w:val="32"/>
          <w:highlight w:val="none"/>
          <w:lang w:val="en-US" w:eastAsia="zh-CN"/>
        </w:rPr>
        <w:t>打造赵公坝好运来“不夜城”项目；</w:t>
      </w:r>
      <w:r>
        <w:rPr>
          <w:rFonts w:hint="eastAsia" w:ascii="仿宋_GB2312" w:hAnsi="仿宋_GB2312" w:eastAsia="仿宋_GB2312" w:cs="仿宋_GB2312"/>
          <w:color w:val="auto"/>
          <w:spacing w:val="-6"/>
          <w:sz w:val="32"/>
          <w:szCs w:val="32"/>
          <w:highlight w:val="none"/>
        </w:rPr>
        <w:t>启动“梦幻</w:t>
      </w:r>
      <w:r>
        <w:rPr>
          <w:rFonts w:hint="eastAsia" w:ascii="仿宋_GB2312" w:hAnsi="仿宋_GB2312" w:eastAsia="仿宋_GB2312" w:cs="仿宋_GB2312"/>
          <w:color w:val="auto"/>
          <w:spacing w:val="-6"/>
          <w:sz w:val="32"/>
          <w:szCs w:val="32"/>
          <w:highlight w:val="none"/>
          <w:lang w:eastAsia="zh-CN"/>
        </w:rPr>
        <w:t>梨</w:t>
      </w:r>
      <w:r>
        <w:rPr>
          <w:rFonts w:hint="eastAsia" w:ascii="仿宋_GB2312" w:hAnsi="仿宋_GB2312" w:eastAsia="仿宋_GB2312" w:cs="仿宋_GB2312"/>
          <w:color w:val="auto"/>
          <w:spacing w:val="-6"/>
          <w:sz w:val="32"/>
          <w:szCs w:val="32"/>
          <w:highlight w:val="none"/>
        </w:rPr>
        <w:t>城”灯光秀建设，</w:t>
      </w:r>
      <w:r>
        <w:rPr>
          <w:rFonts w:hint="eastAsia" w:ascii="仿宋_GB2312" w:hAnsi="仿宋_GB2312" w:eastAsia="仿宋_GB2312" w:cs="仿宋_GB2312"/>
          <w:color w:val="auto"/>
          <w:sz w:val="32"/>
          <w:szCs w:val="32"/>
          <w:highlight w:val="none"/>
        </w:rPr>
        <w:t>高起点塑造城市夜景</w:t>
      </w:r>
      <w:r>
        <w:rPr>
          <w:rFonts w:hint="eastAsia" w:ascii="仿宋_GB2312" w:hAnsi="仿宋_GB2312" w:eastAsia="仿宋_GB2312" w:cs="仿宋_GB2312"/>
          <w:color w:val="auto"/>
          <w:sz w:val="32"/>
          <w:szCs w:val="32"/>
          <w:highlight w:val="none"/>
          <w:lang w:eastAsia="zh-CN"/>
        </w:rPr>
        <w:t>、嘉陵江景观廊桥等“网红地标”，</w:t>
      </w:r>
      <w:r>
        <w:rPr>
          <w:rFonts w:hint="eastAsia" w:ascii="仿宋_GB2312" w:hAnsi="仿宋_GB2312" w:eastAsia="仿宋_GB2312" w:cs="仿宋_GB2312"/>
          <w:color w:val="auto"/>
          <w:sz w:val="32"/>
          <w:szCs w:val="32"/>
          <w:highlight w:val="none"/>
        </w:rPr>
        <w:t>推行绿色生态建筑，提高县城建成区绿化覆盖率及人均公园绿地面积，创建成国家级</w:t>
      </w:r>
      <w:r>
        <w:rPr>
          <w:rFonts w:hint="eastAsia" w:ascii="仿宋_GB2312" w:hAnsi="仿宋_GB2312" w:eastAsia="仿宋_GB2312" w:cs="仿宋_GB2312"/>
          <w:color w:val="auto"/>
          <w:sz w:val="32"/>
          <w:szCs w:val="32"/>
          <w:highlight w:val="none"/>
          <w:lang w:eastAsia="zh-CN"/>
        </w:rPr>
        <w:t>生态</w:t>
      </w:r>
      <w:r>
        <w:rPr>
          <w:rFonts w:hint="eastAsia" w:ascii="仿宋_GB2312" w:hAnsi="仿宋_GB2312" w:eastAsia="仿宋_GB2312" w:cs="仿宋_GB2312"/>
          <w:color w:val="auto"/>
          <w:sz w:val="32"/>
          <w:szCs w:val="32"/>
          <w:highlight w:val="none"/>
        </w:rPr>
        <w:t>园林城</w:t>
      </w:r>
      <w:r>
        <w:rPr>
          <w:rFonts w:hint="eastAsia" w:ascii="仿宋_GB2312" w:hAnsi="仿宋_GB2312" w:eastAsia="仿宋_GB2312" w:cs="仿宋_GB2312"/>
          <w:color w:val="auto"/>
          <w:sz w:val="32"/>
          <w:szCs w:val="32"/>
          <w:highlight w:val="none"/>
          <w:lang w:eastAsia="zh-CN"/>
        </w:rPr>
        <w:t>市、国家级卫生城市、国家级文明城市</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加快实施百利大桥、百利河堤景观、百利新区中央公园、百利坝奥体中心、</w:t>
      </w:r>
      <w:r>
        <w:rPr>
          <w:rFonts w:hint="eastAsia" w:ascii="仿宋_GB2312" w:hAnsi="仿宋_GB2312" w:eastAsia="仿宋_GB2312" w:cs="仿宋_GB2312"/>
          <w:color w:val="auto"/>
          <w:sz w:val="32"/>
          <w:szCs w:val="32"/>
          <w:highlight w:val="none"/>
          <w:lang w:val="en-US" w:eastAsia="zh-CN"/>
        </w:rPr>
        <w:t>百利新区群众文化艺术中心、鳌鱼湾度假区、鳌鱼山全民健身中心</w:t>
      </w:r>
      <w:r>
        <w:rPr>
          <w:rFonts w:hint="eastAsia" w:ascii="仿宋_GB2312" w:hAnsi="仿宋_GB2312" w:eastAsia="仿宋_GB2312" w:cs="仿宋_GB2312"/>
          <w:color w:val="auto"/>
          <w:sz w:val="32"/>
          <w:szCs w:val="32"/>
          <w:highlight w:val="none"/>
          <w:lang w:eastAsia="zh-CN"/>
        </w:rPr>
        <w:t>等重大项目，</w:t>
      </w:r>
      <w:r>
        <w:rPr>
          <w:rFonts w:hint="eastAsia" w:ascii="仿宋_GB2312" w:hAnsi="仿宋_GB2312" w:eastAsia="仿宋_GB2312" w:cs="仿宋_GB2312"/>
          <w:color w:val="auto"/>
          <w:sz w:val="32"/>
          <w:szCs w:val="32"/>
          <w:highlight w:val="none"/>
          <w:lang w:val="en-US" w:eastAsia="zh-CN"/>
        </w:rPr>
        <w:t>打造一带（玉带）三卷（城市画卷、生活画卷、自然画卷）五核心（民俗记忆、夜游花灯、家庭聚集、文创艺术、季节赛事），形成城游（慢行）、水游（慢活）、夜游（慢融）多功能复合的滨水岸线和“古蜀水道、玉带画廊”的诗意景观，积极</w:t>
      </w:r>
      <w:r>
        <w:rPr>
          <w:rFonts w:hint="eastAsia" w:ascii="仿宋_GB2312" w:hAnsi="仿宋_GB2312" w:eastAsia="仿宋_GB2312" w:cs="仿宋_GB2312"/>
          <w:color w:val="auto"/>
          <w:sz w:val="32"/>
          <w:szCs w:val="32"/>
          <w:highlight w:val="none"/>
          <w:lang w:eastAsia="zh-CN"/>
        </w:rPr>
        <w:t>构建以生态智慧产业为引领，商务商贸业为主导，文化创意产业、健康休闲产业、度假旅游产业为亮点的“产、城、景、人、文”五位一体的公园城市，将百利文旅新区打造成“公园城市平台、人文绿都窗口、智慧城市典范”，</w:t>
      </w:r>
      <w:r>
        <w:rPr>
          <w:rFonts w:hint="eastAsia" w:ascii="仿宋_GB2312" w:hAnsi="仿宋_GB2312" w:eastAsia="仿宋_GB2312" w:cs="仿宋_GB2312"/>
          <w:color w:val="auto"/>
          <w:sz w:val="32"/>
          <w:szCs w:val="32"/>
          <w:highlight w:val="none"/>
          <w:lang w:val="en-US" w:eastAsia="zh-CN"/>
        </w:rPr>
        <w:t>成为城市慢生活的典范、打卡聚会的标杆，文化养性、休闲养心、健康养老、体育养身的千里嘉陵度假第一地。</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加快建设梨仙湖湿地公园、月神部落农文旅康养度假区、扑船山森林公园、花家坝度假区、梨博园改造提升等重点项目，新建梨仙湖水世界、乡村民宿、度假旅游综合体、五星级旅游饭店、水上运动基地，配套旅游厕所、停车场、购物场所、餐饮场所、休憩场所、观景亭台楼阁等要素市场设施设备，打造浮岛湿地公园、主题乐园、水上乐园、温泉度假小镇、梨花小镇、麓山小镇、滨水商业街、养生谷、滨江休闲带、水文化公园，创新开发新兴医康养疗旅游产品，将梨仙湖文旅新区创建成国家级湿地公园和国家级旅游度假区。</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outlineLvl w:val="2"/>
        <w:rPr>
          <w:rFonts w:hint="eastAsia" w:ascii="黑体" w:hAnsi="黑体" w:eastAsia="黑体" w:cs="黑体"/>
          <w:color w:val="auto"/>
          <w:sz w:val="32"/>
          <w:szCs w:val="32"/>
          <w:highlight w:val="none"/>
          <w:lang w:val="en-US" w:eastAsia="zh-CN"/>
        </w:rPr>
      </w:pPr>
      <w:bookmarkStart w:id="160" w:name="_Toc7518"/>
      <w:r>
        <w:rPr>
          <w:rFonts w:hint="eastAsia" w:ascii="黑体" w:hAnsi="黑体" w:eastAsia="黑体" w:cs="黑体"/>
          <w:color w:val="auto"/>
          <w:sz w:val="32"/>
          <w:szCs w:val="32"/>
          <w:highlight w:val="none"/>
          <w:lang w:val="en-US" w:eastAsia="zh-CN"/>
        </w:rPr>
        <w:t>二、建设苍溪段长征国家文化长廊</w:t>
      </w:r>
      <w:bookmarkEnd w:id="16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将（以）全国红色旅游经典景区红军渡、黄猫垭为带动，及(活化利用）省级文保单位川陕省委苍溪县委（旧址）、川陕苏区苍溪苏维埃政府（旧址）、王渡河及红军王渡造船厂等红色文化旅游资源，全面融入到长征国家文化公园建设项目中，全面实施川陕苏区革命文物集中连片保护利用工程，推动文物保护利用示范区和文物旅游融合发展示范区建设，推出精品红色文化旅游线路建设，打造红军渡、王渡造船厂、元坝、歧坪、岳东、文昌（川陕省苍溪县委旧址、苍溪县苏维埃旧址）、高坡、黄猫（黄猫垭战斗遗址）、东溪、三川、白鹤、县城精品红色长廊，配套建设游客中心、旅游厕所、游步道、停车场等设施设备；新建红军渡干部学院等红色教育培训接待设施（红四方面军长征出发地陈列馆），规划打造红四方面军长征出发的涧溪、鸳溪两个副渡口，将其与红军渡一道打造成全省党性教育基地和智库基地。以乡村振兴战略为契机，加快建设任荣、吴忠、杨大易等将军故里，推动川陕省苍溪县委、苍溪县苏维埃政府旧址的深度保护利用，将全县14个区苏维埃、97个乡苏维埃、359个村苏维埃政府旧址纳入红色文化长廊点位建设之中，擦亮苍溪红色金字招牌，创建一批乡村旅游红星村社和红色小镇，改扩建红军渡纪念馆，打造红军渡嘉陵江实景剧等，全力将苍溪县创建成川陕革命老区振兴发展示范县。</w:t>
      </w:r>
    </w:p>
    <w:bookmarkEnd w:id="159"/>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outlineLvl w:val="2"/>
        <w:rPr>
          <w:rFonts w:hint="eastAsia" w:ascii="黑体" w:hAnsi="黑体" w:eastAsia="黑体" w:cs="黑体"/>
          <w:color w:val="auto"/>
          <w:sz w:val="32"/>
          <w:szCs w:val="32"/>
          <w:highlight w:val="none"/>
          <w:lang w:val="en-US" w:eastAsia="zh-CN"/>
        </w:rPr>
      </w:pPr>
      <w:bookmarkStart w:id="161" w:name="_Toc30560"/>
      <w:bookmarkStart w:id="162" w:name="_Toc7041"/>
      <w:r>
        <w:rPr>
          <w:rFonts w:hint="eastAsia" w:ascii="黑体" w:hAnsi="黑体" w:eastAsia="黑体" w:cs="黑体"/>
          <w:color w:val="auto"/>
          <w:sz w:val="32"/>
          <w:szCs w:val="32"/>
          <w:highlight w:val="none"/>
          <w:lang w:val="en-US" w:eastAsia="zh-CN"/>
        </w:rPr>
        <w:t>三、建设环嘉陵江生态康养旅游示范带</w:t>
      </w:r>
      <w:bookmarkEnd w:id="161"/>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color w:val="auto"/>
          <w:highlight w:val="none"/>
        </w:rPr>
      </w:pPr>
      <w:r>
        <w:rPr>
          <w:rFonts w:hint="eastAsia" w:ascii="仿宋_GB2312" w:hAnsi="仿宋_GB2312" w:eastAsia="仿宋_GB2312" w:cs="仿宋_GB2312"/>
          <w:color w:val="auto"/>
          <w:kern w:val="2"/>
          <w:sz w:val="32"/>
          <w:szCs w:val="32"/>
          <w:highlight w:val="none"/>
          <w:lang w:val="en-US" w:eastAsia="zh-CN" w:bidi="ar-SA"/>
        </w:rPr>
        <w:t>整合梨仙湖（含梨博园）、亭子湖、白鹭湖、寻乐书岩、鳌鱼湾、七彩田园（药博园）、云台山、月神部落、紫云工业园区等景区（点），充分挖掘、整合滨江自然景观、历史文化景区、桥梁工程建筑、都市风情等特色自然、文化资源，推动红色旅游、历史文化旅游、都市休闲旅游、宗教文化旅游、民俗风情旅游五大旅游产品的优化提升，配套旅游厕所、停车场、购物场所、乡村民宿等公益性基础设施，丰富生态康养旅游新业态，打造农旅休闲度假旅游产品。加快实施亭子湖环湖公路重点项目，新建和改造一批连接交通干道和微循环道路，完善交通节点；依托江滩、沿江街区，有序构建城市游步道、骑行道等漫游系统，基本形成高效便捷的交通体系和舒适安全的步行网络；实施“绿网”计划，将嘉陵绿道、梨仙湖、百利坝中央公园、百利堤防景观公园和百里香雪海、四季寻乐汇等乡村旅游线串联一体，打造环抱苍溪，开放舒适的城市绿色廊道。积极推进亭子湖滨水休闲、水上运动、度假基地、淡水有机鱼基地建设，举办“环亭子湖”山地自行车赛和亭子湖国际搏鱼大赛，建成国家级休闲渔业示范基地、全国百佳最美渔村、新兴滨湖休闲运动旅游目的地。</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outlineLvl w:val="2"/>
        <w:rPr>
          <w:rFonts w:hint="eastAsia" w:ascii="黑体" w:hAnsi="黑体" w:eastAsia="黑体" w:cs="黑体"/>
          <w:color w:val="auto"/>
          <w:sz w:val="32"/>
          <w:szCs w:val="32"/>
          <w:highlight w:val="none"/>
          <w:lang w:val="en-US" w:eastAsia="zh-CN"/>
        </w:rPr>
      </w:pPr>
      <w:bookmarkStart w:id="163" w:name="_Toc8795"/>
      <w:r>
        <w:rPr>
          <w:rFonts w:hint="eastAsia" w:ascii="黑体" w:hAnsi="黑体" w:eastAsia="黑体" w:cs="黑体"/>
          <w:color w:val="auto"/>
          <w:sz w:val="32"/>
          <w:szCs w:val="32"/>
          <w:highlight w:val="none"/>
          <w:lang w:val="en-US" w:eastAsia="zh-CN"/>
        </w:rPr>
        <w:t>四、</w:t>
      </w:r>
      <w:bookmarkEnd w:id="162"/>
      <w:r>
        <w:rPr>
          <w:rFonts w:hint="eastAsia" w:ascii="黑体" w:hAnsi="黑体" w:eastAsia="黑体" w:cs="黑体"/>
          <w:color w:val="auto"/>
          <w:sz w:val="32"/>
          <w:szCs w:val="32"/>
          <w:highlight w:val="none"/>
          <w:lang w:val="en-US" w:eastAsia="zh-CN"/>
        </w:rPr>
        <w:t>建设九龙山</w:t>
      </w:r>
      <w:r>
        <w:rPr>
          <w:rFonts w:hint="default" w:ascii="黑体" w:hAnsi="黑体" w:eastAsia="黑体" w:cs="黑体"/>
          <w:color w:val="auto"/>
          <w:sz w:val="32"/>
          <w:szCs w:val="32"/>
          <w:highlight w:val="none"/>
          <w:lang w:val="en-US" w:eastAsia="zh-CN"/>
        </w:rPr>
        <w:t>∙</w:t>
      </w:r>
      <w:r>
        <w:rPr>
          <w:rFonts w:hint="eastAsia" w:ascii="黑体" w:hAnsi="黑体" w:eastAsia="黑体" w:cs="黑体"/>
          <w:color w:val="auto"/>
          <w:sz w:val="32"/>
          <w:szCs w:val="32"/>
          <w:highlight w:val="none"/>
          <w:lang w:val="en-US" w:eastAsia="zh-CN"/>
        </w:rPr>
        <w:t>三溪口森林康养旅游示范带</w:t>
      </w:r>
      <w:bookmarkEnd w:id="163"/>
      <w:bookmarkStart w:id="164" w:name="_Toc5565"/>
    </w:p>
    <w:p>
      <w:pPr>
        <w:pStyle w:val="2"/>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color w:val="auto"/>
          <w:highlight w:val="none"/>
          <w:lang w:val="en-US" w:eastAsia="zh-CN"/>
        </w:rPr>
      </w:pPr>
      <w:r>
        <w:rPr>
          <w:rFonts w:hint="eastAsia" w:ascii="仿宋_GB2312" w:hAnsi="仿宋_GB2312" w:eastAsia="仿宋_GB2312" w:cs="仿宋_GB2312"/>
          <w:color w:val="auto"/>
          <w:sz w:val="32"/>
          <w:szCs w:val="32"/>
          <w:highlight w:val="none"/>
          <w:lang w:eastAsia="zh-CN"/>
        </w:rPr>
        <w:t>加快实施九龙山、</w:t>
      </w:r>
      <w:r>
        <w:rPr>
          <w:rFonts w:hint="eastAsia" w:ascii="仿宋_GB2312" w:hAnsi="仿宋_GB2312" w:eastAsia="仿宋_GB2312" w:cs="仿宋_GB2312"/>
          <w:color w:val="auto"/>
          <w:sz w:val="32"/>
          <w:szCs w:val="32"/>
          <w:highlight w:val="none"/>
          <w:lang w:val="en-US" w:eastAsia="zh-CN"/>
        </w:rPr>
        <w:t>月神部落、</w:t>
      </w:r>
      <w:r>
        <w:rPr>
          <w:rFonts w:hint="eastAsia" w:ascii="仿宋_GB2312" w:hAnsi="仿宋_GB2312" w:eastAsia="仿宋_GB2312" w:cs="仿宋_GB2312"/>
          <w:color w:val="auto"/>
          <w:sz w:val="32"/>
          <w:szCs w:val="32"/>
          <w:highlight w:val="none"/>
          <w:lang w:eastAsia="zh-CN"/>
        </w:rPr>
        <w:t>望天观、龙亭山、玉带峡、三溪口、黄猫垭、乐园湖、石人寨、三角塘、岳东大峡谷等森林康养基地，</w:t>
      </w:r>
      <w:r>
        <w:rPr>
          <w:rFonts w:hint="eastAsia" w:ascii="仿宋_GB2312" w:hAnsi="仿宋_GB2312" w:eastAsia="仿宋_GB2312" w:cs="仿宋_GB2312"/>
          <w:color w:val="auto"/>
          <w:sz w:val="32"/>
          <w:szCs w:val="32"/>
          <w:highlight w:val="none"/>
        </w:rPr>
        <w:t>烟峰山、龙岗山等文化康养基地</w:t>
      </w:r>
      <w:r>
        <w:rPr>
          <w:rFonts w:hint="eastAsia" w:ascii="仿宋_GB2312" w:hAnsi="仿宋_GB2312" w:eastAsia="仿宋_GB2312" w:cs="仿宋_GB2312"/>
          <w:color w:val="auto"/>
          <w:sz w:val="32"/>
          <w:szCs w:val="32"/>
          <w:highlight w:val="none"/>
          <w:lang w:eastAsia="zh-CN"/>
        </w:rPr>
        <w:t>，五峰峡</w:t>
      </w:r>
      <w:r>
        <w:rPr>
          <w:rFonts w:hint="eastAsia" w:ascii="仿宋_GB2312" w:hAnsi="仿宋_GB2312" w:eastAsia="仿宋_GB2312" w:cs="仿宋_GB2312"/>
          <w:color w:val="auto"/>
          <w:sz w:val="32"/>
          <w:szCs w:val="32"/>
          <w:highlight w:val="none"/>
        </w:rPr>
        <w:t>漂流、</w:t>
      </w:r>
      <w:r>
        <w:rPr>
          <w:rFonts w:hint="eastAsia" w:ascii="仿宋_GB2312" w:hAnsi="仿宋_GB2312" w:eastAsia="仿宋_GB2312" w:cs="仿宋_GB2312"/>
          <w:color w:val="auto"/>
          <w:sz w:val="32"/>
          <w:szCs w:val="32"/>
          <w:highlight w:val="none"/>
          <w:lang w:eastAsia="zh-CN"/>
        </w:rPr>
        <w:t>阿拉丁</w:t>
      </w:r>
      <w:r>
        <w:rPr>
          <w:rFonts w:hint="eastAsia" w:ascii="仿宋_GB2312" w:hAnsi="仿宋_GB2312" w:eastAsia="仿宋_GB2312" w:cs="仿宋_GB2312"/>
          <w:color w:val="auto"/>
          <w:sz w:val="32"/>
          <w:szCs w:val="32"/>
          <w:highlight w:val="none"/>
        </w:rPr>
        <w:t>滑草</w:t>
      </w:r>
      <w:r>
        <w:rPr>
          <w:rFonts w:hint="eastAsia" w:ascii="仿宋_GB2312" w:hAnsi="仿宋_GB2312" w:eastAsia="仿宋_GB2312" w:cs="仿宋_GB2312"/>
          <w:color w:val="auto"/>
          <w:sz w:val="32"/>
          <w:szCs w:val="32"/>
          <w:highlight w:val="none"/>
          <w:lang w:eastAsia="zh-CN"/>
        </w:rPr>
        <w:t>场、龙珠岭挂壁栈道</w:t>
      </w:r>
      <w:r>
        <w:rPr>
          <w:rFonts w:hint="eastAsia" w:ascii="仿宋_GB2312" w:hAnsi="仿宋_GB2312" w:eastAsia="仿宋_GB2312" w:cs="仿宋_GB2312"/>
          <w:color w:val="auto"/>
          <w:sz w:val="32"/>
          <w:szCs w:val="32"/>
          <w:highlight w:val="none"/>
        </w:rPr>
        <w:t>等山地运动基地</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三会园区等中医药康养旅游示范基地</w:t>
      </w:r>
      <w:r>
        <w:rPr>
          <w:rFonts w:hint="eastAsia" w:ascii="仿宋_GB2312" w:hAnsi="仿宋_GB2312" w:eastAsia="仿宋_GB2312" w:cs="仿宋_GB2312"/>
          <w:color w:val="auto"/>
          <w:sz w:val="32"/>
          <w:szCs w:val="32"/>
          <w:highlight w:val="none"/>
          <w:lang w:eastAsia="zh-CN"/>
        </w:rPr>
        <w:t>，望天观高山体育公园、黄猫垭全民健身中心、望天观-凤娥山健身步道、九龙山登山健身步道、三溪口登山健身步道等体育旅游基地建设，打造</w:t>
      </w:r>
      <w:r>
        <w:rPr>
          <w:rFonts w:hint="eastAsia" w:ascii="仿宋_GB2312" w:hAnsi="仿宋_GB2312" w:eastAsia="仿宋_GB2312" w:cs="仿宋_GB2312"/>
          <w:color w:val="auto"/>
          <w:sz w:val="32"/>
          <w:szCs w:val="32"/>
          <w:highlight w:val="none"/>
          <w:lang w:val="en-US" w:eastAsia="zh-CN"/>
        </w:rPr>
        <w:t>黄猫垭镇、唤马镇、五龙镇等特色文化旅游小镇和九龙山·望天观森林康养基地、石人寨康养运动基地、龙亭山·凤娥山山地运动基地、三溪口森林避暑旅游基地，</w:t>
      </w:r>
      <w:r>
        <w:rPr>
          <w:rFonts w:hint="eastAsia" w:ascii="仿宋_GB2312" w:hAnsi="仿宋_GB2312" w:eastAsia="仿宋_GB2312" w:cs="仿宋_GB2312"/>
          <w:color w:val="auto"/>
          <w:sz w:val="32"/>
          <w:szCs w:val="32"/>
          <w:highlight w:val="none"/>
        </w:rPr>
        <w:t>形成“全域推动、全域康养、全时养生”的</w:t>
      </w:r>
      <w:r>
        <w:rPr>
          <w:rFonts w:hint="eastAsia" w:ascii="仿宋_GB2312" w:hAnsi="仿宋_GB2312" w:eastAsia="仿宋_GB2312" w:cs="仿宋_GB2312"/>
          <w:color w:val="auto"/>
          <w:sz w:val="32"/>
          <w:szCs w:val="32"/>
          <w:highlight w:val="none"/>
          <w:lang w:eastAsia="zh-CN"/>
        </w:rPr>
        <w:t>森林</w:t>
      </w:r>
      <w:r>
        <w:rPr>
          <w:rFonts w:hint="eastAsia" w:ascii="仿宋_GB2312" w:hAnsi="仿宋_GB2312" w:eastAsia="仿宋_GB2312" w:cs="仿宋_GB2312"/>
          <w:color w:val="auto"/>
          <w:sz w:val="32"/>
          <w:szCs w:val="32"/>
          <w:highlight w:val="none"/>
        </w:rPr>
        <w:t>康养</w:t>
      </w:r>
      <w:r>
        <w:rPr>
          <w:rFonts w:hint="eastAsia" w:ascii="仿宋_GB2312" w:hAnsi="仿宋_GB2312" w:eastAsia="仿宋_GB2312" w:cs="仿宋_GB2312"/>
          <w:color w:val="auto"/>
          <w:sz w:val="32"/>
          <w:szCs w:val="32"/>
          <w:highlight w:val="none"/>
          <w:lang w:eastAsia="zh-CN"/>
        </w:rPr>
        <w:t>文化</w:t>
      </w:r>
      <w:r>
        <w:rPr>
          <w:rFonts w:hint="eastAsia" w:ascii="仿宋_GB2312" w:hAnsi="仿宋_GB2312" w:eastAsia="仿宋_GB2312" w:cs="仿宋_GB2312"/>
          <w:color w:val="auto"/>
          <w:sz w:val="32"/>
          <w:szCs w:val="32"/>
          <w:highlight w:val="none"/>
        </w:rPr>
        <w:t>旅游目的地。</w:t>
      </w:r>
    </w:p>
    <w:p>
      <w:pPr>
        <w:keepNext w:val="0"/>
        <w:keepLines w:val="0"/>
        <w:pageBreakBefore w:val="0"/>
        <w:widowControl w:val="0"/>
        <w:kinsoku/>
        <w:wordWrap/>
        <w:overflowPunct/>
        <w:topLinePunct w:val="0"/>
        <w:autoSpaceDE/>
        <w:autoSpaceDN/>
        <w:bidi w:val="0"/>
        <w:adjustRightInd/>
        <w:snapToGrid/>
        <w:spacing w:line="550" w:lineRule="exact"/>
        <w:ind w:leftChars="0" w:firstLine="640" w:firstLineChars="200"/>
        <w:textAlignment w:val="auto"/>
        <w:outlineLvl w:val="2"/>
        <w:rPr>
          <w:rFonts w:hint="eastAsia" w:ascii="黑体" w:hAnsi="黑体" w:eastAsia="黑体" w:cs="黑体"/>
          <w:color w:val="auto"/>
          <w:sz w:val="32"/>
          <w:szCs w:val="32"/>
          <w:highlight w:val="none"/>
          <w:lang w:val="en-US" w:eastAsia="zh-CN"/>
        </w:rPr>
      </w:pPr>
      <w:bookmarkStart w:id="165" w:name="_Toc274"/>
      <w:r>
        <w:rPr>
          <w:rFonts w:hint="eastAsia" w:ascii="黑体" w:hAnsi="黑体" w:eastAsia="黑体" w:cs="黑体"/>
          <w:color w:val="auto"/>
          <w:sz w:val="32"/>
          <w:szCs w:val="32"/>
          <w:highlight w:val="none"/>
          <w:lang w:val="en-US" w:eastAsia="zh-CN"/>
        </w:rPr>
        <w:t>五、</w:t>
      </w:r>
      <w:bookmarkEnd w:id="164"/>
      <w:r>
        <w:rPr>
          <w:rFonts w:hint="eastAsia" w:ascii="黑体" w:hAnsi="黑体" w:eastAsia="黑体" w:cs="黑体"/>
          <w:color w:val="auto"/>
          <w:sz w:val="32"/>
          <w:szCs w:val="32"/>
          <w:highlight w:val="none"/>
          <w:lang w:val="en-US" w:eastAsia="zh-CN"/>
        </w:rPr>
        <w:t>建设云台山</w:t>
      </w:r>
      <w:r>
        <w:rPr>
          <w:rFonts w:hint="default" w:ascii="黑体" w:hAnsi="黑体" w:eastAsia="黑体" w:cs="黑体"/>
          <w:color w:val="auto"/>
          <w:sz w:val="32"/>
          <w:szCs w:val="32"/>
          <w:highlight w:val="none"/>
          <w:lang w:val="en-US" w:eastAsia="zh-CN"/>
        </w:rPr>
        <w:t>∙</w:t>
      </w:r>
      <w:r>
        <w:rPr>
          <w:rFonts w:hint="eastAsia" w:ascii="黑体" w:hAnsi="黑体" w:eastAsia="黑体" w:cs="黑体"/>
          <w:color w:val="auto"/>
          <w:sz w:val="32"/>
          <w:szCs w:val="32"/>
          <w:highlight w:val="none"/>
          <w:lang w:val="en-US" w:eastAsia="zh-CN"/>
        </w:rPr>
        <w:t>武当山道文化旅游区</w:t>
      </w:r>
      <w:bookmarkEnd w:id="165"/>
    </w:p>
    <w:p>
      <w:pPr>
        <w:pStyle w:val="2"/>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黑体" w:hAnsi="黑体" w:eastAsia="黑体" w:cs="黑体"/>
          <w:b/>
          <w:bCs/>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加快实施紫阳山康养旅游区、道文化博物馆等重大项目，恢复重建云台观、紫阳晓钟、紫阳殿等文物景区点，加快西武当山中国西部正一道传渡中心改造提升项目建设，配套旅游厕所、停车场、餐饮场所、休憩场所、观景亭台楼阁等要素市场设施设备，探索建立中国道文化研究院，主推正一道教文化、长寿养生体验品牌，建成以游览祈福、道修度假为主体，特色鲜明的新型道教文化旅游区、苍（溪）阆（中）区域文化旅游产业协同发展示范区、四川省休闲度假重要旅游目的地、全国知名道教文化旅游区。</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color w:val="auto"/>
          <w:highlight w:val="none"/>
          <w:lang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jc w:val="center"/>
        <w:textAlignment w:val="auto"/>
        <w:outlineLvl w:val="1"/>
        <w:rPr>
          <w:rFonts w:hint="eastAsia" w:ascii="方正小标宋简体" w:hAnsi="方正小标宋简体" w:eastAsia="方正小标宋简体" w:cs="方正小标宋简体"/>
          <w:b w:val="0"/>
          <w:bCs w:val="0"/>
          <w:color w:val="auto"/>
          <w:kern w:val="2"/>
          <w:sz w:val="32"/>
          <w:szCs w:val="32"/>
          <w:highlight w:val="none"/>
          <w:lang w:val="en-US" w:eastAsia="zh-CN" w:bidi="ar-SA"/>
        </w:rPr>
      </w:pPr>
      <w:bookmarkStart w:id="166" w:name="_Toc26088"/>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第二节  重点实施八大重点文化旅游体育工程</w:t>
      </w:r>
      <w:bookmarkEnd w:id="166"/>
    </w:p>
    <w:p>
      <w:pPr>
        <w:keepNext w:val="0"/>
        <w:keepLines w:val="0"/>
        <w:pageBreakBefore w:val="0"/>
        <w:widowControl w:val="0"/>
        <w:kinsoku/>
        <w:wordWrap/>
        <w:overflowPunct/>
        <w:topLinePunct w:val="0"/>
        <w:autoSpaceDE/>
        <w:autoSpaceDN/>
        <w:bidi w:val="0"/>
        <w:adjustRightInd/>
        <w:snapToGrid/>
        <w:spacing w:line="550" w:lineRule="exact"/>
        <w:ind w:leftChars="0" w:firstLine="640" w:firstLineChars="200"/>
        <w:textAlignment w:val="auto"/>
        <w:outlineLvl w:val="2"/>
        <w:rPr>
          <w:rFonts w:hint="eastAsia" w:ascii="黑体" w:hAnsi="黑体" w:eastAsia="黑体" w:cs="黑体"/>
          <w:color w:val="auto"/>
          <w:sz w:val="32"/>
          <w:szCs w:val="32"/>
          <w:highlight w:val="none"/>
          <w:lang w:eastAsia="zh-CN"/>
        </w:rPr>
      </w:pPr>
      <w:bookmarkStart w:id="167" w:name="_Toc24592"/>
    </w:p>
    <w:p>
      <w:pPr>
        <w:keepNext w:val="0"/>
        <w:keepLines w:val="0"/>
        <w:pageBreakBefore w:val="0"/>
        <w:widowControl w:val="0"/>
        <w:kinsoku/>
        <w:wordWrap/>
        <w:overflowPunct/>
        <w:topLinePunct w:val="0"/>
        <w:autoSpaceDE/>
        <w:autoSpaceDN/>
        <w:bidi w:val="0"/>
        <w:adjustRightInd/>
        <w:snapToGrid/>
        <w:spacing w:line="550" w:lineRule="exact"/>
        <w:ind w:leftChars="0" w:firstLine="640" w:firstLineChars="200"/>
        <w:textAlignment w:val="auto"/>
        <w:outlineLvl w:val="2"/>
        <w:rPr>
          <w:rFonts w:hint="eastAsia" w:ascii="黑体" w:hAnsi="黑体" w:eastAsia="黑体" w:cs="黑体"/>
          <w:color w:val="auto"/>
          <w:sz w:val="32"/>
          <w:szCs w:val="32"/>
          <w:highlight w:val="none"/>
        </w:rPr>
      </w:pPr>
      <w:bookmarkStart w:id="168" w:name="_Toc5285"/>
      <w:r>
        <w:rPr>
          <w:rFonts w:hint="eastAsia" w:ascii="黑体" w:hAnsi="黑体" w:eastAsia="黑体" w:cs="黑体"/>
          <w:color w:val="auto"/>
          <w:sz w:val="32"/>
          <w:szCs w:val="32"/>
          <w:highlight w:val="none"/>
          <w:lang w:eastAsia="zh-CN"/>
        </w:rPr>
        <w:t>一、</w:t>
      </w:r>
      <w:r>
        <w:rPr>
          <w:rFonts w:hint="eastAsia" w:ascii="黑体" w:hAnsi="黑体" w:eastAsia="黑体" w:cs="黑体"/>
          <w:color w:val="auto"/>
          <w:sz w:val="32"/>
          <w:szCs w:val="32"/>
          <w:highlight w:val="none"/>
        </w:rPr>
        <w:t>实施文化保护传承利用工程</w:t>
      </w:r>
      <w:bookmarkEnd w:id="167"/>
      <w:bookmarkEnd w:id="168"/>
    </w:p>
    <w:p>
      <w:pPr>
        <w:pStyle w:val="2"/>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开展文物保护利用改革</w:t>
      </w:r>
      <w:r>
        <w:rPr>
          <w:rFonts w:hint="eastAsia" w:ascii="仿宋_GB2312" w:hAnsi="仿宋_GB2312" w:eastAsia="仿宋_GB2312" w:cs="仿宋_GB2312"/>
          <w:color w:val="auto"/>
          <w:sz w:val="32"/>
          <w:szCs w:val="32"/>
          <w:highlight w:val="none"/>
          <w:lang w:eastAsia="zh-CN"/>
        </w:rPr>
        <w:t>，实施川陕苏区革命文物集中连片保护利用工程，积极申报实施长征国家文化公园重点项目，</w:t>
      </w:r>
      <w:r>
        <w:rPr>
          <w:rFonts w:hint="eastAsia" w:ascii="仿宋_GB2312" w:hAnsi="仿宋_GB2312" w:eastAsia="仿宋_GB2312" w:cs="仿宋_GB2312"/>
          <w:color w:val="auto"/>
          <w:sz w:val="32"/>
          <w:szCs w:val="32"/>
          <w:highlight w:val="none"/>
        </w:rPr>
        <w:t>推动文物保护利用示范区和文物旅游融合发展示范区建设。编制明城墙、大获城遗址、云台观道教遗址</w:t>
      </w:r>
      <w:r>
        <w:rPr>
          <w:rFonts w:hint="eastAsia" w:ascii="仿宋_GB2312" w:hAnsi="仿宋_GB2312" w:eastAsia="仿宋_GB2312" w:cs="仿宋_GB2312"/>
          <w:color w:val="auto"/>
          <w:sz w:val="32"/>
          <w:szCs w:val="32"/>
          <w:highlight w:val="none"/>
          <w:lang w:eastAsia="zh-CN"/>
        </w:rPr>
        <w:t>、汉昌县城遗址、中土观音寺等文物</w:t>
      </w:r>
      <w:r>
        <w:rPr>
          <w:rFonts w:hint="eastAsia" w:ascii="仿宋_GB2312" w:hAnsi="仿宋_GB2312" w:eastAsia="仿宋_GB2312" w:cs="仿宋_GB2312"/>
          <w:color w:val="auto"/>
          <w:sz w:val="32"/>
          <w:szCs w:val="32"/>
          <w:highlight w:val="none"/>
        </w:rPr>
        <w:t>保护</w:t>
      </w:r>
      <w:r>
        <w:rPr>
          <w:rFonts w:hint="eastAsia" w:ascii="仿宋_GB2312" w:hAnsi="仿宋_GB2312" w:eastAsia="仿宋_GB2312" w:cs="仿宋_GB2312"/>
          <w:color w:val="auto"/>
          <w:sz w:val="32"/>
          <w:szCs w:val="32"/>
          <w:highlight w:val="none"/>
          <w:lang w:eastAsia="zh-CN"/>
        </w:rPr>
        <w:t>利用</w:t>
      </w:r>
      <w:r>
        <w:rPr>
          <w:rFonts w:hint="eastAsia" w:ascii="仿宋_GB2312" w:hAnsi="仿宋_GB2312" w:eastAsia="仿宋_GB2312" w:cs="仿宋_GB2312"/>
          <w:color w:val="auto"/>
          <w:sz w:val="32"/>
          <w:szCs w:val="32"/>
          <w:highlight w:val="none"/>
        </w:rPr>
        <w:t>规划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实施临江寺、江家大院</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保护工程</w:t>
      </w:r>
      <w:r>
        <w:rPr>
          <w:rFonts w:hint="eastAsia" w:ascii="仿宋_GB2312" w:hAnsi="仿宋_GB2312" w:eastAsia="仿宋_GB2312" w:cs="仿宋_GB2312"/>
          <w:color w:val="auto"/>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充分挖掘中国道教张道陵、</w:t>
      </w:r>
      <w:r>
        <w:rPr>
          <w:rFonts w:hint="eastAsia" w:ascii="仿宋_GB2312" w:hAnsi="仿宋_GB2312" w:eastAsia="仿宋_GB2312" w:cs="仿宋_GB2312"/>
          <w:color w:val="auto"/>
          <w:sz w:val="32"/>
          <w:szCs w:val="32"/>
          <w:highlight w:val="none"/>
        </w:rPr>
        <w:t>汉</w:t>
      </w:r>
      <w:r>
        <w:rPr>
          <w:rFonts w:hint="eastAsia" w:ascii="仿宋_GB2312" w:hAnsi="仿宋_GB2312" w:eastAsia="仿宋_GB2312" w:cs="仿宋_GB2312"/>
          <w:color w:val="auto"/>
          <w:sz w:val="32"/>
          <w:szCs w:val="32"/>
          <w:highlight w:val="none"/>
          <w:lang w:eastAsia="zh-CN"/>
        </w:rPr>
        <w:t>代</w:t>
      </w:r>
      <w:r>
        <w:rPr>
          <w:rFonts w:hint="eastAsia" w:ascii="仿宋_GB2312" w:hAnsi="仿宋_GB2312" w:eastAsia="仿宋_GB2312" w:cs="仿宋_GB2312"/>
          <w:color w:val="auto"/>
          <w:sz w:val="32"/>
          <w:szCs w:val="32"/>
          <w:highlight w:val="none"/>
        </w:rPr>
        <w:t>谯玄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南宋王樾</w:t>
      </w:r>
      <w:r>
        <w:rPr>
          <w:rFonts w:hint="eastAsia" w:ascii="仿宋_GB2312" w:hAnsi="仿宋_GB2312" w:eastAsia="仿宋_GB2312" w:cs="仿宋_GB2312"/>
          <w:color w:val="auto"/>
          <w:sz w:val="32"/>
          <w:szCs w:val="32"/>
          <w:highlight w:val="none"/>
          <w:lang w:eastAsia="zh-CN"/>
        </w:rPr>
        <w:t>，新中国开国元勋</w:t>
      </w:r>
      <w:r>
        <w:rPr>
          <w:rFonts w:hint="eastAsia" w:ascii="仿宋_GB2312" w:hAnsi="仿宋_GB2312" w:eastAsia="仿宋_GB2312" w:cs="仿宋_GB2312"/>
          <w:color w:val="auto"/>
          <w:sz w:val="32"/>
          <w:szCs w:val="32"/>
          <w:highlight w:val="none"/>
        </w:rPr>
        <w:t>罗青长</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苏毅然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任荣</w:t>
      </w:r>
      <w:r>
        <w:rPr>
          <w:rFonts w:hint="eastAsia" w:ascii="仿宋_GB2312" w:hAnsi="仿宋_GB2312" w:eastAsia="仿宋_GB2312" w:cs="仿宋_GB2312"/>
          <w:color w:val="auto"/>
          <w:sz w:val="32"/>
          <w:szCs w:val="32"/>
          <w:highlight w:val="none"/>
          <w:lang w:eastAsia="zh-CN"/>
        </w:rPr>
        <w:t>等不同时期的历史人物和文化遗迹，</w:t>
      </w:r>
      <w:r>
        <w:rPr>
          <w:rFonts w:hint="eastAsia" w:ascii="仿宋_GB2312" w:hAnsi="仿宋_GB2312" w:eastAsia="仿宋_GB2312" w:cs="仿宋_GB2312"/>
          <w:color w:val="auto"/>
          <w:sz w:val="32"/>
          <w:szCs w:val="32"/>
          <w:highlight w:val="none"/>
        </w:rPr>
        <w:t>打造</w:t>
      </w:r>
      <w:r>
        <w:rPr>
          <w:rFonts w:hint="eastAsia" w:ascii="仿宋_GB2312" w:hAnsi="仿宋_GB2312" w:eastAsia="仿宋_GB2312" w:cs="仿宋_GB2312"/>
          <w:color w:val="auto"/>
          <w:sz w:val="32"/>
          <w:szCs w:val="32"/>
          <w:highlight w:val="none"/>
          <w:lang w:eastAsia="zh-CN"/>
        </w:rPr>
        <w:t>以红色文化、状元文化、道教文化为</w:t>
      </w:r>
      <w:r>
        <w:rPr>
          <w:rFonts w:hint="eastAsia" w:ascii="仿宋_GB2312" w:hAnsi="仿宋_GB2312" w:eastAsia="仿宋_GB2312" w:cs="仿宋_GB2312"/>
          <w:color w:val="auto"/>
          <w:sz w:val="32"/>
          <w:szCs w:val="32"/>
          <w:highlight w:val="none"/>
        </w:rPr>
        <w:t>主题</w:t>
      </w:r>
      <w:r>
        <w:rPr>
          <w:rFonts w:hint="eastAsia" w:ascii="仿宋_GB2312" w:hAnsi="仿宋_GB2312" w:eastAsia="仿宋_GB2312" w:cs="仿宋_GB2312"/>
          <w:color w:val="auto"/>
          <w:sz w:val="32"/>
          <w:szCs w:val="32"/>
          <w:highlight w:val="none"/>
          <w:lang w:eastAsia="zh-CN"/>
        </w:rPr>
        <w:t>新型文化旅游</w:t>
      </w:r>
      <w:r>
        <w:rPr>
          <w:rFonts w:hint="eastAsia" w:ascii="仿宋_GB2312" w:hAnsi="仿宋_GB2312" w:eastAsia="仿宋_GB2312" w:cs="仿宋_GB2312"/>
          <w:color w:val="auto"/>
          <w:sz w:val="32"/>
          <w:szCs w:val="32"/>
          <w:highlight w:val="none"/>
        </w:rPr>
        <w:t>产品，扩大</w:t>
      </w:r>
      <w:r>
        <w:rPr>
          <w:rFonts w:hint="eastAsia" w:ascii="仿宋_GB2312" w:hAnsi="仿宋_GB2312" w:eastAsia="仿宋_GB2312" w:cs="仿宋_GB2312"/>
          <w:color w:val="auto"/>
          <w:sz w:val="32"/>
          <w:szCs w:val="32"/>
          <w:highlight w:val="none"/>
          <w:lang w:eastAsia="zh-CN"/>
        </w:rPr>
        <w:t>苍溪状元文化、红色文化、道教文化</w:t>
      </w:r>
      <w:r>
        <w:rPr>
          <w:rFonts w:hint="eastAsia" w:ascii="仿宋_GB2312" w:hAnsi="仿宋_GB2312" w:eastAsia="仿宋_GB2312" w:cs="仿宋_GB2312"/>
          <w:color w:val="auto"/>
          <w:sz w:val="32"/>
          <w:szCs w:val="32"/>
          <w:highlight w:val="none"/>
        </w:rPr>
        <w:t>影响力和知名度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围绕</w:t>
      </w:r>
      <w:r>
        <w:rPr>
          <w:rFonts w:hint="eastAsia" w:ascii="仿宋_GB2312" w:hAnsi="仿宋_GB2312" w:eastAsia="仿宋_GB2312" w:cs="仿宋_GB2312"/>
          <w:color w:val="auto"/>
          <w:sz w:val="32"/>
          <w:szCs w:val="32"/>
          <w:highlight w:val="none"/>
          <w:lang w:eastAsia="zh-CN"/>
        </w:rPr>
        <w:t>红四方面军长征出发地、川陕苏区、嘉陵江亭子口水利枢纽工程、兰渝铁路等红色文化资源，</w:t>
      </w:r>
      <w:r>
        <w:rPr>
          <w:rFonts w:hint="eastAsia" w:ascii="仿宋_GB2312" w:hAnsi="仿宋_GB2312" w:eastAsia="仿宋_GB2312" w:cs="仿宋_GB2312"/>
          <w:color w:val="auto"/>
          <w:sz w:val="32"/>
          <w:szCs w:val="32"/>
          <w:highlight w:val="none"/>
        </w:rPr>
        <w:t>打造中国特色社会主义和爱国主义教育基地</w:t>
      </w:r>
      <w:r>
        <w:rPr>
          <w:rFonts w:hint="eastAsia" w:ascii="仿宋_GB2312" w:hAnsi="仿宋_GB2312" w:eastAsia="仿宋_GB2312" w:cs="仿宋_GB2312"/>
          <w:color w:val="auto"/>
          <w:sz w:val="32"/>
          <w:szCs w:val="32"/>
          <w:highlight w:val="none"/>
          <w:lang w:eastAsia="zh-CN"/>
        </w:rPr>
        <w:t>；围绕正一派道教文化资源，打造中国道教博物馆；加快推进县博物馆和</w:t>
      </w:r>
      <w:r>
        <w:rPr>
          <w:rFonts w:hint="eastAsia" w:ascii="仿宋_GB2312" w:hAnsi="仿宋_GB2312" w:eastAsia="仿宋_GB2312" w:cs="仿宋_GB2312"/>
          <w:color w:val="auto"/>
          <w:sz w:val="32"/>
          <w:szCs w:val="32"/>
          <w:highlight w:val="none"/>
        </w:rPr>
        <w:t>数字博物馆</w:t>
      </w:r>
      <w:r>
        <w:rPr>
          <w:rFonts w:hint="eastAsia" w:ascii="仿宋_GB2312" w:hAnsi="仿宋_GB2312" w:eastAsia="仿宋_GB2312" w:cs="仿宋_GB2312"/>
          <w:color w:val="auto"/>
          <w:sz w:val="32"/>
          <w:szCs w:val="32"/>
          <w:highlight w:val="none"/>
          <w:lang w:eastAsia="zh-CN"/>
        </w:rPr>
        <w:t>建设，创新开展</w:t>
      </w:r>
      <w:r>
        <w:rPr>
          <w:rFonts w:hint="eastAsia" w:ascii="仿宋_GB2312" w:hAnsi="仿宋_GB2312" w:eastAsia="仿宋_GB2312" w:cs="仿宋_GB2312"/>
          <w:color w:val="auto"/>
          <w:sz w:val="32"/>
          <w:szCs w:val="32"/>
          <w:highlight w:val="none"/>
        </w:rPr>
        <w:t>“走进博物馆”系列活动，使其成为教育、研究、对外文化交流的重要阵地。</w:t>
      </w:r>
    </w:p>
    <w:p>
      <w:pPr>
        <w:pStyle w:val="2"/>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举办文物摄影大赛，出版文物影集</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苍溪</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文物志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。抓好文物平安工程，建设文物安全信息化监管平台。</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级以上文物保护单位“四有”工作实现100%。</w:t>
      </w:r>
    </w:p>
    <w:p>
      <w:pPr>
        <w:pStyle w:val="2"/>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szCs w:val="32"/>
          <w:highlight w:val="none"/>
        </w:rPr>
        <w:t>加强非物质文化遗产保护传承，推进非遗传统工艺振兴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开展非遗“五进”活动，实施传统节日文化提升工程。建立完善以传承人为核心的活态保护传承体系，建立</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非物质文化遗产展示馆，设立非物质文化遗产传承基地，</w:t>
      </w:r>
      <w:r>
        <w:rPr>
          <w:rFonts w:hint="eastAsia" w:ascii="仿宋_GB2312" w:hAnsi="仿宋_GB2312" w:eastAsia="仿宋_GB2312" w:cs="仿宋_GB2312"/>
          <w:color w:val="auto"/>
          <w:sz w:val="32"/>
          <w:highlight w:val="none"/>
          <w:lang w:val="en-US" w:eastAsia="zh-CN"/>
        </w:rPr>
        <w:t>建立非物质文化遗产数字档案和相关数据库，</w:t>
      </w:r>
      <w:r>
        <w:rPr>
          <w:rFonts w:hint="eastAsia" w:ascii="仿宋_GB2312" w:hAnsi="仿宋_GB2312" w:eastAsia="仿宋_GB2312" w:cs="仿宋_GB2312"/>
          <w:color w:val="auto"/>
          <w:sz w:val="32"/>
          <w:szCs w:val="32"/>
          <w:highlight w:val="none"/>
        </w:rPr>
        <w:t>培养传承人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新增2-3个省级非遗保护项目和生产性保护示范基地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highlight w:val="none"/>
          <w:lang w:val="en-US" w:eastAsia="zh-CN"/>
        </w:rPr>
        <w:t>让“唤马剪纸”传习所、“手工真丝（地）挂毯织造”传承基地御楼兰毯坊助推文旅融合发展。</w:t>
      </w:r>
    </w:p>
    <w:p>
      <w:pPr>
        <w:keepNext w:val="0"/>
        <w:keepLines w:val="0"/>
        <w:pageBreakBefore w:val="0"/>
        <w:widowControl w:val="0"/>
        <w:kinsoku/>
        <w:wordWrap/>
        <w:overflowPunct/>
        <w:topLinePunct w:val="0"/>
        <w:autoSpaceDE/>
        <w:autoSpaceDN/>
        <w:bidi w:val="0"/>
        <w:adjustRightInd/>
        <w:snapToGrid/>
        <w:spacing w:line="550" w:lineRule="exact"/>
        <w:ind w:leftChars="0" w:firstLine="640" w:firstLineChars="200"/>
        <w:textAlignment w:val="auto"/>
        <w:outlineLvl w:val="2"/>
        <w:rPr>
          <w:rFonts w:hint="eastAsia" w:ascii="黑体" w:hAnsi="黑体" w:eastAsia="黑体" w:cs="黑体"/>
          <w:color w:val="auto"/>
          <w:sz w:val="32"/>
          <w:szCs w:val="32"/>
          <w:highlight w:val="none"/>
        </w:rPr>
      </w:pPr>
      <w:bookmarkStart w:id="169" w:name="_Toc18440"/>
      <w:bookmarkStart w:id="170" w:name="_Toc4124"/>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实施文艺创作</w:t>
      </w:r>
      <w:r>
        <w:rPr>
          <w:rFonts w:hint="eastAsia" w:ascii="黑体" w:hAnsi="黑体" w:eastAsia="黑体" w:cs="黑体"/>
          <w:color w:val="auto"/>
          <w:sz w:val="32"/>
          <w:szCs w:val="32"/>
          <w:highlight w:val="none"/>
          <w:lang w:eastAsia="zh-CN"/>
        </w:rPr>
        <w:t>图书</w:t>
      </w:r>
      <w:r>
        <w:rPr>
          <w:rFonts w:hint="eastAsia" w:ascii="黑体" w:hAnsi="黑体" w:eastAsia="黑体" w:cs="黑体"/>
          <w:color w:val="auto"/>
          <w:sz w:val="32"/>
          <w:szCs w:val="32"/>
          <w:highlight w:val="none"/>
        </w:rPr>
        <w:t>展</w:t>
      </w:r>
      <w:r>
        <w:rPr>
          <w:rFonts w:hint="eastAsia" w:ascii="黑体" w:hAnsi="黑体" w:eastAsia="黑体" w:cs="黑体"/>
          <w:color w:val="auto"/>
          <w:sz w:val="32"/>
          <w:szCs w:val="32"/>
          <w:highlight w:val="none"/>
          <w:lang w:eastAsia="zh-CN"/>
        </w:rPr>
        <w:t>示</w:t>
      </w:r>
      <w:r>
        <w:rPr>
          <w:rFonts w:hint="eastAsia" w:ascii="黑体" w:hAnsi="黑体" w:eastAsia="黑体" w:cs="黑体"/>
          <w:color w:val="auto"/>
          <w:sz w:val="32"/>
          <w:szCs w:val="32"/>
          <w:highlight w:val="none"/>
        </w:rPr>
        <w:t>工程</w:t>
      </w:r>
      <w:bookmarkEnd w:id="169"/>
      <w:bookmarkEnd w:id="170"/>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以文化强</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建设为引领，重点抓好机关、企业、学校、家庭、志愿者五大主体，通过教育引导、舆论宣传、文化熏陶、实践养成、制度保障，弘扬社会主义先进文化和民族优秀文化，培育和践行社会主义核心价值观；推进公民道德建设，发展公共文明；普及科学文化知识和艺术教育，全面提高市民文明素质和城市文明程度，树立富有时尚特质、</w:t>
      </w:r>
      <w:r>
        <w:rPr>
          <w:rFonts w:hint="eastAsia" w:ascii="仿宋_GB2312" w:hAnsi="仿宋_GB2312" w:eastAsia="仿宋_GB2312" w:cs="仿宋_GB2312"/>
          <w:color w:val="auto"/>
          <w:sz w:val="32"/>
          <w:szCs w:val="32"/>
          <w:highlight w:val="none"/>
          <w:lang w:eastAsia="zh-CN"/>
        </w:rPr>
        <w:t>苍溪</w:t>
      </w:r>
      <w:r>
        <w:rPr>
          <w:rFonts w:hint="eastAsia" w:ascii="仿宋_GB2312" w:hAnsi="仿宋_GB2312" w:eastAsia="仿宋_GB2312" w:cs="仿宋_GB2312"/>
          <w:color w:val="auto"/>
          <w:sz w:val="32"/>
          <w:szCs w:val="32"/>
          <w:highlight w:val="none"/>
        </w:rPr>
        <w:t>特色的文化新形象。</w:t>
      </w:r>
    </w:p>
    <w:p>
      <w:pPr>
        <w:keepNext w:val="0"/>
        <w:keepLines w:val="0"/>
        <w:pageBreakBefore w:val="0"/>
        <w:widowControl w:val="0"/>
        <w:kinsoku/>
        <w:wordWrap/>
        <w:overflowPunct/>
        <w:topLinePunct w:val="0"/>
        <w:autoSpaceDE/>
        <w:autoSpaceDN/>
        <w:bidi w:val="0"/>
        <w:adjustRightInd/>
        <w:snapToGrid/>
        <w:spacing w:line="550" w:lineRule="exact"/>
        <w:ind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加大对红色文化、</w:t>
      </w:r>
      <w:r>
        <w:rPr>
          <w:rFonts w:hint="eastAsia" w:ascii="仿宋_GB2312" w:hAnsi="仿宋_GB2312" w:eastAsia="仿宋_GB2312" w:cs="仿宋_GB2312"/>
          <w:color w:val="auto"/>
          <w:sz w:val="32"/>
          <w:szCs w:val="32"/>
          <w:highlight w:val="none"/>
          <w:lang w:eastAsia="zh-CN"/>
        </w:rPr>
        <w:t>道教文化、民俗文化</w:t>
      </w:r>
      <w:r>
        <w:rPr>
          <w:rFonts w:hint="eastAsia" w:ascii="仿宋_GB2312" w:hAnsi="仿宋_GB2312" w:eastAsia="仿宋_GB2312" w:cs="仿宋_GB2312"/>
          <w:color w:val="auto"/>
          <w:sz w:val="32"/>
          <w:szCs w:val="32"/>
          <w:highlight w:val="none"/>
        </w:rPr>
        <w:t>的挖掘和弘扬，实施文艺精品创作、文艺精品数字化、优秀戏剧传承等项目，优先扶持反映</w:t>
      </w:r>
      <w:r>
        <w:rPr>
          <w:rFonts w:hint="eastAsia" w:ascii="仿宋_GB2312" w:hAnsi="仿宋_GB2312" w:eastAsia="仿宋_GB2312" w:cs="仿宋_GB2312"/>
          <w:color w:val="auto"/>
          <w:sz w:val="32"/>
          <w:szCs w:val="32"/>
          <w:highlight w:val="none"/>
          <w:lang w:eastAsia="zh-CN"/>
        </w:rPr>
        <w:t>苍溪</w:t>
      </w:r>
      <w:r>
        <w:rPr>
          <w:rFonts w:hint="eastAsia" w:ascii="仿宋_GB2312" w:hAnsi="仿宋_GB2312" w:eastAsia="仿宋_GB2312" w:cs="仿宋_GB2312"/>
          <w:color w:val="auto"/>
          <w:sz w:val="32"/>
          <w:szCs w:val="32"/>
          <w:highlight w:val="none"/>
        </w:rPr>
        <w:t>地方特色以及具有示范性、导向性、有影响力的文艺作品创作生产</w:t>
      </w:r>
      <w:r>
        <w:rPr>
          <w:rFonts w:hint="eastAsia" w:ascii="仿宋_GB2312" w:hAnsi="仿宋_GB2312" w:eastAsia="仿宋_GB2312" w:cs="仿宋_GB2312"/>
          <w:color w:val="auto"/>
          <w:sz w:val="32"/>
          <w:szCs w:val="32"/>
          <w:highlight w:val="none"/>
          <w:lang w:eastAsia="zh-CN"/>
        </w:rPr>
        <w:t>，做好优秀文艺作品评奖工作；</w:t>
      </w:r>
      <w:r>
        <w:rPr>
          <w:rFonts w:hint="eastAsia" w:ascii="仿宋_GB2312" w:hAnsi="仿宋_GB2312" w:eastAsia="仿宋_GB2312" w:cs="仿宋_GB2312"/>
          <w:color w:val="auto"/>
          <w:sz w:val="32"/>
          <w:szCs w:val="32"/>
          <w:highlight w:val="none"/>
        </w:rPr>
        <w:t>建立健全文艺创作生产机制，加强文化艺术精品的转化传播，打造一批展示时代风貌、体现</w:t>
      </w:r>
      <w:r>
        <w:rPr>
          <w:rFonts w:hint="eastAsia" w:ascii="仿宋_GB2312" w:hAnsi="仿宋_GB2312" w:eastAsia="仿宋_GB2312" w:cs="仿宋_GB2312"/>
          <w:color w:val="auto"/>
          <w:sz w:val="32"/>
          <w:szCs w:val="32"/>
          <w:highlight w:val="none"/>
          <w:lang w:eastAsia="zh-CN"/>
        </w:rPr>
        <w:t>苍溪</w:t>
      </w:r>
      <w:r>
        <w:rPr>
          <w:rFonts w:hint="eastAsia" w:ascii="仿宋_GB2312" w:hAnsi="仿宋_GB2312" w:eastAsia="仿宋_GB2312" w:cs="仿宋_GB2312"/>
          <w:color w:val="auto"/>
          <w:sz w:val="32"/>
          <w:szCs w:val="32"/>
          <w:highlight w:val="none"/>
        </w:rPr>
        <w:t>特色、具有国家水准的文艺精品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加强文艺队伍建设，造就一批德艺双馨名家大师和高水平创作人才，发现和培养一批基层文化能人、民间文化传承</w:t>
      </w:r>
      <w:r>
        <w:rPr>
          <w:rFonts w:hint="eastAsia" w:ascii="仿宋_GB2312" w:hAnsi="仿宋_GB2312" w:eastAsia="仿宋_GB2312" w:cs="仿宋_GB2312"/>
          <w:color w:val="auto"/>
          <w:sz w:val="32"/>
          <w:szCs w:val="32"/>
          <w:highlight w:val="none"/>
          <w:lang w:eastAsia="zh-CN"/>
        </w:rPr>
        <w:t>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打造以嘉陵江文化、中国道教文化、红军文化为主题的文旅</w:t>
      </w:r>
      <w:r>
        <w:rPr>
          <w:rFonts w:hint="eastAsia" w:ascii="仿宋_GB2312" w:hAnsi="仿宋_GB2312" w:eastAsia="仿宋_GB2312" w:cs="仿宋_GB2312"/>
          <w:color w:val="auto"/>
          <w:sz w:val="32"/>
          <w:szCs w:val="32"/>
          <w:highlight w:val="none"/>
        </w:rPr>
        <w:t>融合文艺精品项目，在旅游景区开发文艺表演、民俗娱乐项目，打通艺术创作、生产、展演、消费的中间环节。</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充分发挥</w:t>
      </w:r>
      <w:r>
        <w:rPr>
          <w:rFonts w:hint="eastAsia" w:ascii="仿宋_GB2312" w:hAnsi="仿宋_GB2312" w:eastAsia="仿宋_GB2312" w:cs="仿宋_GB2312"/>
          <w:color w:val="auto"/>
          <w:sz w:val="32"/>
          <w:szCs w:val="32"/>
          <w:highlight w:val="none"/>
          <w:lang w:eastAsia="zh-CN"/>
        </w:rPr>
        <w:t>县文化馆、县川剧团、县美术馆等</w:t>
      </w:r>
      <w:r>
        <w:rPr>
          <w:rFonts w:hint="eastAsia" w:ascii="仿宋_GB2312" w:hAnsi="仿宋_GB2312" w:eastAsia="仿宋_GB2312" w:cs="仿宋_GB2312"/>
          <w:color w:val="auto"/>
          <w:sz w:val="32"/>
          <w:szCs w:val="32"/>
          <w:highlight w:val="none"/>
        </w:rPr>
        <w:t>专业文艺院团的作用，整合剧院剧场、演艺大厅、文艺沙龙</w:t>
      </w:r>
      <w:r>
        <w:rPr>
          <w:rFonts w:hint="eastAsia" w:ascii="仿宋_GB2312" w:hAnsi="仿宋_GB2312" w:eastAsia="仿宋_GB2312" w:cs="仿宋_GB2312"/>
          <w:color w:val="auto"/>
          <w:sz w:val="32"/>
          <w:szCs w:val="32"/>
          <w:highlight w:val="none"/>
          <w:lang w:eastAsia="zh-CN"/>
        </w:rPr>
        <w:t>、文艺社团</w:t>
      </w:r>
      <w:r>
        <w:rPr>
          <w:rFonts w:hint="eastAsia" w:ascii="仿宋_GB2312" w:hAnsi="仿宋_GB2312" w:eastAsia="仿宋_GB2312" w:cs="仿宋_GB2312"/>
          <w:color w:val="auto"/>
          <w:sz w:val="32"/>
          <w:szCs w:val="32"/>
          <w:highlight w:val="none"/>
        </w:rPr>
        <w:t>等丰富资源，打造具有浓郁地方特色的“艺苑社区”。利用</w:t>
      </w:r>
      <w:r>
        <w:rPr>
          <w:rFonts w:hint="eastAsia" w:ascii="仿宋_GB2312" w:hAnsi="仿宋_GB2312" w:eastAsia="仿宋_GB2312" w:cs="仿宋_GB2312"/>
          <w:color w:val="auto"/>
          <w:sz w:val="32"/>
          <w:szCs w:val="32"/>
          <w:highlight w:val="none"/>
          <w:lang w:eastAsia="zh-CN"/>
        </w:rPr>
        <w:t>“梨花大舞台”</w:t>
      </w:r>
      <w:r>
        <w:rPr>
          <w:rFonts w:hint="eastAsia" w:ascii="仿宋_GB2312" w:hAnsi="仿宋_GB2312" w:eastAsia="仿宋_GB2312" w:cs="仿宋_GB2312"/>
          <w:color w:val="auto"/>
          <w:sz w:val="32"/>
          <w:szCs w:val="32"/>
          <w:highlight w:val="none"/>
        </w:rPr>
        <w:t>，继续开展“文化五进”、</w:t>
      </w:r>
      <w:r>
        <w:rPr>
          <w:rFonts w:hint="eastAsia" w:ascii="仿宋_GB2312" w:hAnsi="仿宋_GB2312" w:eastAsia="仿宋_GB2312" w:cs="仿宋_GB2312"/>
          <w:color w:val="auto"/>
          <w:sz w:val="32"/>
          <w:szCs w:val="32"/>
          <w:highlight w:val="none"/>
          <w:lang w:eastAsia="zh-CN"/>
        </w:rPr>
        <w:t>文化</w:t>
      </w:r>
      <w:r>
        <w:rPr>
          <w:rFonts w:hint="eastAsia" w:ascii="仿宋_GB2312" w:hAnsi="仿宋_GB2312" w:eastAsia="仿宋_GB2312" w:cs="仿宋_GB2312"/>
          <w:color w:val="auto"/>
          <w:sz w:val="32"/>
          <w:szCs w:val="32"/>
          <w:highlight w:val="none"/>
        </w:rPr>
        <w:t>艺术节、周末剧场天天演</w:t>
      </w:r>
      <w:r>
        <w:rPr>
          <w:rFonts w:hint="eastAsia" w:ascii="仿宋_GB2312" w:hAnsi="仿宋_GB2312" w:eastAsia="仿宋_GB2312" w:cs="仿宋_GB2312"/>
          <w:color w:val="auto"/>
          <w:sz w:val="32"/>
          <w:szCs w:val="32"/>
          <w:highlight w:val="none"/>
          <w:lang w:eastAsia="zh-CN"/>
        </w:rPr>
        <w:t>、“春节七天乐”</w:t>
      </w:r>
      <w:r>
        <w:rPr>
          <w:rFonts w:hint="eastAsia" w:ascii="仿宋_GB2312" w:hAnsi="仿宋_GB2312" w:eastAsia="仿宋_GB2312" w:cs="仿宋_GB2312"/>
          <w:color w:val="auto"/>
          <w:sz w:val="32"/>
          <w:szCs w:val="32"/>
          <w:highlight w:val="none"/>
        </w:rPr>
        <w:t>等文化惠民活动，打造一批有影响的艺术节会品牌。鼓励建设公共艺术展示区，举办全国性、</w:t>
      </w:r>
      <w:r>
        <w:rPr>
          <w:rFonts w:hint="eastAsia" w:ascii="仿宋_GB2312" w:hAnsi="仿宋_GB2312" w:eastAsia="仿宋_GB2312" w:cs="仿宋_GB2312"/>
          <w:color w:val="auto"/>
          <w:sz w:val="32"/>
          <w:szCs w:val="32"/>
          <w:highlight w:val="none"/>
          <w:lang w:eastAsia="zh-CN"/>
        </w:rPr>
        <w:t>全省性</w:t>
      </w:r>
      <w:r>
        <w:rPr>
          <w:rFonts w:hint="eastAsia" w:ascii="仿宋_GB2312" w:hAnsi="仿宋_GB2312" w:eastAsia="仿宋_GB2312" w:cs="仿宋_GB2312"/>
          <w:color w:val="auto"/>
          <w:sz w:val="32"/>
          <w:szCs w:val="32"/>
          <w:highlight w:val="none"/>
        </w:rPr>
        <w:t>文艺研讨展演等活动，开展普及性、公益性的文化艺术讲座和活动，不断提升市民文化欣赏能力。</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rPr>
          <w:rFonts w:hint="eastAsia"/>
          <w:color w:val="auto"/>
          <w:highlight w:val="none"/>
        </w:rPr>
      </w:pPr>
      <w:r>
        <w:rPr>
          <w:rFonts w:hint="eastAsia" w:ascii="仿宋_GB2312" w:hAnsi="仿宋_GB2312" w:eastAsia="仿宋_GB2312" w:cs="仿宋_GB2312"/>
          <w:color w:val="auto"/>
          <w:sz w:val="32"/>
          <w:szCs w:val="32"/>
          <w:highlight w:val="none"/>
          <w:lang w:eastAsia="zh-CN"/>
        </w:rPr>
        <w:t>按照国家一级图书馆标准</w:t>
      </w:r>
      <w:r>
        <w:rPr>
          <w:rFonts w:hint="eastAsia" w:ascii="仿宋_GB2312" w:hAnsi="仿宋_GB2312" w:eastAsia="仿宋_GB2312" w:cs="仿宋_GB2312"/>
          <w:color w:val="auto"/>
          <w:sz w:val="32"/>
          <w:szCs w:val="32"/>
          <w:highlight w:val="none"/>
        </w:rPr>
        <w:t>完善</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图书馆</w:t>
      </w:r>
      <w:r>
        <w:rPr>
          <w:rFonts w:hint="eastAsia" w:ascii="仿宋_GB2312" w:hAnsi="仿宋_GB2312" w:eastAsia="仿宋_GB2312" w:cs="仿宋_GB2312"/>
          <w:color w:val="auto"/>
          <w:sz w:val="32"/>
          <w:szCs w:val="32"/>
          <w:highlight w:val="none"/>
          <w:lang w:eastAsia="zh-CN"/>
        </w:rPr>
        <w:t>总（分）馆</w:t>
      </w:r>
      <w:r>
        <w:rPr>
          <w:rFonts w:hint="eastAsia" w:ascii="仿宋_GB2312" w:hAnsi="仿宋_GB2312" w:eastAsia="仿宋_GB2312" w:cs="仿宋_GB2312"/>
          <w:color w:val="auto"/>
          <w:sz w:val="32"/>
          <w:szCs w:val="32"/>
          <w:highlight w:val="none"/>
        </w:rPr>
        <w:t>功能，定期进行</w:t>
      </w:r>
      <w:r>
        <w:rPr>
          <w:rFonts w:hint="eastAsia" w:ascii="仿宋_GB2312" w:hAnsi="仿宋_GB2312" w:eastAsia="仿宋_GB2312" w:cs="仿宋_GB2312"/>
          <w:color w:val="auto"/>
          <w:sz w:val="32"/>
          <w:szCs w:val="32"/>
          <w:highlight w:val="none"/>
          <w:lang w:eastAsia="zh-CN"/>
        </w:rPr>
        <w:t>村（</w:t>
      </w:r>
      <w:r>
        <w:rPr>
          <w:rFonts w:hint="eastAsia" w:ascii="仿宋_GB2312" w:hAnsi="仿宋_GB2312" w:eastAsia="仿宋_GB2312" w:cs="仿宋_GB2312"/>
          <w:color w:val="auto"/>
          <w:sz w:val="32"/>
          <w:szCs w:val="32"/>
          <w:highlight w:val="none"/>
        </w:rPr>
        <w:t>社区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图书专柜和服务点的更新、辅导和培训，提高服务效能。</w:t>
      </w:r>
      <w:r>
        <w:rPr>
          <w:rFonts w:hint="eastAsia" w:ascii="仿宋_GB2312" w:hAnsi="仿宋_GB2312" w:eastAsia="仿宋_GB2312" w:cs="仿宋_GB2312"/>
          <w:color w:val="auto"/>
          <w:sz w:val="32"/>
          <w:szCs w:val="32"/>
          <w:highlight w:val="none"/>
          <w:lang w:val="en-US" w:eastAsia="zh-CN"/>
        </w:rPr>
        <w:t>统筹实施国家重大数字文化工程，</w:t>
      </w:r>
      <w:r>
        <w:rPr>
          <w:rFonts w:hint="eastAsia" w:ascii="仿宋_GB2312" w:hAnsi="仿宋_GB2312" w:eastAsia="仿宋_GB2312" w:cs="仿宋_GB2312"/>
          <w:color w:val="auto"/>
          <w:sz w:val="32"/>
          <w:szCs w:val="32"/>
          <w:highlight w:val="none"/>
          <w:lang w:eastAsia="zh-CN"/>
        </w:rPr>
        <w:t>持续推进文化信息资源共享工程建设，</w:t>
      </w:r>
      <w:r>
        <w:rPr>
          <w:rFonts w:hint="eastAsia" w:ascii="仿宋_GB2312" w:hAnsi="仿宋_GB2312" w:eastAsia="仿宋_GB2312" w:cs="仿宋_GB2312"/>
          <w:color w:val="auto"/>
          <w:sz w:val="32"/>
          <w:szCs w:val="32"/>
          <w:highlight w:val="none"/>
        </w:rPr>
        <w:t>建</w:t>
      </w:r>
      <w:r>
        <w:rPr>
          <w:rFonts w:hint="eastAsia" w:ascii="仿宋_GB2312" w:hAnsi="仿宋_GB2312" w:eastAsia="仿宋_GB2312" w:cs="仿宋_GB2312"/>
          <w:color w:val="auto"/>
          <w:sz w:val="32"/>
          <w:szCs w:val="32"/>
          <w:highlight w:val="none"/>
          <w:lang w:eastAsia="zh-CN"/>
        </w:rPr>
        <w:t>成</w:t>
      </w:r>
      <w:r>
        <w:rPr>
          <w:rFonts w:hint="eastAsia" w:ascii="仿宋_GB2312" w:hAnsi="仿宋_GB2312" w:eastAsia="仿宋_GB2312" w:cs="仿宋_GB2312"/>
          <w:color w:val="auto"/>
          <w:sz w:val="32"/>
          <w:szCs w:val="32"/>
          <w:highlight w:val="none"/>
        </w:rPr>
        <w:t>特色数字图书馆，推出数字化公共阅览室，实现</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内公共电子阅览室一体化管理</w:t>
      </w:r>
      <w:r>
        <w:rPr>
          <w:rFonts w:hint="eastAsia" w:ascii="仿宋_GB2312" w:hAnsi="仿宋_GB2312" w:eastAsia="仿宋_GB2312" w:cs="仿宋_GB2312"/>
          <w:color w:val="auto"/>
          <w:sz w:val="32"/>
          <w:szCs w:val="32"/>
          <w:highlight w:val="none"/>
          <w:lang w:eastAsia="zh-CN"/>
        </w:rPr>
        <w:t>，</w:t>
      </w:r>
      <w:r>
        <w:rPr>
          <w:rFonts w:hint="eastAsia" w:ascii="华文仿宋" w:hAnsi="华文仿宋" w:eastAsia="华文仿宋"/>
          <w:b w:val="0"/>
          <w:bCs w:val="0"/>
          <w:color w:val="auto"/>
          <w:sz w:val="32"/>
          <w:szCs w:val="32"/>
          <w:highlight w:val="none"/>
          <w:lang w:eastAsia="zh-CN"/>
        </w:rPr>
        <w:t>年均新增文献入藏量</w:t>
      </w:r>
      <w:r>
        <w:rPr>
          <w:rFonts w:hint="eastAsia" w:ascii="华文仿宋" w:hAnsi="华文仿宋" w:eastAsia="华文仿宋"/>
          <w:b w:val="0"/>
          <w:bCs w:val="0"/>
          <w:color w:val="auto"/>
          <w:sz w:val="32"/>
          <w:szCs w:val="32"/>
          <w:highlight w:val="none"/>
          <w:lang w:val="en-US" w:eastAsia="zh-CN"/>
        </w:rPr>
        <w:t>8000册（件）以上、</w:t>
      </w:r>
      <w:r>
        <w:rPr>
          <w:rFonts w:hint="eastAsia" w:ascii="华文仿宋" w:hAnsi="华文仿宋" w:eastAsia="华文仿宋"/>
          <w:color w:val="auto"/>
          <w:sz w:val="32"/>
          <w:szCs w:val="32"/>
          <w:highlight w:val="none"/>
          <w:lang w:eastAsia="zh-CN"/>
        </w:rPr>
        <w:t>地方特色数字资源库</w:t>
      </w:r>
      <w:r>
        <w:rPr>
          <w:rFonts w:hint="eastAsia" w:ascii="华文仿宋" w:hAnsi="华文仿宋" w:eastAsia="华文仿宋"/>
          <w:color w:val="auto"/>
          <w:sz w:val="32"/>
          <w:szCs w:val="32"/>
          <w:highlight w:val="none"/>
          <w:lang w:val="en-US" w:eastAsia="zh-CN"/>
        </w:rPr>
        <w:t>0.1TB以上、10万元以上</w:t>
      </w:r>
      <w:r>
        <w:rPr>
          <w:rFonts w:hint="eastAsia" w:ascii="华文仿宋" w:hAnsi="华文仿宋" w:eastAsia="华文仿宋"/>
          <w:color w:val="auto"/>
          <w:sz w:val="32"/>
          <w:szCs w:val="32"/>
          <w:highlight w:val="none"/>
          <w:lang w:eastAsia="zh-CN"/>
        </w:rPr>
        <w:t>电子图书报刊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扩大自助图书馆、流动图书馆覆盖面，推动</w:t>
      </w:r>
      <w:r>
        <w:rPr>
          <w:rFonts w:hint="eastAsia" w:ascii="仿宋_GB2312" w:hAnsi="仿宋_GB2312" w:eastAsia="仿宋_GB2312" w:cs="仿宋_GB2312"/>
          <w:color w:val="auto"/>
          <w:sz w:val="32"/>
          <w:szCs w:val="32"/>
          <w:highlight w:val="none"/>
          <w:lang w:eastAsia="zh-CN"/>
        </w:rPr>
        <w:t>村（</w:t>
      </w:r>
      <w:r>
        <w:rPr>
          <w:rFonts w:hint="eastAsia" w:ascii="仿宋_GB2312" w:hAnsi="仿宋_GB2312" w:eastAsia="仿宋_GB2312" w:cs="仿宋_GB2312"/>
          <w:color w:val="auto"/>
          <w:sz w:val="32"/>
          <w:szCs w:val="32"/>
          <w:highlight w:val="none"/>
        </w:rPr>
        <w:t>社区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阅读中心、公共数字阅读终端、智能书报亭建设，加快建成</w:t>
      </w:r>
      <w:r>
        <w:rPr>
          <w:rFonts w:hint="eastAsia" w:ascii="仿宋_GB2312" w:hAnsi="仿宋_GB2312" w:eastAsia="仿宋_GB2312" w:cs="仿宋_GB2312"/>
          <w:color w:val="auto"/>
          <w:sz w:val="32"/>
          <w:szCs w:val="32"/>
          <w:highlight w:val="none"/>
          <w:lang w:eastAsia="zh-CN"/>
        </w:rPr>
        <w:t>县城</w:t>
      </w:r>
      <w:r>
        <w:rPr>
          <w:rFonts w:hint="eastAsia" w:ascii="仿宋_GB2312" w:hAnsi="仿宋_GB2312" w:eastAsia="仿宋_GB2312" w:cs="仿宋_GB2312"/>
          <w:color w:val="auto"/>
          <w:sz w:val="32"/>
          <w:szCs w:val="32"/>
          <w:highlight w:val="none"/>
        </w:rPr>
        <w:t>中心书城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深入开展“写</w:t>
      </w:r>
      <w:r>
        <w:rPr>
          <w:rFonts w:hint="eastAsia" w:ascii="仿宋_GB2312" w:hAnsi="仿宋_GB2312" w:eastAsia="仿宋_GB2312" w:cs="仿宋_GB2312"/>
          <w:color w:val="auto"/>
          <w:sz w:val="32"/>
          <w:szCs w:val="32"/>
          <w:highlight w:val="none"/>
          <w:lang w:eastAsia="zh-CN"/>
        </w:rPr>
        <w:t>苍溪</w:t>
      </w:r>
      <w:r>
        <w:rPr>
          <w:rFonts w:hint="eastAsia" w:ascii="仿宋_GB2312" w:hAnsi="仿宋_GB2312" w:eastAsia="仿宋_GB2312" w:cs="仿宋_GB2312"/>
          <w:color w:val="auto"/>
          <w:sz w:val="32"/>
          <w:szCs w:val="32"/>
          <w:highlight w:val="none"/>
        </w:rPr>
        <w:t>·读</w:t>
      </w:r>
      <w:r>
        <w:rPr>
          <w:rFonts w:hint="eastAsia" w:ascii="仿宋_GB2312" w:hAnsi="仿宋_GB2312" w:eastAsia="仿宋_GB2312" w:cs="仿宋_GB2312"/>
          <w:color w:val="auto"/>
          <w:sz w:val="32"/>
          <w:szCs w:val="32"/>
          <w:highlight w:val="none"/>
          <w:lang w:eastAsia="zh-CN"/>
        </w:rPr>
        <w:t>苍溪</w:t>
      </w:r>
      <w:r>
        <w:rPr>
          <w:rFonts w:hint="eastAsia" w:ascii="仿宋_GB2312" w:hAnsi="仿宋_GB2312" w:eastAsia="仿宋_GB2312" w:cs="仿宋_GB2312"/>
          <w:color w:val="auto"/>
          <w:sz w:val="32"/>
          <w:szCs w:val="32"/>
          <w:highlight w:val="none"/>
        </w:rPr>
        <w:t>·唱</w:t>
      </w:r>
      <w:r>
        <w:rPr>
          <w:rFonts w:hint="eastAsia" w:ascii="仿宋_GB2312" w:hAnsi="仿宋_GB2312" w:eastAsia="仿宋_GB2312" w:cs="仿宋_GB2312"/>
          <w:color w:val="auto"/>
          <w:sz w:val="32"/>
          <w:szCs w:val="32"/>
          <w:highlight w:val="none"/>
          <w:lang w:eastAsia="zh-CN"/>
        </w:rPr>
        <w:t>苍溪</w:t>
      </w:r>
      <w:r>
        <w:rPr>
          <w:rFonts w:hint="eastAsia" w:ascii="仿宋_GB2312" w:hAnsi="仿宋_GB2312" w:eastAsia="仿宋_GB2312" w:cs="仿宋_GB2312"/>
          <w:color w:val="auto"/>
          <w:sz w:val="32"/>
          <w:szCs w:val="32"/>
          <w:highlight w:val="none"/>
        </w:rPr>
        <w:t>”全民阅读活动，举办</w:t>
      </w:r>
      <w:r>
        <w:rPr>
          <w:rFonts w:hint="eastAsia" w:ascii="华文仿宋" w:hAnsi="华文仿宋" w:eastAsia="华文仿宋"/>
          <w:color w:val="auto"/>
          <w:sz w:val="32"/>
          <w:szCs w:val="32"/>
          <w:highlight w:val="none"/>
          <w:lang w:eastAsia="zh-CN"/>
        </w:rPr>
        <w:t>“梨乡大讲堂”、</w:t>
      </w:r>
      <w:r>
        <w:rPr>
          <w:rFonts w:hint="eastAsia" w:ascii="仿宋_GB2312" w:hAnsi="仿宋_GB2312" w:eastAsia="仿宋_GB2312" w:cs="仿宋_GB2312"/>
          <w:color w:val="auto"/>
          <w:sz w:val="32"/>
          <w:szCs w:val="32"/>
          <w:highlight w:val="none"/>
        </w:rPr>
        <w:t>金秋读书节、文化讲坛、散文笔会、诗歌朗诵、原创歌曲大赛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中秋</w:t>
      </w:r>
      <w:r>
        <w:rPr>
          <w:rFonts w:hint="eastAsia" w:ascii="仿宋_GB2312" w:hAnsi="仿宋_GB2312" w:eastAsia="仿宋_GB2312" w:cs="仿宋_GB2312"/>
          <w:color w:val="auto"/>
          <w:sz w:val="32"/>
          <w:szCs w:val="32"/>
          <w:highlight w:val="none"/>
          <w:lang w:eastAsia="zh-CN"/>
        </w:rPr>
        <w:t>”诗会、</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元宵</w:t>
      </w:r>
      <w:r>
        <w:rPr>
          <w:rFonts w:hint="eastAsia" w:ascii="仿宋_GB2312" w:hAnsi="仿宋_GB2312" w:eastAsia="仿宋_GB2312" w:cs="仿宋_GB2312"/>
          <w:color w:val="auto"/>
          <w:sz w:val="32"/>
          <w:szCs w:val="32"/>
          <w:highlight w:val="none"/>
        </w:rPr>
        <w:t>”灯谜等丰富活动，营造浓厚的全民阅读氛围。</w:t>
      </w:r>
      <w:r>
        <w:rPr>
          <w:rFonts w:hint="eastAsia" w:ascii="仿宋_GB2312" w:hAnsi="仿宋_GB2312" w:eastAsia="仿宋_GB2312" w:cs="仿宋_GB2312"/>
          <w:color w:val="auto"/>
          <w:sz w:val="32"/>
          <w:szCs w:val="32"/>
          <w:highlight w:val="none"/>
          <w:lang w:eastAsia="zh-CN"/>
        </w:rPr>
        <w:t>编撰出版《</w:t>
      </w:r>
      <w:r>
        <w:rPr>
          <w:rFonts w:hint="eastAsia" w:ascii="仿宋_GB2312" w:hAnsi="仿宋_GB2312" w:eastAsia="仿宋_GB2312" w:cs="仿宋_GB2312"/>
          <w:color w:val="auto"/>
          <w:sz w:val="32"/>
          <w:szCs w:val="32"/>
          <w:highlight w:val="none"/>
          <w:lang w:val="en-US" w:eastAsia="zh-CN"/>
        </w:rPr>
        <w:t>苍溪县图书馆志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鼓励社会力量兴办实体书店，实施儿童阅读书包发放计划、市民阅读发放计划。</w:t>
      </w:r>
    </w:p>
    <w:p>
      <w:pPr>
        <w:keepNext w:val="0"/>
        <w:keepLines w:val="0"/>
        <w:pageBreakBefore w:val="0"/>
        <w:widowControl w:val="0"/>
        <w:kinsoku/>
        <w:wordWrap/>
        <w:overflowPunct/>
        <w:topLinePunct w:val="0"/>
        <w:autoSpaceDE/>
        <w:autoSpaceDN/>
        <w:bidi w:val="0"/>
        <w:adjustRightInd/>
        <w:snapToGrid/>
        <w:spacing w:line="550" w:lineRule="exact"/>
        <w:ind w:leftChars="0" w:firstLine="640" w:firstLineChars="200"/>
        <w:textAlignment w:val="auto"/>
        <w:outlineLvl w:val="2"/>
        <w:rPr>
          <w:rFonts w:hint="eastAsia" w:ascii="黑体" w:hAnsi="黑体" w:eastAsia="黑体" w:cs="黑体"/>
          <w:color w:val="auto"/>
          <w:sz w:val="32"/>
          <w:szCs w:val="32"/>
          <w:highlight w:val="none"/>
        </w:rPr>
      </w:pPr>
      <w:bookmarkStart w:id="171" w:name="_Toc7399"/>
      <w:bookmarkStart w:id="172" w:name="_Toc26723"/>
      <w:r>
        <w:rPr>
          <w:rFonts w:hint="eastAsia" w:ascii="黑体" w:hAnsi="黑体" w:eastAsia="黑体" w:cs="黑体"/>
          <w:color w:val="auto"/>
          <w:sz w:val="32"/>
          <w:szCs w:val="32"/>
          <w:highlight w:val="none"/>
          <w:lang w:eastAsia="zh-CN"/>
        </w:rPr>
        <w:t>三、</w:t>
      </w:r>
      <w:bookmarkEnd w:id="171"/>
      <w:bookmarkStart w:id="173" w:name="_Toc7260"/>
      <w:r>
        <w:rPr>
          <w:rFonts w:hint="eastAsia" w:ascii="黑体" w:hAnsi="黑体" w:eastAsia="黑体" w:cs="黑体"/>
          <w:color w:val="auto"/>
          <w:sz w:val="32"/>
          <w:szCs w:val="32"/>
          <w:highlight w:val="none"/>
        </w:rPr>
        <w:t>实施旅游精品线路推广工程</w:t>
      </w:r>
      <w:bookmarkEnd w:id="172"/>
      <w:bookmarkEnd w:id="173"/>
    </w:p>
    <w:p>
      <w:pPr>
        <w:keepNext w:val="0"/>
        <w:keepLines w:val="0"/>
        <w:pageBreakBefore w:val="0"/>
        <w:widowControl w:val="0"/>
        <w:kinsoku/>
        <w:wordWrap/>
        <w:overflowPunct/>
        <w:topLinePunct w:val="0"/>
        <w:autoSpaceDE/>
        <w:autoSpaceDN/>
        <w:bidi w:val="0"/>
        <w:adjustRightInd/>
        <w:snapToGrid/>
        <w:spacing w:line="550" w:lineRule="exact"/>
        <w:ind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加快实施</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苍溪县</w:t>
      </w:r>
      <w:r>
        <w:rPr>
          <w:rFonts w:hint="eastAsia" w:ascii="仿宋_GB2312" w:hAnsi="仿宋_GB2312" w:eastAsia="仿宋_GB2312" w:cs="仿宋_GB2312"/>
          <w:color w:val="auto"/>
          <w:sz w:val="32"/>
          <w:szCs w:val="32"/>
          <w:highlight w:val="none"/>
        </w:rPr>
        <w:t>全域旅游发展规划》，</w:t>
      </w:r>
      <w:r>
        <w:rPr>
          <w:rFonts w:hint="eastAsia" w:ascii="仿宋_GB2312" w:hAnsi="仿宋_GB2312" w:eastAsia="仿宋_GB2312" w:cs="仿宋_GB2312"/>
          <w:color w:val="auto"/>
          <w:sz w:val="32"/>
          <w:szCs w:val="32"/>
          <w:highlight w:val="none"/>
          <w:lang w:eastAsia="zh-CN"/>
        </w:rPr>
        <w:t>积极融入大嘉陵、</w:t>
      </w:r>
      <w:r>
        <w:rPr>
          <w:rFonts w:hint="eastAsia" w:ascii="仿宋_GB2312" w:hAnsi="仿宋_GB2312" w:eastAsia="仿宋_GB2312" w:cs="仿宋_GB2312"/>
          <w:color w:val="auto"/>
          <w:sz w:val="32"/>
          <w:szCs w:val="32"/>
          <w:highlight w:val="none"/>
        </w:rPr>
        <w:t>大秦巴</w:t>
      </w:r>
      <w:r>
        <w:rPr>
          <w:rFonts w:hint="eastAsia" w:ascii="仿宋_GB2312" w:hAnsi="仿宋_GB2312" w:eastAsia="仿宋_GB2312" w:cs="仿宋_GB2312"/>
          <w:color w:val="auto"/>
          <w:sz w:val="32"/>
          <w:szCs w:val="32"/>
          <w:highlight w:val="none"/>
          <w:lang w:eastAsia="zh-CN"/>
        </w:rPr>
        <w:t>、大蜀道和周边区域文化</w:t>
      </w:r>
      <w:r>
        <w:rPr>
          <w:rFonts w:hint="eastAsia" w:ascii="仿宋_GB2312" w:hAnsi="仿宋_GB2312" w:eastAsia="仿宋_GB2312" w:cs="仿宋_GB2312"/>
          <w:color w:val="auto"/>
          <w:sz w:val="32"/>
          <w:szCs w:val="32"/>
          <w:highlight w:val="none"/>
        </w:rPr>
        <w:t>旅游线路推广</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联合推广嘉陵江山水休闲游、巴山蜀水生态游</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红色文化经典游、</w:t>
      </w:r>
      <w:r>
        <w:rPr>
          <w:rFonts w:hint="eastAsia" w:ascii="仿宋_GB2312" w:hAnsi="仿宋_GB2312" w:eastAsia="仿宋_GB2312" w:cs="仿宋_GB2312"/>
          <w:color w:val="auto"/>
          <w:sz w:val="32"/>
          <w:szCs w:val="32"/>
          <w:highlight w:val="none"/>
          <w:lang w:eastAsia="zh-CN"/>
        </w:rPr>
        <w:t>生态庭院</w:t>
      </w:r>
      <w:r>
        <w:rPr>
          <w:rFonts w:hint="eastAsia" w:ascii="仿宋_GB2312" w:hAnsi="仿宋_GB2312" w:eastAsia="仿宋_GB2312" w:cs="仿宋_GB2312"/>
          <w:color w:val="auto"/>
          <w:sz w:val="32"/>
          <w:szCs w:val="32"/>
          <w:highlight w:val="none"/>
        </w:rPr>
        <w:t>文化体验游</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道教文化养生游</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精品</w:t>
      </w:r>
      <w:r>
        <w:rPr>
          <w:rFonts w:hint="eastAsia" w:ascii="仿宋_GB2312" w:hAnsi="仿宋_GB2312" w:eastAsia="仿宋_GB2312" w:cs="仿宋_GB2312"/>
          <w:color w:val="auto"/>
          <w:sz w:val="32"/>
          <w:szCs w:val="32"/>
          <w:highlight w:val="none"/>
          <w:lang w:eastAsia="zh-CN"/>
        </w:rPr>
        <w:t>文化</w:t>
      </w:r>
      <w:r>
        <w:rPr>
          <w:rFonts w:hint="eastAsia" w:ascii="仿宋_GB2312" w:hAnsi="仿宋_GB2312" w:eastAsia="仿宋_GB2312" w:cs="仿宋_GB2312"/>
          <w:color w:val="auto"/>
          <w:sz w:val="32"/>
          <w:szCs w:val="32"/>
          <w:highlight w:val="none"/>
        </w:rPr>
        <w:t>旅游线路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促进区域</w:t>
      </w:r>
      <w:r>
        <w:rPr>
          <w:rFonts w:hint="eastAsia" w:ascii="仿宋_GB2312" w:hAnsi="仿宋_GB2312" w:eastAsia="仿宋_GB2312" w:cs="仿宋_GB2312"/>
          <w:color w:val="auto"/>
          <w:sz w:val="32"/>
          <w:szCs w:val="32"/>
          <w:highlight w:val="none"/>
          <w:lang w:eastAsia="zh-CN"/>
        </w:rPr>
        <w:t>文化旅游体育</w:t>
      </w:r>
      <w:r>
        <w:rPr>
          <w:rFonts w:hint="eastAsia" w:ascii="仿宋_GB2312" w:hAnsi="仿宋_GB2312" w:eastAsia="仿宋_GB2312" w:cs="仿宋_GB2312"/>
          <w:color w:val="auto"/>
          <w:sz w:val="32"/>
          <w:szCs w:val="32"/>
          <w:highlight w:val="none"/>
        </w:rPr>
        <w:t>资源有机整合、社会共建共享，以全域旅游带动和促进县域经济社会协调发展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实现文化旅游</w:t>
      </w:r>
      <w:r>
        <w:rPr>
          <w:rFonts w:hint="eastAsia" w:ascii="仿宋_GB2312" w:hAnsi="仿宋_GB2312" w:eastAsia="仿宋_GB2312" w:cs="仿宋_GB2312"/>
          <w:color w:val="auto"/>
          <w:sz w:val="32"/>
          <w:szCs w:val="32"/>
          <w:highlight w:val="none"/>
          <w:lang w:eastAsia="zh-CN"/>
        </w:rPr>
        <w:t>体育</w:t>
      </w:r>
      <w:r>
        <w:rPr>
          <w:rFonts w:hint="eastAsia" w:ascii="仿宋_GB2312" w:hAnsi="仿宋_GB2312" w:eastAsia="仿宋_GB2312" w:cs="仿宋_GB2312"/>
          <w:color w:val="auto"/>
          <w:sz w:val="32"/>
          <w:szCs w:val="32"/>
          <w:highlight w:val="none"/>
        </w:rPr>
        <w:t>的全景化和全覆盖。</w:t>
      </w:r>
    </w:p>
    <w:p>
      <w:pPr>
        <w:pStyle w:val="2"/>
        <w:keepNext w:val="0"/>
        <w:keepLines w:val="0"/>
        <w:pageBreakBefore w:val="0"/>
        <w:widowControl w:val="0"/>
        <w:kinsoku/>
        <w:wordWrap/>
        <w:overflowPunct/>
        <w:topLinePunct w:val="0"/>
        <w:autoSpaceDE/>
        <w:autoSpaceDN/>
        <w:bidi w:val="0"/>
        <w:adjustRightInd/>
        <w:snapToGrid/>
        <w:jc w:val="center"/>
        <w:rPr>
          <w:rFonts w:hint="eastAsia" w:ascii="黑体" w:eastAsia="黑体"/>
          <w:color w:val="auto"/>
          <w:sz w:val="28"/>
          <w:szCs w:val="28"/>
          <w:highlight w:val="none"/>
          <w:lang w:eastAsia="zh-CN"/>
        </w:rPr>
      </w:pPr>
      <w:r>
        <w:rPr>
          <w:rFonts w:hint="eastAsia" w:ascii="黑体" w:eastAsia="黑体"/>
          <w:color w:val="auto"/>
          <w:sz w:val="28"/>
          <w:szCs w:val="28"/>
          <w:highlight w:val="none"/>
        </w:rPr>
        <w:t>专栏</w:t>
      </w:r>
      <w:r>
        <w:rPr>
          <w:rFonts w:hint="eastAsia" w:ascii="黑体" w:eastAsia="黑体"/>
          <w:color w:val="auto"/>
          <w:sz w:val="28"/>
          <w:szCs w:val="28"/>
          <w:highlight w:val="none"/>
          <w:lang w:val="en-US" w:eastAsia="zh-CN"/>
        </w:rPr>
        <w:t>4</w:t>
      </w:r>
      <w:r>
        <w:rPr>
          <w:rFonts w:ascii="黑体" w:eastAsia="黑体"/>
          <w:color w:val="auto"/>
          <w:sz w:val="28"/>
          <w:szCs w:val="28"/>
          <w:highlight w:val="none"/>
        </w:rPr>
        <w:t xml:space="preserve">  </w:t>
      </w:r>
      <w:r>
        <w:rPr>
          <w:rFonts w:hint="eastAsia" w:ascii="黑体" w:eastAsia="黑体"/>
          <w:color w:val="auto"/>
          <w:sz w:val="28"/>
          <w:szCs w:val="28"/>
          <w:highlight w:val="none"/>
        </w:rPr>
        <w:t>“十</w:t>
      </w:r>
      <w:r>
        <w:rPr>
          <w:rFonts w:hint="eastAsia" w:ascii="黑体" w:eastAsia="黑体"/>
          <w:color w:val="auto"/>
          <w:sz w:val="28"/>
          <w:szCs w:val="28"/>
          <w:highlight w:val="none"/>
          <w:lang w:eastAsia="zh-CN"/>
        </w:rPr>
        <w:t>四</w:t>
      </w:r>
      <w:r>
        <w:rPr>
          <w:rFonts w:hint="eastAsia" w:ascii="黑体" w:eastAsia="黑体"/>
          <w:color w:val="auto"/>
          <w:sz w:val="28"/>
          <w:szCs w:val="28"/>
          <w:highlight w:val="none"/>
        </w:rPr>
        <w:t>五”时期</w:t>
      </w:r>
      <w:r>
        <w:rPr>
          <w:rFonts w:hint="eastAsia" w:ascii="黑体" w:eastAsia="黑体"/>
          <w:color w:val="auto"/>
          <w:sz w:val="28"/>
          <w:szCs w:val="28"/>
          <w:highlight w:val="none"/>
          <w:lang w:eastAsia="zh-CN"/>
        </w:rPr>
        <w:t>文化旅游精品线路</w:t>
      </w:r>
    </w:p>
    <w:tbl>
      <w:tblPr>
        <w:tblStyle w:val="8"/>
        <w:tblW w:w="908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908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765" w:hRule="atLeast"/>
          <w:tblHeader/>
          <w:jc w:val="center"/>
        </w:trPr>
        <w:tc>
          <w:tcPr>
            <w:tcW w:w="9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420" w:firstLineChars="200"/>
              <w:jc w:val="left"/>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一、</w:t>
            </w:r>
            <w:r>
              <w:rPr>
                <w:rFonts w:hint="eastAsia" w:ascii="宋体" w:hAnsi="宋体" w:eastAsia="宋体" w:cs="宋体"/>
                <w:b w:val="0"/>
                <w:bCs w:val="0"/>
                <w:color w:val="auto"/>
                <w:highlight w:val="none"/>
              </w:rPr>
              <w:t>嘉陵江山水休闲游</w:t>
            </w:r>
          </w:p>
          <w:p>
            <w:pPr>
              <w:pStyle w:val="2"/>
              <w:keepNext w:val="0"/>
              <w:keepLines w:val="0"/>
              <w:pageBreakBefore w:val="0"/>
              <w:widowControl w:val="0"/>
              <w:kinsoku/>
              <w:wordWrap/>
              <w:overflowPunct/>
              <w:topLinePunct w:val="0"/>
              <w:autoSpaceDE/>
              <w:autoSpaceDN/>
              <w:bidi w:val="0"/>
              <w:adjustRightInd/>
              <w:snapToGrid/>
              <w:ind w:firstLine="420" w:firstLineChars="20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1.环嘉陵江康养文化旅游线路：梨仙湖→亭子湖→白鹭湖→寻乐书岩→七彩田园→鳌鱼湾→百利慢城→苍溪工业园区体验园</w:t>
            </w:r>
          </w:p>
          <w:p>
            <w:pPr>
              <w:keepNext w:val="0"/>
              <w:keepLines w:val="0"/>
              <w:pageBreakBefore w:val="0"/>
              <w:widowControl w:val="0"/>
              <w:kinsoku/>
              <w:wordWrap/>
              <w:overflowPunct/>
              <w:topLinePunct w:val="0"/>
              <w:autoSpaceDE/>
              <w:autoSpaceDN/>
              <w:bidi w:val="0"/>
              <w:adjustRightInd/>
              <w:snapToGrid/>
              <w:ind w:firstLine="420" w:firstLineChars="20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2.东河流域生态文化旅游线路：大获城→中土观音寺→玉带峡→将军驿→五峰峡漂流（清河月神部落）→龙亭山→石人寨→龙岗山→三溪口</w:t>
            </w:r>
          </w:p>
          <w:p>
            <w:pPr>
              <w:keepNext w:val="0"/>
              <w:keepLines w:val="0"/>
              <w:pageBreakBefore w:val="0"/>
              <w:widowControl w:val="0"/>
              <w:kinsoku/>
              <w:wordWrap/>
              <w:overflowPunct/>
              <w:topLinePunct w:val="0"/>
              <w:autoSpaceDE/>
              <w:autoSpaceDN/>
              <w:bidi w:val="0"/>
              <w:adjustRightInd/>
              <w:snapToGrid/>
              <w:spacing w:line="240" w:lineRule="atLeast"/>
              <w:ind w:firstLine="420" w:firstLineChars="200"/>
              <w:jc w:val="left"/>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二、巴山蜀水生态游</w:t>
            </w:r>
          </w:p>
          <w:p>
            <w:pPr>
              <w:pStyle w:val="2"/>
              <w:keepNext w:val="0"/>
              <w:keepLines w:val="0"/>
              <w:pageBreakBefore w:val="0"/>
              <w:widowControl w:val="0"/>
              <w:kinsoku/>
              <w:wordWrap/>
              <w:overflowPunct/>
              <w:topLinePunct w:val="0"/>
              <w:autoSpaceDE/>
              <w:autoSpaceDN/>
              <w:bidi w:val="0"/>
              <w:adjustRightInd/>
              <w:snapToGrid/>
              <w:ind w:firstLine="420" w:firstLineChars="20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1.大黑山康养旅游线路：柳池新农村文化园→中梁最美渔村→阿拉丁滑草场→龙珠岭挂壁栈道→望天观→五峰峡漂流（清河月神部落）→龙亭山→石人寨→三溪口·黄猫垭</w:t>
            </w:r>
          </w:p>
          <w:p>
            <w:pPr>
              <w:keepNext w:val="0"/>
              <w:keepLines w:val="0"/>
              <w:pageBreakBefore w:val="0"/>
              <w:widowControl w:val="0"/>
              <w:kinsoku/>
              <w:wordWrap/>
              <w:overflowPunct/>
              <w:topLinePunct w:val="0"/>
              <w:autoSpaceDE/>
              <w:autoSpaceDN/>
              <w:bidi w:val="0"/>
              <w:adjustRightInd/>
              <w:snapToGrid/>
              <w:ind w:firstLine="420" w:firstLineChars="20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2.九龙山康养旅游线路：三会田园→新店子→柳池新农村文化园→九龙山康养基地→乐园湖</w:t>
            </w:r>
          </w:p>
          <w:p>
            <w:pPr>
              <w:pStyle w:val="2"/>
              <w:keepNext w:val="0"/>
              <w:keepLines w:val="0"/>
              <w:pageBreakBefore w:val="0"/>
              <w:widowControl w:val="0"/>
              <w:kinsoku/>
              <w:wordWrap/>
              <w:overflowPunct/>
              <w:topLinePunct w:val="0"/>
              <w:autoSpaceDE/>
              <w:autoSpaceDN/>
              <w:bidi w:val="0"/>
              <w:adjustRightInd/>
              <w:snapToGrid/>
              <w:ind w:firstLine="420" w:firstLineChars="20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3.三溪口康养旅游线路：龙岗山→三溪口→黄猫垭</w:t>
            </w:r>
          </w:p>
          <w:p>
            <w:pPr>
              <w:keepNext w:val="0"/>
              <w:keepLines w:val="0"/>
              <w:pageBreakBefore w:val="0"/>
              <w:widowControl w:val="0"/>
              <w:kinsoku/>
              <w:wordWrap/>
              <w:overflowPunct/>
              <w:topLinePunct w:val="0"/>
              <w:autoSpaceDE/>
              <w:autoSpaceDN/>
              <w:bidi w:val="0"/>
              <w:adjustRightInd/>
              <w:snapToGrid/>
              <w:spacing w:line="240" w:lineRule="atLeast"/>
              <w:ind w:firstLine="420" w:firstLineChars="200"/>
              <w:jc w:val="left"/>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三、红色文化经典游：红军渡</w:t>
            </w:r>
            <w:r>
              <w:rPr>
                <w:rFonts w:hint="eastAsia" w:ascii="宋体" w:hAnsi="宋体" w:eastAsia="宋体" w:cs="宋体"/>
                <w:b w:val="0"/>
                <w:bCs w:val="0"/>
                <w:color w:val="auto"/>
                <w:highlight w:val="none"/>
                <w:lang w:val="en-US" w:eastAsia="zh-CN"/>
              </w:rPr>
              <w:t>→王渡造船厂→中共川陕省苍溪县委（旧址）→黄猫垭</w:t>
            </w:r>
          </w:p>
          <w:p>
            <w:pPr>
              <w:keepNext w:val="0"/>
              <w:keepLines w:val="0"/>
              <w:pageBreakBefore w:val="0"/>
              <w:widowControl w:val="0"/>
              <w:kinsoku/>
              <w:wordWrap/>
              <w:overflowPunct/>
              <w:topLinePunct w:val="0"/>
              <w:autoSpaceDE/>
              <w:autoSpaceDN/>
              <w:bidi w:val="0"/>
              <w:adjustRightInd/>
              <w:snapToGrid/>
              <w:spacing w:line="240" w:lineRule="atLeast"/>
              <w:ind w:firstLine="420" w:firstLineChars="200"/>
              <w:jc w:val="left"/>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四、生态庭院文化体验游</w:t>
            </w:r>
          </w:p>
          <w:p>
            <w:pPr>
              <w:keepNext w:val="0"/>
              <w:keepLines w:val="0"/>
              <w:pageBreakBefore w:val="0"/>
              <w:widowControl w:val="0"/>
              <w:kinsoku/>
              <w:wordWrap/>
              <w:overflowPunct/>
              <w:topLinePunct w:val="0"/>
              <w:autoSpaceDE/>
              <w:autoSpaceDN/>
              <w:bidi w:val="0"/>
              <w:adjustRightInd/>
              <w:snapToGrid/>
              <w:spacing w:line="240" w:lineRule="atLeast"/>
              <w:ind w:firstLine="420" w:firstLineChars="200"/>
              <w:jc w:val="left"/>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lang w:eastAsia="zh-CN"/>
              </w:rPr>
              <w:t>百里香雪海乡村旅游线：红军渡西武当山</w:t>
            </w:r>
            <w:r>
              <w:rPr>
                <w:rFonts w:hint="eastAsia" w:ascii="宋体" w:hAnsi="宋体" w:eastAsia="宋体" w:cs="宋体"/>
                <w:b w:val="0"/>
                <w:bCs w:val="0"/>
                <w:color w:val="auto"/>
                <w:highlight w:val="none"/>
                <w:lang w:val="en-US" w:eastAsia="zh-CN"/>
              </w:rPr>
              <w:t>→狮岭田园→玉女庭园→</w:t>
            </w:r>
            <w:r>
              <w:rPr>
                <w:rFonts w:hint="eastAsia" w:ascii="宋体" w:hAnsi="宋体" w:eastAsia="宋体" w:cs="宋体"/>
                <w:b w:val="0"/>
                <w:bCs w:val="0"/>
                <w:color w:val="auto"/>
                <w:highlight w:val="none"/>
                <w:lang w:eastAsia="zh-CN"/>
              </w:rPr>
              <w:t>金凤橘园</w:t>
            </w:r>
            <w:r>
              <w:rPr>
                <w:rFonts w:hint="eastAsia" w:ascii="宋体" w:hAnsi="宋体" w:eastAsia="宋体" w:cs="宋体"/>
                <w:b w:val="0"/>
                <w:bCs w:val="0"/>
                <w:color w:val="auto"/>
                <w:highlight w:val="none"/>
                <w:lang w:val="en-US" w:eastAsia="zh-CN"/>
              </w:rPr>
              <w:t>→</w:t>
            </w:r>
            <w:r>
              <w:rPr>
                <w:rFonts w:hint="eastAsia" w:ascii="宋体" w:hAnsi="宋体" w:eastAsia="宋体" w:cs="宋体"/>
                <w:b w:val="0"/>
                <w:bCs w:val="0"/>
                <w:color w:val="auto"/>
                <w:highlight w:val="none"/>
                <w:lang w:eastAsia="zh-CN"/>
              </w:rPr>
              <w:t>爱莲荷园</w:t>
            </w:r>
            <w:r>
              <w:rPr>
                <w:rFonts w:hint="eastAsia" w:ascii="宋体" w:hAnsi="宋体" w:eastAsia="宋体" w:cs="宋体"/>
                <w:b w:val="0"/>
                <w:bCs w:val="0"/>
                <w:color w:val="auto"/>
                <w:highlight w:val="none"/>
                <w:lang w:val="en-US" w:eastAsia="zh-CN"/>
              </w:rPr>
              <w:t>→梨文化博览园（梨仙湖）</w:t>
            </w:r>
          </w:p>
          <w:p>
            <w:pPr>
              <w:pStyle w:val="2"/>
              <w:keepNext w:val="0"/>
              <w:keepLines w:val="0"/>
              <w:pageBreakBefore w:val="0"/>
              <w:widowControl w:val="0"/>
              <w:kinsoku/>
              <w:wordWrap/>
              <w:overflowPunct/>
              <w:topLinePunct w:val="0"/>
              <w:autoSpaceDE/>
              <w:autoSpaceDN/>
              <w:bidi w:val="0"/>
              <w:adjustRightInd/>
              <w:snapToGrid/>
              <w:ind w:firstLine="420" w:firstLineChars="20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2.四季寻乐汇乡村旅游线：梨仙湖（梨文化博览园）→亭子湖→白鹭湖→青山观→寻乐书岩→药文化博览园</w:t>
            </w:r>
          </w:p>
          <w:p>
            <w:pPr>
              <w:pStyle w:val="2"/>
              <w:keepNext w:val="0"/>
              <w:keepLines w:val="0"/>
              <w:pageBreakBefore w:val="0"/>
              <w:widowControl w:val="0"/>
              <w:kinsoku/>
              <w:wordWrap/>
              <w:overflowPunct/>
              <w:topLinePunct w:val="0"/>
              <w:autoSpaceDE/>
              <w:autoSpaceDN/>
              <w:bidi w:val="0"/>
              <w:adjustRightInd/>
              <w:snapToGrid/>
              <w:ind w:firstLine="420" w:firstLineChars="20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3.休闲观光农业乡村旅游线：笋子沟→盐井园区→天星园区→青龙园区→双龙园区→双田猕园</w:t>
            </w:r>
          </w:p>
          <w:p>
            <w:pPr>
              <w:keepNext w:val="0"/>
              <w:keepLines w:val="0"/>
              <w:pageBreakBefore w:val="0"/>
              <w:widowControl w:val="0"/>
              <w:kinsoku/>
              <w:wordWrap/>
              <w:overflowPunct/>
              <w:topLinePunct w:val="0"/>
              <w:autoSpaceDE/>
              <w:autoSpaceDN/>
              <w:bidi w:val="0"/>
              <w:adjustRightInd/>
              <w:snapToGrid/>
              <w:spacing w:line="240" w:lineRule="atLeast"/>
              <w:ind w:firstLine="420" w:firstLineChars="200"/>
              <w:jc w:val="lef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五、宗教文化养生游</w:t>
            </w:r>
          </w:p>
          <w:p>
            <w:pPr>
              <w:keepNext w:val="0"/>
              <w:keepLines w:val="0"/>
              <w:pageBreakBefore w:val="0"/>
              <w:widowControl w:val="0"/>
              <w:kinsoku/>
              <w:wordWrap/>
              <w:overflowPunct/>
              <w:topLinePunct w:val="0"/>
              <w:autoSpaceDE/>
              <w:autoSpaceDN/>
              <w:bidi w:val="0"/>
              <w:adjustRightInd/>
              <w:snapToGrid/>
              <w:spacing w:line="240" w:lineRule="atLeast"/>
              <w:ind w:firstLine="420" w:firstLineChars="200"/>
              <w:jc w:val="lef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1道教文化养生游：西武当山→紫阳山→云台观→烟峰山→方山雪洞</w:t>
            </w:r>
          </w:p>
          <w:p>
            <w:pPr>
              <w:pStyle w:val="2"/>
              <w:keepNext w:val="0"/>
              <w:keepLines w:val="0"/>
              <w:pageBreakBefore w:val="0"/>
              <w:widowControl w:val="0"/>
              <w:kinsoku/>
              <w:wordWrap/>
              <w:overflowPunct/>
              <w:topLinePunct w:val="0"/>
              <w:autoSpaceDE/>
              <w:autoSpaceDN/>
              <w:bidi w:val="0"/>
              <w:adjustRightInd/>
              <w:snapToGrid/>
              <w:ind w:firstLine="420" w:firstLineChars="200"/>
              <w:rPr>
                <w:rFonts w:hint="default"/>
                <w:b w:val="0"/>
                <w:bCs w:val="0"/>
                <w:color w:val="auto"/>
                <w:highlight w:val="none"/>
                <w:lang w:val="en-US" w:eastAsia="zh-CN"/>
              </w:rPr>
            </w:pPr>
            <w:r>
              <w:rPr>
                <w:rFonts w:hint="eastAsia" w:ascii="宋体" w:hAnsi="宋体" w:eastAsia="宋体" w:cs="宋体"/>
                <w:b w:val="0"/>
                <w:bCs w:val="0"/>
                <w:color w:val="auto"/>
                <w:highlight w:val="none"/>
                <w:lang w:val="en-US" w:eastAsia="zh-CN"/>
              </w:rPr>
              <w:t>2.佛教文化养生游：宝云寺</w:t>
            </w:r>
            <w:r>
              <w:rPr>
                <w:rFonts w:hint="eastAsia" w:ascii="宋体" w:hAnsi="宋体" w:eastAsia="宋体" w:cs="宋体"/>
                <w:b w:val="0"/>
                <w:bCs w:val="0"/>
                <w:color w:val="auto"/>
                <w:sz w:val="21"/>
                <w:szCs w:val="21"/>
                <w:highlight w:val="none"/>
                <w:lang w:val="en-US" w:eastAsia="zh-CN"/>
              </w:rPr>
              <w:t>→龙门寺→中土观音寺→龙岗山</w:t>
            </w:r>
          </w:p>
        </w:tc>
      </w:tr>
    </w:tbl>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outlineLvl w:val="2"/>
        <w:rPr>
          <w:rFonts w:hint="eastAsia" w:ascii="黑体" w:hAnsi="黑体" w:eastAsia="黑体" w:cs="黑体"/>
          <w:b w:val="0"/>
          <w:bCs w:val="0"/>
          <w:color w:val="auto"/>
          <w:sz w:val="32"/>
          <w:szCs w:val="32"/>
          <w:highlight w:val="none"/>
        </w:rPr>
      </w:pPr>
      <w:bookmarkStart w:id="174" w:name="_Toc11423"/>
      <w:bookmarkStart w:id="175" w:name="_Toc6783"/>
      <w:r>
        <w:rPr>
          <w:rFonts w:hint="eastAsia" w:ascii="黑体" w:hAnsi="黑体" w:eastAsia="黑体" w:cs="黑体"/>
          <w:b w:val="0"/>
          <w:bCs w:val="0"/>
          <w:color w:val="auto"/>
          <w:sz w:val="32"/>
          <w:szCs w:val="32"/>
          <w:highlight w:val="none"/>
          <w:lang w:eastAsia="zh-CN"/>
        </w:rPr>
        <w:t>四、</w:t>
      </w:r>
      <w:bookmarkEnd w:id="174"/>
      <w:r>
        <w:rPr>
          <w:rFonts w:hint="eastAsia" w:ascii="黑体" w:hAnsi="黑体" w:eastAsia="黑体" w:cs="黑体"/>
          <w:b w:val="0"/>
          <w:bCs w:val="0"/>
          <w:color w:val="auto"/>
          <w:sz w:val="32"/>
          <w:szCs w:val="32"/>
          <w:highlight w:val="none"/>
          <w:lang w:eastAsia="zh-CN"/>
        </w:rPr>
        <w:t>实施整合营销推广工程</w:t>
      </w:r>
      <w:bookmarkEnd w:id="175"/>
    </w:p>
    <w:p>
      <w:pPr>
        <w:pStyle w:val="2"/>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宋体" w:eastAsia="仿宋_GB2312" w:cs="宋体"/>
          <w:color w:val="auto"/>
          <w:kern w:val="0"/>
          <w:sz w:val="32"/>
          <w:szCs w:val="32"/>
          <w:highlight w:val="none"/>
        </w:rPr>
      </w:pPr>
      <w:r>
        <w:rPr>
          <w:rFonts w:hint="eastAsia" w:ascii="仿宋_GB2312" w:hAnsi="仿宋_GB2312" w:eastAsia="仿宋_GB2312" w:cs="仿宋_GB2312"/>
          <w:color w:val="auto"/>
          <w:sz w:val="32"/>
          <w:szCs w:val="32"/>
          <w:highlight w:val="none"/>
        </w:rPr>
        <w:t>树立整体营销和全面营销观念，</w:t>
      </w:r>
      <w:r>
        <w:rPr>
          <w:rFonts w:hint="eastAsia" w:ascii="仿宋_GB2312" w:hAnsi="宋体" w:eastAsia="仿宋_GB2312" w:cs="宋体"/>
          <w:color w:val="auto"/>
          <w:kern w:val="0"/>
          <w:sz w:val="32"/>
          <w:szCs w:val="32"/>
          <w:highlight w:val="none"/>
        </w:rPr>
        <w:t>健全“全县统筹、县乡联动、政企合作、抱团发展”旅游营销机制，</w:t>
      </w:r>
      <w:r>
        <w:rPr>
          <w:rFonts w:hint="eastAsia" w:ascii="仿宋_GB2312" w:hAnsi="仿宋_GB2312" w:eastAsia="仿宋_GB2312" w:cs="仿宋_GB2312"/>
          <w:color w:val="auto"/>
          <w:sz w:val="32"/>
          <w:szCs w:val="32"/>
          <w:highlight w:val="none"/>
        </w:rPr>
        <w:t>构建“由政府主导、企业主体、部门配合、社会参与、市场运作”的大旅游营销体系。加强整体创意、策划与组织，充分利用影视文化、软性营销、智慧营销、数字营销、节庆营销等多种形式，开展全方位整合营销。进行</w:t>
      </w:r>
      <w:r>
        <w:rPr>
          <w:rFonts w:hint="eastAsia" w:ascii="仿宋_GB2312" w:hAnsi="仿宋_GB2312" w:eastAsia="仿宋_GB2312" w:cs="仿宋_GB2312"/>
          <w:color w:val="auto"/>
          <w:sz w:val="32"/>
          <w:szCs w:val="32"/>
          <w:highlight w:val="none"/>
          <w:lang w:eastAsia="zh-CN"/>
        </w:rPr>
        <w:t>苍溪县</w:t>
      </w:r>
      <w:r>
        <w:rPr>
          <w:rFonts w:hint="eastAsia" w:ascii="仿宋_GB2312" w:hAnsi="仿宋_GB2312" w:eastAsia="仿宋_GB2312" w:cs="仿宋_GB2312"/>
          <w:color w:val="auto"/>
          <w:sz w:val="32"/>
          <w:szCs w:val="32"/>
          <w:highlight w:val="none"/>
        </w:rPr>
        <w:t>旅游形象识别标志系统的整体建设，开展旅游文化地图制作、APP智能旅游指南、手机微信智能化导游设计开发等工作，加大品牌宣传力度。汇聚</w:t>
      </w:r>
      <w:r>
        <w:rPr>
          <w:rFonts w:hint="eastAsia" w:ascii="仿宋_GB2312" w:hAnsi="仿宋_GB2312" w:eastAsia="仿宋_GB2312" w:cs="仿宋_GB2312"/>
          <w:color w:val="auto"/>
          <w:sz w:val="32"/>
          <w:szCs w:val="32"/>
          <w:highlight w:val="none"/>
          <w:lang w:eastAsia="zh-CN"/>
        </w:rPr>
        <w:t>苍溪</w:t>
      </w:r>
      <w:r>
        <w:rPr>
          <w:rFonts w:hint="eastAsia" w:ascii="仿宋_GB2312" w:hAnsi="仿宋_GB2312" w:eastAsia="仿宋_GB2312" w:cs="仿宋_GB2312"/>
          <w:color w:val="auto"/>
          <w:sz w:val="32"/>
          <w:szCs w:val="32"/>
          <w:highlight w:val="none"/>
        </w:rPr>
        <w:t>文化</w:t>
      </w:r>
      <w:r>
        <w:rPr>
          <w:rFonts w:hint="eastAsia" w:ascii="仿宋_GB2312" w:hAnsi="仿宋_GB2312" w:eastAsia="仿宋_GB2312" w:cs="仿宋_GB2312"/>
          <w:color w:val="auto"/>
          <w:sz w:val="32"/>
          <w:szCs w:val="32"/>
          <w:highlight w:val="none"/>
          <w:lang w:eastAsia="zh-CN"/>
        </w:rPr>
        <w:t>旅游体育</w:t>
      </w:r>
      <w:r>
        <w:rPr>
          <w:rFonts w:hint="eastAsia" w:ascii="仿宋_GB2312" w:hAnsi="仿宋_GB2312" w:eastAsia="仿宋_GB2312" w:cs="仿宋_GB2312"/>
          <w:color w:val="auto"/>
          <w:sz w:val="32"/>
          <w:szCs w:val="32"/>
          <w:highlight w:val="none"/>
        </w:rPr>
        <w:t>民生改革创新，宣传“大话题”，全方位、全媒体组织开展系统化、专题化报道。以</w:t>
      </w:r>
      <w:r>
        <w:rPr>
          <w:rFonts w:hint="eastAsia" w:ascii="仿宋_GB2312" w:hAnsi="仿宋_GB2312" w:eastAsia="仿宋_GB2312" w:cs="仿宋_GB2312"/>
          <w:color w:val="auto"/>
          <w:sz w:val="32"/>
          <w:szCs w:val="32"/>
          <w:highlight w:val="none"/>
          <w:lang w:eastAsia="zh-CN"/>
        </w:rPr>
        <w:t>苍溪</w:t>
      </w:r>
      <w:r>
        <w:rPr>
          <w:rFonts w:hint="eastAsia" w:ascii="仿宋_GB2312" w:hAnsi="仿宋_GB2312" w:eastAsia="仿宋_GB2312" w:cs="仿宋_GB2312"/>
          <w:color w:val="auto"/>
          <w:sz w:val="32"/>
          <w:szCs w:val="32"/>
          <w:highlight w:val="none"/>
        </w:rPr>
        <w:t>深厚历史文化底蕴、创新创业故事等为背景，制作微电影、微视频，用好政务微信、公众号、微博、网站等新媒体“大平台”，扩大</w:t>
      </w:r>
      <w:r>
        <w:rPr>
          <w:rFonts w:hint="eastAsia" w:ascii="仿宋_GB2312" w:hAnsi="仿宋_GB2312" w:eastAsia="仿宋_GB2312" w:cs="仿宋_GB2312"/>
          <w:color w:val="auto"/>
          <w:sz w:val="32"/>
          <w:szCs w:val="32"/>
          <w:highlight w:val="none"/>
          <w:lang w:eastAsia="zh-CN"/>
        </w:rPr>
        <w:t>苍溪文化旅游体育</w:t>
      </w:r>
      <w:r>
        <w:rPr>
          <w:rFonts w:hint="eastAsia" w:ascii="仿宋_GB2312" w:hAnsi="仿宋_GB2312" w:eastAsia="仿宋_GB2312" w:cs="仿宋_GB2312"/>
          <w:color w:val="auto"/>
          <w:sz w:val="32"/>
          <w:szCs w:val="32"/>
          <w:highlight w:val="none"/>
        </w:rPr>
        <w:t>的影响力。深入挖掘</w:t>
      </w:r>
      <w:r>
        <w:rPr>
          <w:rFonts w:hint="eastAsia" w:ascii="仿宋_GB2312" w:hAnsi="仿宋_GB2312" w:eastAsia="仿宋_GB2312" w:cs="仿宋_GB2312"/>
          <w:color w:val="auto"/>
          <w:sz w:val="32"/>
          <w:szCs w:val="32"/>
          <w:highlight w:val="none"/>
          <w:lang w:eastAsia="zh-CN"/>
        </w:rPr>
        <w:t>苍溪</w:t>
      </w:r>
      <w:r>
        <w:rPr>
          <w:rFonts w:hint="eastAsia" w:ascii="仿宋_GB2312" w:hAnsi="仿宋_GB2312" w:eastAsia="仿宋_GB2312" w:cs="仿宋_GB2312"/>
          <w:color w:val="auto"/>
          <w:sz w:val="32"/>
          <w:szCs w:val="32"/>
          <w:highlight w:val="none"/>
        </w:rPr>
        <w:t>红色文化</w:t>
      </w:r>
      <w:r>
        <w:rPr>
          <w:rFonts w:hint="eastAsia" w:ascii="仿宋_GB2312" w:hAnsi="仿宋_GB2312" w:eastAsia="仿宋_GB2312" w:cs="仿宋_GB2312"/>
          <w:color w:val="auto"/>
          <w:sz w:val="32"/>
          <w:szCs w:val="32"/>
          <w:highlight w:val="none"/>
          <w:lang w:eastAsia="zh-CN"/>
        </w:rPr>
        <w:t>、道教文化等</w:t>
      </w:r>
      <w:r>
        <w:rPr>
          <w:rFonts w:hint="eastAsia" w:ascii="仿宋_GB2312" w:hAnsi="仿宋_GB2312" w:eastAsia="仿宋_GB2312" w:cs="仿宋_GB2312"/>
          <w:color w:val="auto"/>
          <w:sz w:val="32"/>
          <w:szCs w:val="32"/>
          <w:highlight w:val="none"/>
        </w:rPr>
        <w:t>资源，策划“大活动”，举办</w:t>
      </w:r>
      <w:r>
        <w:rPr>
          <w:rFonts w:hint="eastAsia" w:ascii="仿宋_GB2312" w:hAnsi="仿宋_GB2312" w:eastAsia="仿宋_GB2312" w:cs="仿宋_GB2312"/>
          <w:color w:val="auto"/>
          <w:sz w:val="32"/>
          <w:szCs w:val="32"/>
          <w:highlight w:val="none"/>
          <w:lang w:eastAsia="zh-CN"/>
        </w:rPr>
        <w:t>长征精神、道教养生文化论坛</w:t>
      </w:r>
      <w:r>
        <w:rPr>
          <w:rFonts w:hint="eastAsia" w:ascii="仿宋_GB2312" w:hAnsi="仿宋_GB2312" w:eastAsia="仿宋_GB2312" w:cs="仿宋_GB2312"/>
          <w:color w:val="auto"/>
          <w:sz w:val="32"/>
          <w:szCs w:val="32"/>
          <w:highlight w:val="none"/>
        </w:rPr>
        <w:t>等高水平的文化活动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做响</w:t>
      </w:r>
      <w:r>
        <w:rPr>
          <w:rFonts w:hint="eastAsia" w:ascii="仿宋_GB2312" w:hAnsi="仿宋_GB2312" w:eastAsia="仿宋_GB2312" w:cs="仿宋_GB2312"/>
          <w:color w:val="auto"/>
          <w:sz w:val="32"/>
          <w:szCs w:val="32"/>
          <w:highlight w:val="none"/>
          <w:lang w:eastAsia="zh-CN"/>
        </w:rPr>
        <w:t>苍溪梨花</w:t>
      </w:r>
      <w:r>
        <w:rPr>
          <w:rFonts w:hint="eastAsia" w:ascii="仿宋_GB2312" w:hAnsi="仿宋_GB2312" w:eastAsia="仿宋_GB2312" w:cs="仿宋_GB2312"/>
          <w:color w:val="auto"/>
          <w:sz w:val="32"/>
          <w:szCs w:val="32"/>
          <w:highlight w:val="none"/>
        </w:rPr>
        <w:t>节</w:t>
      </w:r>
      <w:r>
        <w:rPr>
          <w:rFonts w:hint="eastAsia" w:ascii="仿宋_GB2312" w:hAnsi="仿宋_GB2312" w:eastAsia="仿宋_GB2312" w:cs="仿宋_GB2312"/>
          <w:color w:val="auto"/>
          <w:sz w:val="32"/>
          <w:szCs w:val="32"/>
          <w:highlight w:val="none"/>
          <w:lang w:eastAsia="zh-CN"/>
        </w:rPr>
        <w:t>、红心猕猴桃采摘节、亭子湖国际搏鱼节、九龙山山地运动节、云台山道文化艺术节等</w:t>
      </w:r>
      <w:r>
        <w:rPr>
          <w:rFonts w:hint="eastAsia" w:ascii="仿宋_GB2312" w:hAnsi="仿宋_GB2312" w:eastAsia="仿宋_GB2312" w:cs="仿宋_GB2312"/>
          <w:color w:val="auto"/>
          <w:sz w:val="32"/>
          <w:szCs w:val="32"/>
          <w:highlight w:val="none"/>
        </w:rPr>
        <w:t>核心节会品牌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培育</w:t>
      </w:r>
      <w:r>
        <w:rPr>
          <w:rFonts w:hint="eastAsia" w:ascii="仿宋_GB2312" w:hAnsi="仿宋_GB2312" w:eastAsia="仿宋_GB2312" w:cs="仿宋_GB2312"/>
          <w:color w:val="auto"/>
          <w:sz w:val="32"/>
          <w:szCs w:val="32"/>
          <w:highlight w:val="none"/>
          <w:lang w:eastAsia="zh-CN"/>
        </w:rPr>
        <w:t>“游百病”、漓江农民运动会、唤马剪纸文化艺术节等县域</w:t>
      </w:r>
      <w:r>
        <w:rPr>
          <w:rFonts w:hint="eastAsia" w:ascii="仿宋_GB2312" w:hAnsi="仿宋_GB2312" w:eastAsia="仿宋_GB2312" w:cs="仿宋_GB2312"/>
          <w:color w:val="auto"/>
          <w:sz w:val="32"/>
          <w:szCs w:val="32"/>
          <w:highlight w:val="none"/>
        </w:rPr>
        <w:t>特色节会活动，</w:t>
      </w:r>
      <w:r>
        <w:rPr>
          <w:rFonts w:hint="eastAsia" w:ascii="仿宋_GB2312" w:hAnsi="仿宋_GB2312" w:eastAsia="仿宋_GB2312" w:cs="仿宋_GB2312"/>
          <w:color w:val="auto"/>
          <w:sz w:val="32"/>
          <w:szCs w:val="32"/>
          <w:highlight w:val="none"/>
          <w:lang w:eastAsia="zh-CN"/>
        </w:rPr>
        <w:t>常态化开展“梨花大舞台”“春节七天乐”“龙腾狮舞闹元宵”等群众</w:t>
      </w:r>
      <w:r>
        <w:rPr>
          <w:rFonts w:hint="eastAsia" w:ascii="仿宋_GB2312" w:hAnsi="仿宋_GB2312" w:eastAsia="仿宋_GB2312" w:cs="仿宋_GB2312"/>
          <w:color w:val="auto"/>
          <w:sz w:val="32"/>
          <w:szCs w:val="32"/>
          <w:highlight w:val="none"/>
        </w:rPr>
        <w:t>文化</w:t>
      </w:r>
      <w:r>
        <w:rPr>
          <w:rFonts w:hint="eastAsia" w:ascii="仿宋_GB2312" w:hAnsi="仿宋_GB2312" w:eastAsia="仿宋_GB2312" w:cs="仿宋_GB2312"/>
          <w:color w:val="auto"/>
          <w:sz w:val="32"/>
          <w:szCs w:val="32"/>
          <w:highlight w:val="none"/>
          <w:lang w:eastAsia="zh-CN"/>
        </w:rPr>
        <w:t>旅游体育</w:t>
      </w:r>
      <w:r>
        <w:rPr>
          <w:rFonts w:hint="eastAsia" w:ascii="仿宋_GB2312" w:hAnsi="仿宋_GB2312" w:eastAsia="仿宋_GB2312" w:cs="仿宋_GB2312"/>
          <w:color w:val="auto"/>
          <w:sz w:val="32"/>
          <w:szCs w:val="32"/>
          <w:highlight w:val="none"/>
        </w:rPr>
        <w:t>品牌，支持</w:t>
      </w:r>
      <w:r>
        <w:rPr>
          <w:rFonts w:hint="eastAsia" w:ascii="仿宋_GB2312" w:hAnsi="仿宋_GB2312" w:eastAsia="仿宋_GB2312" w:cs="仿宋_GB2312"/>
          <w:color w:val="auto"/>
          <w:sz w:val="32"/>
          <w:szCs w:val="32"/>
          <w:highlight w:val="none"/>
          <w:lang w:eastAsia="zh-CN"/>
        </w:rPr>
        <w:t>鼓励乡镇、企业、社团</w:t>
      </w:r>
      <w:r>
        <w:rPr>
          <w:rFonts w:hint="eastAsia" w:ascii="仿宋_GB2312" w:hAnsi="仿宋_GB2312" w:eastAsia="仿宋_GB2312" w:cs="仿宋_GB2312"/>
          <w:color w:val="auto"/>
          <w:sz w:val="32"/>
          <w:szCs w:val="32"/>
          <w:highlight w:val="none"/>
        </w:rPr>
        <w:t>举办</w:t>
      </w:r>
      <w:r>
        <w:rPr>
          <w:rFonts w:hint="eastAsia" w:ascii="仿宋_GB2312" w:hAnsi="仿宋_GB2312" w:eastAsia="仿宋_GB2312" w:cs="仿宋_GB2312"/>
          <w:color w:val="auto"/>
          <w:sz w:val="32"/>
          <w:szCs w:val="32"/>
          <w:highlight w:val="none"/>
          <w:lang w:eastAsia="zh-CN"/>
        </w:rPr>
        <w:t>苍溪</w:t>
      </w:r>
      <w:r>
        <w:rPr>
          <w:rFonts w:hint="eastAsia" w:ascii="仿宋_GB2312" w:hAnsi="仿宋_GB2312" w:eastAsia="仿宋_GB2312" w:cs="仿宋_GB2312"/>
          <w:color w:val="auto"/>
          <w:sz w:val="32"/>
          <w:szCs w:val="32"/>
          <w:highlight w:val="none"/>
        </w:rPr>
        <w:t>地方节会活动，建立多层次、全产业链的文化旅游节会品牌体系</w:t>
      </w:r>
      <w:r>
        <w:rPr>
          <w:rFonts w:hint="eastAsia" w:ascii="仿宋_GB2312" w:hAnsi="仿宋_GB2312" w:eastAsia="仿宋_GB2312" w:cs="仿宋_GB2312"/>
          <w:color w:val="auto"/>
          <w:sz w:val="32"/>
          <w:szCs w:val="32"/>
          <w:highlight w:val="none"/>
          <w:lang w:eastAsia="zh-CN"/>
        </w:rPr>
        <w:t>，</w:t>
      </w:r>
      <w:r>
        <w:rPr>
          <w:rFonts w:hint="eastAsia" w:ascii="仿宋_GB2312" w:hAnsi="宋体" w:eastAsia="仿宋_GB2312" w:cs="宋体"/>
          <w:color w:val="auto"/>
          <w:kern w:val="0"/>
          <w:sz w:val="32"/>
          <w:szCs w:val="32"/>
          <w:highlight w:val="none"/>
        </w:rPr>
        <w:t>强力提升苍溪</w:t>
      </w:r>
      <w:r>
        <w:rPr>
          <w:rFonts w:hint="eastAsia" w:ascii="仿宋_GB2312" w:hAnsi="宋体" w:eastAsia="仿宋_GB2312" w:cs="宋体"/>
          <w:color w:val="auto"/>
          <w:kern w:val="0"/>
          <w:sz w:val="32"/>
          <w:szCs w:val="32"/>
          <w:highlight w:val="none"/>
          <w:lang w:eastAsia="zh-CN"/>
        </w:rPr>
        <w:t>县文化</w:t>
      </w:r>
      <w:r>
        <w:rPr>
          <w:rFonts w:hint="eastAsia" w:ascii="仿宋_GB2312" w:hAnsi="宋体" w:eastAsia="仿宋_GB2312" w:cs="宋体"/>
          <w:color w:val="auto"/>
          <w:kern w:val="0"/>
          <w:sz w:val="32"/>
          <w:szCs w:val="32"/>
          <w:highlight w:val="none"/>
        </w:rPr>
        <w:t>旅游</w:t>
      </w:r>
      <w:r>
        <w:rPr>
          <w:rFonts w:hint="eastAsia" w:ascii="仿宋_GB2312" w:hAnsi="宋体" w:eastAsia="仿宋_GB2312" w:cs="宋体"/>
          <w:color w:val="auto"/>
          <w:kern w:val="0"/>
          <w:sz w:val="32"/>
          <w:szCs w:val="32"/>
          <w:highlight w:val="none"/>
          <w:lang w:eastAsia="zh-CN"/>
        </w:rPr>
        <w:t>体育节会品牌</w:t>
      </w:r>
      <w:r>
        <w:rPr>
          <w:rFonts w:hint="eastAsia" w:ascii="仿宋_GB2312" w:hAnsi="宋体" w:eastAsia="仿宋_GB2312" w:cs="宋体"/>
          <w:color w:val="auto"/>
          <w:kern w:val="0"/>
          <w:sz w:val="32"/>
          <w:szCs w:val="32"/>
          <w:highlight w:val="none"/>
        </w:rPr>
        <w:t>的知名度和美誉度。</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outlineLvl w:val="2"/>
        <w:rPr>
          <w:rFonts w:hint="eastAsia" w:ascii="黑体" w:hAnsi="黑体" w:eastAsia="黑体" w:cs="黑体"/>
          <w:color w:val="auto"/>
          <w:sz w:val="32"/>
          <w:szCs w:val="32"/>
          <w:highlight w:val="none"/>
        </w:rPr>
      </w:pPr>
      <w:bookmarkStart w:id="176" w:name="_Toc26861"/>
      <w:bookmarkStart w:id="177" w:name="_Toc17027"/>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实施</w:t>
      </w:r>
      <w:r>
        <w:rPr>
          <w:rFonts w:hint="eastAsia" w:ascii="黑体" w:hAnsi="黑体" w:eastAsia="黑体" w:cs="黑体"/>
          <w:color w:val="auto"/>
          <w:sz w:val="32"/>
          <w:szCs w:val="32"/>
          <w:highlight w:val="none"/>
          <w:lang w:eastAsia="zh-CN"/>
        </w:rPr>
        <w:t>区域</w:t>
      </w:r>
      <w:r>
        <w:rPr>
          <w:rFonts w:hint="eastAsia" w:ascii="黑体" w:hAnsi="黑体" w:eastAsia="黑体" w:cs="黑体"/>
          <w:color w:val="auto"/>
          <w:sz w:val="32"/>
          <w:szCs w:val="32"/>
          <w:highlight w:val="none"/>
        </w:rPr>
        <w:t>交流合作工程</w:t>
      </w:r>
      <w:bookmarkEnd w:id="176"/>
      <w:bookmarkEnd w:id="177"/>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color w:val="auto"/>
          <w:sz w:val="32"/>
          <w:szCs w:val="32"/>
          <w:highlight w:val="none"/>
        </w:rPr>
      </w:pPr>
      <w:r>
        <w:rPr>
          <w:rFonts w:hint="eastAsia" w:ascii="仿宋_GB2312" w:hAnsi="仿宋_GB2312" w:eastAsia="仿宋_GB2312" w:cs="仿宋_GB2312"/>
          <w:color w:val="auto"/>
          <w:sz w:val="32"/>
          <w:szCs w:val="32"/>
          <w:highlight w:val="none"/>
          <w:lang w:eastAsia="zh-CN"/>
        </w:rPr>
        <w:t>抢抓“阆苍南”区域协同发展，</w:t>
      </w:r>
      <w:r>
        <w:rPr>
          <w:rFonts w:hint="eastAsia" w:ascii="仿宋_GB2312" w:hAnsi="仿宋_GB2312" w:eastAsia="仿宋_GB2312" w:cs="仿宋_GB2312"/>
          <w:color w:val="auto"/>
          <w:sz w:val="32"/>
          <w:szCs w:val="32"/>
          <w:highlight w:val="none"/>
        </w:rPr>
        <w:t>联合</w:t>
      </w:r>
      <w:r>
        <w:rPr>
          <w:rFonts w:hint="eastAsia" w:ascii="仿宋_GB2312" w:hAnsi="仿宋_GB2312" w:eastAsia="仿宋_GB2312" w:cs="仿宋_GB2312"/>
          <w:color w:val="auto"/>
          <w:sz w:val="32"/>
          <w:szCs w:val="32"/>
          <w:highlight w:val="none"/>
          <w:lang w:eastAsia="zh-CN"/>
        </w:rPr>
        <w:t>嘉陵江</w:t>
      </w:r>
      <w:r>
        <w:rPr>
          <w:rFonts w:hint="eastAsia" w:ascii="仿宋_GB2312" w:hAnsi="仿宋_GB2312" w:eastAsia="仿宋_GB2312" w:cs="仿宋_GB2312"/>
          <w:color w:val="auto"/>
          <w:sz w:val="32"/>
          <w:szCs w:val="32"/>
          <w:highlight w:val="none"/>
        </w:rPr>
        <w:t>沿线城市合作开发</w:t>
      </w:r>
      <w:r>
        <w:rPr>
          <w:rFonts w:hint="eastAsia" w:ascii="仿宋_GB2312" w:hAnsi="仿宋_GB2312" w:eastAsia="仿宋_GB2312" w:cs="仿宋_GB2312"/>
          <w:color w:val="auto"/>
          <w:sz w:val="32"/>
          <w:szCs w:val="32"/>
          <w:highlight w:val="none"/>
          <w:lang w:eastAsia="zh-CN"/>
        </w:rPr>
        <w:t>嘉陵江</w:t>
      </w:r>
      <w:r>
        <w:rPr>
          <w:rFonts w:hint="eastAsia" w:ascii="仿宋_GB2312" w:hAnsi="仿宋_GB2312" w:eastAsia="仿宋_GB2312" w:cs="仿宋_GB2312"/>
          <w:color w:val="auto"/>
          <w:sz w:val="32"/>
          <w:szCs w:val="32"/>
          <w:highlight w:val="none"/>
        </w:rPr>
        <w:t>文化旅游产品</w:t>
      </w:r>
      <w:r>
        <w:rPr>
          <w:rFonts w:hint="eastAsia" w:ascii="仿宋_GB2312" w:hAnsi="仿宋_GB2312" w:eastAsia="仿宋_GB2312" w:cs="仿宋_GB2312"/>
          <w:color w:val="auto"/>
          <w:sz w:val="32"/>
          <w:szCs w:val="32"/>
          <w:highlight w:val="none"/>
          <w:lang w:eastAsia="zh-CN"/>
        </w:rPr>
        <w:t>；抢抓</w:t>
      </w:r>
      <w:r>
        <w:rPr>
          <w:rFonts w:hint="eastAsia" w:ascii="仿宋_GB2312" w:hAnsi="仿宋_GB2312" w:eastAsia="仿宋_GB2312" w:cs="仿宋_GB2312"/>
          <w:color w:val="auto"/>
          <w:sz w:val="32"/>
          <w:szCs w:val="32"/>
          <w:highlight w:val="none"/>
        </w:rPr>
        <w:t>浙广东西部协作契机，招引浙广大型知名企业参与文</w:t>
      </w:r>
      <w:r>
        <w:rPr>
          <w:rFonts w:hint="eastAsia" w:ascii="仿宋_GB2312" w:hAnsi="仿宋_GB2312" w:eastAsia="仿宋_GB2312" w:cs="仿宋_GB2312"/>
          <w:color w:val="auto"/>
          <w:sz w:val="32"/>
          <w:szCs w:val="32"/>
          <w:highlight w:val="none"/>
          <w:lang w:eastAsia="zh-CN"/>
        </w:rPr>
        <w:t>化</w:t>
      </w:r>
      <w:r>
        <w:rPr>
          <w:rFonts w:hint="eastAsia" w:ascii="仿宋_GB2312" w:hAnsi="仿宋_GB2312" w:eastAsia="仿宋_GB2312" w:cs="仿宋_GB2312"/>
          <w:color w:val="auto"/>
          <w:sz w:val="32"/>
          <w:szCs w:val="32"/>
          <w:highlight w:val="none"/>
        </w:rPr>
        <w:t>旅</w:t>
      </w:r>
      <w:r>
        <w:rPr>
          <w:rFonts w:hint="eastAsia" w:ascii="仿宋_GB2312" w:hAnsi="仿宋_GB2312" w:eastAsia="仿宋_GB2312" w:cs="仿宋_GB2312"/>
          <w:color w:val="auto"/>
          <w:sz w:val="32"/>
          <w:szCs w:val="32"/>
          <w:highlight w:val="none"/>
          <w:lang w:eastAsia="zh-CN"/>
        </w:rPr>
        <w:t>游体育</w:t>
      </w:r>
      <w:r>
        <w:rPr>
          <w:rFonts w:hint="eastAsia" w:ascii="仿宋_GB2312" w:hAnsi="仿宋_GB2312" w:eastAsia="仿宋_GB2312" w:cs="仿宋_GB2312"/>
          <w:color w:val="auto"/>
          <w:sz w:val="32"/>
          <w:szCs w:val="32"/>
          <w:highlight w:val="none"/>
        </w:rPr>
        <w:t>产业发展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促进东西部文</w:t>
      </w:r>
      <w:r>
        <w:rPr>
          <w:rFonts w:hint="eastAsia" w:ascii="仿宋_GB2312" w:hAnsi="仿宋_GB2312" w:eastAsia="仿宋_GB2312" w:cs="仿宋_GB2312"/>
          <w:color w:val="auto"/>
          <w:sz w:val="32"/>
          <w:szCs w:val="32"/>
          <w:highlight w:val="none"/>
          <w:lang w:eastAsia="zh-CN"/>
        </w:rPr>
        <w:t>化</w:t>
      </w:r>
      <w:r>
        <w:rPr>
          <w:rFonts w:hint="eastAsia" w:ascii="仿宋_GB2312" w:hAnsi="仿宋_GB2312" w:eastAsia="仿宋_GB2312" w:cs="仿宋_GB2312"/>
          <w:color w:val="auto"/>
          <w:sz w:val="32"/>
          <w:szCs w:val="32"/>
          <w:highlight w:val="none"/>
        </w:rPr>
        <w:t>旅</w:t>
      </w:r>
      <w:r>
        <w:rPr>
          <w:rFonts w:hint="eastAsia" w:ascii="仿宋_GB2312" w:hAnsi="仿宋_GB2312" w:eastAsia="仿宋_GB2312" w:cs="仿宋_GB2312"/>
          <w:color w:val="auto"/>
          <w:sz w:val="32"/>
          <w:szCs w:val="32"/>
          <w:highlight w:val="none"/>
          <w:lang w:eastAsia="zh-CN"/>
        </w:rPr>
        <w:t>游体育</w:t>
      </w:r>
      <w:r>
        <w:rPr>
          <w:rFonts w:hint="eastAsia" w:ascii="仿宋_GB2312" w:hAnsi="仿宋_GB2312" w:eastAsia="仿宋_GB2312" w:cs="仿宋_GB2312"/>
          <w:color w:val="auto"/>
          <w:sz w:val="32"/>
          <w:szCs w:val="32"/>
          <w:highlight w:val="none"/>
        </w:rPr>
        <w:t>人才互换和培养交流。</w:t>
      </w:r>
      <w:r>
        <w:rPr>
          <w:rFonts w:hint="eastAsia" w:ascii="仿宋_GB2312" w:hAnsi="仿宋_GB2312" w:eastAsia="仿宋_GB2312" w:cs="仿宋_GB2312"/>
          <w:color w:val="auto"/>
          <w:sz w:val="32"/>
          <w:szCs w:val="32"/>
          <w:highlight w:val="none"/>
          <w:lang w:eastAsia="zh-CN"/>
        </w:rPr>
        <w:t>积极融入大蜀道、大嘉陵、大秦巴旅游线路，</w:t>
      </w:r>
      <w:r>
        <w:rPr>
          <w:rFonts w:hint="eastAsia" w:ascii="仿宋_GB2312" w:hAnsi="仿宋_GB2312" w:eastAsia="仿宋_GB2312" w:cs="仿宋_GB2312"/>
          <w:color w:val="auto"/>
          <w:sz w:val="32"/>
          <w:szCs w:val="32"/>
          <w:highlight w:val="none"/>
        </w:rPr>
        <w:t>围绕</w:t>
      </w:r>
      <w:r>
        <w:rPr>
          <w:rFonts w:hint="eastAsia" w:ascii="仿宋_GB2312" w:hAnsi="仿宋_GB2312" w:eastAsia="仿宋_GB2312" w:cs="仿宋_GB2312"/>
          <w:color w:val="auto"/>
          <w:sz w:val="32"/>
          <w:szCs w:val="32"/>
          <w:highlight w:val="none"/>
          <w:lang w:eastAsia="zh-CN"/>
        </w:rPr>
        <w:t>“春赏花、</w:t>
      </w:r>
      <w:r>
        <w:rPr>
          <w:rFonts w:hint="eastAsia" w:ascii="仿宋_GB2312" w:hAnsi="仿宋_GB2312" w:eastAsia="仿宋_GB2312" w:cs="仿宋_GB2312"/>
          <w:color w:val="auto"/>
          <w:sz w:val="32"/>
          <w:szCs w:val="32"/>
          <w:highlight w:val="none"/>
        </w:rPr>
        <w:t>夏避暑、</w:t>
      </w:r>
      <w:r>
        <w:rPr>
          <w:rFonts w:hint="eastAsia" w:ascii="仿宋_GB2312" w:hAnsi="仿宋_GB2312" w:eastAsia="仿宋_GB2312" w:cs="仿宋_GB2312"/>
          <w:color w:val="auto"/>
          <w:sz w:val="32"/>
          <w:szCs w:val="32"/>
          <w:highlight w:val="none"/>
          <w:lang w:eastAsia="zh-CN"/>
        </w:rPr>
        <w:t>秋品果、</w:t>
      </w:r>
      <w:r>
        <w:rPr>
          <w:rFonts w:hint="eastAsia" w:ascii="仿宋_GB2312" w:hAnsi="仿宋_GB2312" w:eastAsia="仿宋_GB2312" w:cs="仿宋_GB2312"/>
          <w:color w:val="auto"/>
          <w:sz w:val="32"/>
          <w:szCs w:val="32"/>
          <w:highlight w:val="none"/>
        </w:rPr>
        <w:t>冬</w:t>
      </w:r>
      <w:r>
        <w:rPr>
          <w:rFonts w:hint="eastAsia" w:ascii="仿宋_GB2312" w:hAnsi="仿宋_GB2312" w:eastAsia="仿宋_GB2312" w:cs="仿宋_GB2312"/>
          <w:color w:val="auto"/>
          <w:sz w:val="32"/>
          <w:szCs w:val="32"/>
          <w:highlight w:val="none"/>
          <w:lang w:eastAsia="zh-CN"/>
        </w:rPr>
        <w:t>观雪”</w:t>
      </w:r>
      <w:r>
        <w:rPr>
          <w:rFonts w:hint="eastAsia" w:ascii="仿宋_GB2312" w:hAnsi="仿宋_GB2312" w:eastAsia="仿宋_GB2312" w:cs="仿宋_GB2312"/>
          <w:color w:val="auto"/>
          <w:sz w:val="32"/>
          <w:szCs w:val="32"/>
          <w:highlight w:val="none"/>
        </w:rPr>
        <w:t>主题，</w:t>
      </w:r>
      <w:r>
        <w:rPr>
          <w:rFonts w:hint="eastAsia" w:ascii="仿宋_GB2312" w:hAnsi="仿宋_GB2312" w:eastAsia="仿宋_GB2312" w:cs="仿宋_GB2312"/>
          <w:color w:val="auto"/>
          <w:sz w:val="32"/>
          <w:szCs w:val="32"/>
          <w:highlight w:val="none"/>
          <w:lang w:eastAsia="zh-CN"/>
        </w:rPr>
        <w:t>开</w:t>
      </w:r>
      <w:r>
        <w:rPr>
          <w:rFonts w:hint="eastAsia" w:ascii="仿宋_GB2312" w:hAnsi="仿宋_GB2312" w:eastAsia="仿宋_GB2312" w:cs="仿宋_GB2312"/>
          <w:color w:val="auto"/>
          <w:sz w:val="32"/>
          <w:szCs w:val="32"/>
          <w:highlight w:val="none"/>
        </w:rPr>
        <w:t>通</w:t>
      </w:r>
      <w:r>
        <w:rPr>
          <w:rFonts w:hint="eastAsia" w:ascii="仿宋_GB2312" w:hAnsi="仿宋_GB2312" w:eastAsia="仿宋_GB2312" w:cs="仿宋_GB2312"/>
          <w:color w:val="auto"/>
          <w:sz w:val="32"/>
          <w:szCs w:val="32"/>
          <w:highlight w:val="none"/>
          <w:lang w:eastAsia="zh-CN"/>
        </w:rPr>
        <w:t>国内</w:t>
      </w:r>
      <w:r>
        <w:rPr>
          <w:rFonts w:hint="eastAsia" w:ascii="仿宋_GB2312" w:hAnsi="仿宋_GB2312" w:eastAsia="仿宋_GB2312" w:cs="仿宋_GB2312"/>
          <w:color w:val="auto"/>
          <w:sz w:val="32"/>
          <w:szCs w:val="32"/>
          <w:highlight w:val="none"/>
        </w:rPr>
        <w:t>主流社交媒体账号</w:t>
      </w:r>
      <w:r>
        <w:rPr>
          <w:rFonts w:hint="eastAsia" w:ascii="仿宋_GB2312" w:hAnsi="仿宋_GB2312" w:eastAsia="仿宋_GB2312" w:cs="仿宋_GB2312"/>
          <w:color w:val="auto"/>
          <w:sz w:val="32"/>
          <w:szCs w:val="32"/>
          <w:highlight w:val="none"/>
          <w:lang w:eastAsia="zh-CN"/>
        </w:rPr>
        <w:t>推介</w:t>
      </w:r>
      <w:r>
        <w:rPr>
          <w:rFonts w:hint="eastAsia" w:ascii="仿宋_GB2312" w:hAnsi="仿宋_GB2312" w:eastAsia="仿宋_GB2312" w:cs="仿宋_GB2312"/>
          <w:color w:val="auto"/>
          <w:sz w:val="32"/>
          <w:szCs w:val="32"/>
          <w:highlight w:val="none"/>
        </w:rPr>
        <w:t>，邀请</w:t>
      </w:r>
      <w:r>
        <w:rPr>
          <w:rFonts w:hint="eastAsia" w:ascii="仿宋_GB2312" w:hAnsi="仿宋_GB2312" w:eastAsia="仿宋_GB2312" w:cs="仿宋_GB2312"/>
          <w:color w:val="auto"/>
          <w:sz w:val="32"/>
          <w:szCs w:val="32"/>
          <w:highlight w:val="none"/>
          <w:lang w:eastAsia="zh-CN"/>
        </w:rPr>
        <w:t>国内</w:t>
      </w:r>
      <w:r>
        <w:rPr>
          <w:rFonts w:hint="eastAsia" w:ascii="仿宋_GB2312" w:hAnsi="仿宋_GB2312" w:eastAsia="仿宋_GB2312" w:cs="仿宋_GB2312"/>
          <w:color w:val="auto"/>
          <w:sz w:val="32"/>
          <w:szCs w:val="32"/>
          <w:highlight w:val="none"/>
        </w:rPr>
        <w:t>主流媒体“走</w:t>
      </w:r>
      <w:r>
        <w:rPr>
          <w:rFonts w:hint="eastAsia" w:ascii="仿宋_GB2312" w:hAnsi="仿宋_GB2312" w:eastAsia="仿宋_GB2312" w:cs="仿宋_GB2312"/>
          <w:color w:val="auto"/>
          <w:sz w:val="32"/>
          <w:szCs w:val="32"/>
          <w:highlight w:val="none"/>
          <w:lang w:eastAsia="zh-CN"/>
        </w:rPr>
        <w:t>嘉陵古蜀水</w:t>
      </w:r>
      <w:r>
        <w:rPr>
          <w:rFonts w:hint="eastAsia" w:ascii="仿宋_GB2312" w:hAnsi="仿宋_GB2312" w:eastAsia="仿宋_GB2312" w:cs="仿宋_GB2312"/>
          <w:color w:val="auto"/>
          <w:sz w:val="32"/>
          <w:szCs w:val="32"/>
          <w:highlight w:val="none"/>
        </w:rPr>
        <w:t>道</w:t>
      </w:r>
      <w:r>
        <w:rPr>
          <w:rFonts w:hint="eastAsia" w:ascii="仿宋_GB2312" w:hAnsi="仿宋_GB2312" w:eastAsia="仿宋_GB2312" w:cs="仿宋_GB2312"/>
          <w:color w:val="auto"/>
          <w:sz w:val="32"/>
          <w:szCs w:val="32"/>
          <w:highlight w:val="none"/>
          <w:lang w:eastAsia="zh-CN"/>
        </w:rPr>
        <w:t>，游生态康养梨乡</w:t>
      </w:r>
      <w:r>
        <w:rPr>
          <w:rFonts w:hint="eastAsia" w:ascii="仿宋_GB2312" w:hAnsi="仿宋_GB2312" w:eastAsia="仿宋_GB2312" w:cs="仿宋_GB2312"/>
          <w:color w:val="auto"/>
          <w:sz w:val="32"/>
          <w:szCs w:val="32"/>
          <w:highlight w:val="none"/>
        </w:rPr>
        <w:t>”，积极参加</w:t>
      </w:r>
      <w:r>
        <w:rPr>
          <w:rFonts w:hint="eastAsia" w:ascii="仿宋_GB2312" w:hAnsi="仿宋_GB2312" w:eastAsia="仿宋_GB2312" w:cs="仿宋_GB2312"/>
          <w:color w:val="auto"/>
          <w:sz w:val="32"/>
          <w:szCs w:val="32"/>
          <w:highlight w:val="none"/>
          <w:lang w:eastAsia="zh-CN"/>
        </w:rPr>
        <w:t>省市文化旅游体育产品</w:t>
      </w:r>
      <w:r>
        <w:rPr>
          <w:rFonts w:hint="eastAsia" w:ascii="仿宋_GB2312" w:hAnsi="仿宋_GB2312" w:eastAsia="仿宋_GB2312" w:cs="仿宋_GB2312"/>
          <w:color w:val="auto"/>
          <w:sz w:val="32"/>
          <w:szCs w:val="32"/>
          <w:highlight w:val="none"/>
        </w:rPr>
        <w:t>推广活动，大力拓展</w:t>
      </w:r>
      <w:r>
        <w:rPr>
          <w:rFonts w:hint="eastAsia" w:ascii="仿宋_GB2312" w:hAnsi="仿宋_GB2312" w:eastAsia="仿宋_GB2312" w:cs="仿宋_GB2312"/>
          <w:color w:val="auto"/>
          <w:sz w:val="32"/>
          <w:szCs w:val="32"/>
          <w:highlight w:val="none"/>
          <w:lang w:eastAsia="zh-CN"/>
        </w:rPr>
        <w:t>川、陕、甘、渝等国内外</w:t>
      </w:r>
      <w:r>
        <w:rPr>
          <w:rFonts w:hint="eastAsia" w:ascii="仿宋_GB2312" w:hAnsi="仿宋_GB2312" w:eastAsia="仿宋_GB2312" w:cs="仿宋_GB2312"/>
          <w:color w:val="auto"/>
          <w:sz w:val="32"/>
          <w:szCs w:val="32"/>
          <w:highlight w:val="none"/>
        </w:rPr>
        <w:t>客源市场。</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outlineLvl w:val="2"/>
        <w:rPr>
          <w:rFonts w:hint="eastAsia" w:ascii="黑体" w:hAnsi="黑体" w:eastAsia="黑体" w:cs="黑体"/>
          <w:color w:val="auto"/>
          <w:sz w:val="32"/>
          <w:szCs w:val="32"/>
          <w:highlight w:val="none"/>
        </w:rPr>
      </w:pPr>
      <w:bookmarkStart w:id="178" w:name="_Toc881"/>
      <w:bookmarkStart w:id="179" w:name="_Toc474"/>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实施</w:t>
      </w:r>
      <w:r>
        <w:rPr>
          <w:rFonts w:hint="eastAsia" w:ascii="黑体" w:hAnsi="黑体" w:eastAsia="黑体" w:cs="黑体"/>
          <w:color w:val="auto"/>
          <w:sz w:val="32"/>
          <w:szCs w:val="32"/>
          <w:highlight w:val="none"/>
          <w:lang w:eastAsia="zh-CN"/>
        </w:rPr>
        <w:t>“旅游</w:t>
      </w:r>
      <w:r>
        <w:rPr>
          <w:rFonts w:hint="eastAsia" w:ascii="黑体" w:hAnsi="黑体" w:eastAsia="黑体" w:cs="黑体"/>
          <w:color w:val="auto"/>
          <w:sz w:val="32"/>
          <w:szCs w:val="32"/>
          <w:highlight w:val="none"/>
          <w:lang w:val="en-US" w:eastAsia="zh-CN"/>
        </w:rPr>
        <w:t>+</w:t>
      </w: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rPr>
        <w:t>融合发展工程</w:t>
      </w:r>
      <w:bookmarkEnd w:id="178"/>
      <w:bookmarkEnd w:id="179"/>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发展具备旅游功能的定制农业、会展农业、家庭农场，推动住宿设施向精品民宿、乡村酒店</w:t>
      </w:r>
      <w:r>
        <w:rPr>
          <w:rFonts w:hint="eastAsia" w:ascii="仿宋_GB2312" w:hAnsi="仿宋_GB2312" w:eastAsia="仿宋_GB2312" w:cs="仿宋_GB2312"/>
          <w:color w:val="auto"/>
          <w:sz w:val="32"/>
          <w:szCs w:val="32"/>
          <w:highlight w:val="none"/>
          <w:lang w:eastAsia="zh-CN"/>
        </w:rPr>
        <w:t>、医康养疗基地</w:t>
      </w:r>
      <w:r>
        <w:rPr>
          <w:rFonts w:hint="eastAsia" w:ascii="仿宋_GB2312" w:hAnsi="仿宋_GB2312" w:eastAsia="仿宋_GB2312" w:cs="仿宋_GB2312"/>
          <w:color w:val="auto"/>
          <w:sz w:val="32"/>
          <w:szCs w:val="32"/>
          <w:highlight w:val="none"/>
        </w:rPr>
        <w:t>转型升级，打造乡村特色文娱演艺活动，开展山地度假、森林观光、水利旅游，建设一批美丽休闲乡村、乡村文旅示范村、农业公园、湿地公园、水利风景区</w:t>
      </w:r>
      <w:r>
        <w:rPr>
          <w:rFonts w:hint="eastAsia" w:ascii="仿宋_GB2312" w:hAnsi="仿宋_GB2312" w:eastAsia="仿宋_GB2312" w:cs="仿宋_GB2312"/>
          <w:color w:val="auto"/>
          <w:sz w:val="32"/>
          <w:szCs w:val="32"/>
          <w:highlight w:val="none"/>
          <w:lang w:eastAsia="zh-CN"/>
        </w:rPr>
        <w:t>、最美渔村</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顺应体育健康产业发展趋势，打造乡野户外运动公园、水上运动公园、休闲渔业示范基地，形成以汽车运动、山地户外运动、水上运动、低空飞行为主的体旅融合新业态。</w:t>
      </w:r>
      <w:r>
        <w:rPr>
          <w:rFonts w:hint="eastAsia" w:ascii="仿宋_GB2312" w:hAnsi="仿宋_GB2312" w:eastAsia="仿宋_GB2312" w:cs="仿宋_GB2312"/>
          <w:color w:val="auto"/>
          <w:sz w:val="32"/>
          <w:szCs w:val="32"/>
          <w:highlight w:val="none"/>
        </w:rPr>
        <w:t>利用工业企业、工业园区开展工业旅游，发展文旅装备制造业。提升特色农副土特产品文化附加值，开发特色工艺品、老字号产品、文旅纪念品。发展数字创意、动漫游戏、电子竞技等业态，推出养老健康旅游产品，探索开发促进文化旅游</w:t>
      </w:r>
      <w:r>
        <w:rPr>
          <w:rFonts w:hint="eastAsia" w:ascii="仿宋_GB2312" w:hAnsi="仿宋_GB2312" w:eastAsia="仿宋_GB2312" w:cs="仿宋_GB2312"/>
          <w:color w:val="auto"/>
          <w:sz w:val="32"/>
          <w:szCs w:val="32"/>
          <w:highlight w:val="none"/>
          <w:lang w:eastAsia="zh-CN"/>
        </w:rPr>
        <w:t>体育</w:t>
      </w:r>
      <w:r>
        <w:rPr>
          <w:rFonts w:hint="eastAsia" w:ascii="仿宋_GB2312" w:hAnsi="仿宋_GB2312" w:eastAsia="仿宋_GB2312" w:cs="仿宋_GB2312"/>
          <w:color w:val="auto"/>
          <w:sz w:val="32"/>
          <w:szCs w:val="32"/>
          <w:highlight w:val="none"/>
        </w:rPr>
        <w:t>消费的金融产品。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2"/>
        <w:rPr>
          <w:rFonts w:hint="eastAsia" w:ascii="黑体" w:hAnsi="黑体" w:eastAsia="黑体" w:cs="黑体"/>
          <w:b w:val="0"/>
          <w:bCs w:val="0"/>
          <w:color w:val="auto"/>
          <w:sz w:val="32"/>
          <w:szCs w:val="32"/>
          <w:highlight w:val="none"/>
          <w:lang w:val="en-US" w:eastAsia="zh-CN"/>
        </w:rPr>
      </w:pPr>
      <w:bookmarkStart w:id="180" w:name="_Toc1629"/>
      <w:r>
        <w:rPr>
          <w:rFonts w:hint="eastAsia" w:ascii="黑体" w:hAnsi="黑体" w:eastAsia="黑体" w:cs="黑体"/>
          <w:b w:val="0"/>
          <w:bCs w:val="0"/>
          <w:color w:val="auto"/>
          <w:sz w:val="32"/>
          <w:szCs w:val="32"/>
          <w:highlight w:val="none"/>
          <w:lang w:val="en-US" w:eastAsia="zh-CN"/>
        </w:rPr>
        <w:t>七、实施体育业高质量发展工程</w:t>
      </w:r>
      <w:bookmarkEnd w:id="18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实施体育阵地建设工程。全覆盖实施农民体育健身工程，</w:t>
      </w:r>
      <w:r>
        <w:rPr>
          <w:rFonts w:hint="eastAsia" w:ascii="仿宋_GB2312" w:hAnsi="仿宋_GB2312" w:eastAsia="仿宋_GB2312" w:cs="仿宋_GB2312"/>
          <w:color w:val="auto"/>
          <w:sz w:val="32"/>
          <w:szCs w:val="32"/>
          <w:highlight w:val="none"/>
          <w:lang w:eastAsia="zh-CN"/>
        </w:rPr>
        <w:t>打造智慧化全民健身公共服务平台，提升田径场、足球场、篮球馆、训练馆、游泳池等体育场馆建设，建设一批县级机关（乡镇）职工健身房和村（社区）晨晚练体育广场，推动公共体育设施免费开放，努力打造百姓身边的健身组织和“15分钟健身圈”。</w:t>
      </w:r>
      <w:r>
        <w:rPr>
          <w:rFonts w:hint="eastAsia" w:ascii="仿宋_GB2312" w:hAnsi="仿宋_GB2312" w:eastAsia="仿宋_GB2312" w:cs="仿宋_GB2312"/>
          <w:color w:val="auto"/>
          <w:sz w:val="32"/>
          <w:szCs w:val="32"/>
          <w:highlight w:val="none"/>
          <w:lang w:val="en-US" w:eastAsia="zh-CN"/>
        </w:rPr>
        <w:t>实施体育赛事活动工程。</w:t>
      </w:r>
      <w:r>
        <w:rPr>
          <w:rFonts w:hint="eastAsia" w:ascii="仿宋_GB2312" w:hAnsi="仿宋_GB2312" w:eastAsia="仿宋_GB2312" w:cs="仿宋_GB2312"/>
          <w:color w:val="auto"/>
          <w:sz w:val="32"/>
          <w:szCs w:val="32"/>
          <w:highlight w:val="none"/>
          <w:lang w:eastAsia="zh-CN"/>
        </w:rPr>
        <w:t>打响环亭子湖国际搏鱼比赛、山地马拉松等体育旅游品牌，常态化开展广场舞比赛、羽毛球乒乓球争霸赛、足篮球联赛等大型群众体育活动，力争“天天有活动、周周有看点、月月有赛事”。在各类机关、企事业单位和社会团体推广广播操、工间操；在各村（社区）推广太极拳、健身操；在学校广泛开展“阳光体育运动”，确保学生每天参加1小时的体育活动。在县内游泳场所为中小学生提供20天免费暑期游泳；对辖区青少年开展游泳、足球、网球、篮球、羽毛球免费培训。</w:t>
      </w:r>
      <w:r>
        <w:rPr>
          <w:rFonts w:hint="eastAsia" w:ascii="仿宋_GB2312" w:hAnsi="仿宋_GB2312" w:eastAsia="仿宋_GB2312" w:cs="仿宋_GB2312"/>
          <w:color w:val="auto"/>
          <w:sz w:val="32"/>
          <w:szCs w:val="32"/>
          <w:highlight w:val="none"/>
          <w:lang w:val="en-US" w:eastAsia="zh-CN"/>
        </w:rPr>
        <w:t>实施竞技体育提升工程。</w:t>
      </w:r>
      <w:r>
        <w:rPr>
          <w:rFonts w:hint="eastAsia" w:ascii="仿宋_GB2312" w:hAnsi="仿宋_GB2312" w:eastAsia="仿宋_GB2312" w:cs="仿宋_GB2312"/>
          <w:color w:val="auto"/>
          <w:sz w:val="32"/>
          <w:szCs w:val="32"/>
          <w:highlight w:val="none"/>
          <w:lang w:eastAsia="zh-CN"/>
        </w:rPr>
        <w:t>积极组队参加省运会、锦标赛，</w:t>
      </w:r>
      <w:r>
        <w:rPr>
          <w:rFonts w:hint="eastAsia" w:ascii="仿宋_GB2312" w:hAnsi="仿宋_GB2312" w:eastAsia="仿宋_GB2312" w:cs="仿宋_GB2312"/>
          <w:color w:val="auto"/>
          <w:sz w:val="32"/>
          <w:szCs w:val="32"/>
          <w:highlight w:val="none"/>
          <w:lang w:val="en-US" w:eastAsia="zh-CN"/>
        </w:rPr>
        <w:t>每个重点优势项目金牌数量确保2枚以上、潜优项目夺金数量5枚以上。积极探索“名校办名队”培养模式，新增3-5个青少年体育训练基地和传统体育项目学校。强化竞技体育队伍建设，各传统项目学校及社会力量的教练员达到50名；每周期内向省以上专业队输送正式运动员（含试训）不少于10人。实施体育产业品牌工程。推进唤马体旅融合小镇建设，联动五龙、黄猫垭、鸳溪等乡镇以汽车运动、山地户外、休闲垂钓为主的特色旅游，</w:t>
      </w:r>
      <w:r>
        <w:rPr>
          <w:rFonts w:hint="eastAsia" w:ascii="仿宋_GB2312" w:hAnsi="仿宋_GB2312" w:eastAsia="仿宋_GB2312" w:cs="仿宋_GB2312"/>
          <w:color w:val="auto"/>
          <w:sz w:val="32"/>
          <w:szCs w:val="32"/>
          <w:highlight w:val="none"/>
          <w:lang w:eastAsia="zh-CN"/>
        </w:rPr>
        <w:t>形成</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个有市场影响力和旅游吸引力的观赏性竞技体育项目品牌，</w:t>
      </w:r>
      <w:r>
        <w:rPr>
          <w:rFonts w:hint="eastAsia" w:ascii="仿宋_GB2312" w:hAnsi="仿宋_GB2312" w:eastAsia="仿宋_GB2312" w:cs="仿宋_GB2312"/>
          <w:color w:val="auto"/>
          <w:sz w:val="32"/>
          <w:szCs w:val="32"/>
          <w:highlight w:val="none"/>
          <w:lang w:val="en-US" w:eastAsia="zh-CN"/>
        </w:rPr>
        <w:t>创建1个省级体育旅游示范基地、1项省级体育旅游精品赛事、1条省级体育旅游精品线路、1个省级体育产业示范基地和1个省级体育服务综合体。</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outlineLvl w:val="2"/>
        <w:rPr>
          <w:rFonts w:hint="eastAsia" w:ascii="黑体" w:hAnsi="黑体" w:eastAsia="黑体" w:cs="黑体"/>
          <w:color w:val="auto"/>
          <w:sz w:val="32"/>
          <w:szCs w:val="32"/>
          <w:highlight w:val="none"/>
          <w:lang w:eastAsia="zh-CN"/>
        </w:rPr>
      </w:pPr>
      <w:bookmarkStart w:id="181" w:name="_Toc14122"/>
      <w:r>
        <w:rPr>
          <w:rFonts w:hint="eastAsia" w:ascii="黑体" w:hAnsi="黑体" w:eastAsia="黑体" w:cs="黑体"/>
          <w:color w:val="auto"/>
          <w:sz w:val="32"/>
          <w:szCs w:val="32"/>
          <w:highlight w:val="none"/>
          <w:lang w:eastAsia="zh-CN"/>
        </w:rPr>
        <w:t>八、实施信息化融合推进工程</w:t>
      </w:r>
      <w:bookmarkEnd w:id="181"/>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加强“文化+旅游+</w:t>
      </w:r>
      <w:r>
        <w:rPr>
          <w:rFonts w:hint="eastAsia" w:ascii="仿宋_GB2312" w:hAnsi="仿宋_GB2312" w:eastAsia="仿宋_GB2312" w:cs="仿宋_GB2312"/>
          <w:color w:val="auto"/>
          <w:sz w:val="32"/>
          <w:szCs w:val="32"/>
          <w:highlight w:val="none"/>
          <w:lang w:eastAsia="zh-CN"/>
        </w:rPr>
        <w:t>体育</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互联网”融合，完善旅游目的地基础数据库，搭建智慧</w:t>
      </w:r>
      <w:r>
        <w:rPr>
          <w:rFonts w:hint="eastAsia" w:ascii="仿宋_GB2312" w:hAnsi="仿宋_GB2312" w:eastAsia="仿宋_GB2312" w:cs="仿宋_GB2312"/>
          <w:color w:val="auto"/>
          <w:sz w:val="32"/>
          <w:szCs w:val="32"/>
          <w:highlight w:val="none"/>
          <w:lang w:eastAsia="zh-CN"/>
        </w:rPr>
        <w:t>文化</w:t>
      </w:r>
      <w:r>
        <w:rPr>
          <w:rFonts w:hint="eastAsia" w:ascii="仿宋_GB2312" w:hAnsi="仿宋_GB2312" w:eastAsia="仿宋_GB2312" w:cs="仿宋_GB2312"/>
          <w:color w:val="auto"/>
          <w:sz w:val="32"/>
          <w:szCs w:val="32"/>
          <w:highlight w:val="none"/>
        </w:rPr>
        <w:t>旅游</w:t>
      </w:r>
      <w:r>
        <w:rPr>
          <w:rFonts w:hint="eastAsia" w:ascii="仿宋_GB2312" w:hAnsi="仿宋_GB2312" w:eastAsia="仿宋_GB2312" w:cs="仿宋_GB2312"/>
          <w:color w:val="auto"/>
          <w:sz w:val="32"/>
          <w:szCs w:val="32"/>
          <w:highlight w:val="none"/>
          <w:lang w:eastAsia="zh-CN"/>
        </w:rPr>
        <w:t>体育</w:t>
      </w:r>
      <w:r>
        <w:rPr>
          <w:rFonts w:hint="eastAsia" w:ascii="仿宋_GB2312" w:hAnsi="仿宋_GB2312" w:eastAsia="仿宋_GB2312" w:cs="仿宋_GB2312"/>
          <w:color w:val="auto"/>
          <w:sz w:val="32"/>
          <w:szCs w:val="32"/>
          <w:highlight w:val="none"/>
        </w:rPr>
        <w:t>公共信息服务平台、旅游质监信息系统。启动</w:t>
      </w:r>
      <w:r>
        <w:rPr>
          <w:rFonts w:hint="eastAsia" w:ascii="仿宋_GB2312" w:hAnsi="仿宋_GB2312" w:eastAsia="仿宋_GB2312" w:cs="仿宋_GB2312"/>
          <w:color w:val="auto"/>
          <w:sz w:val="32"/>
          <w:szCs w:val="32"/>
          <w:highlight w:val="none"/>
          <w:lang w:eastAsia="zh-CN"/>
        </w:rPr>
        <w:t>苍溪</w:t>
      </w:r>
      <w:r>
        <w:rPr>
          <w:rFonts w:hint="eastAsia" w:ascii="仿宋_GB2312" w:hAnsi="仿宋_GB2312" w:eastAsia="仿宋_GB2312" w:cs="仿宋_GB2312"/>
          <w:color w:val="auto"/>
          <w:sz w:val="32"/>
          <w:szCs w:val="32"/>
          <w:highlight w:val="none"/>
        </w:rPr>
        <w:t>城区无线网络覆盖、</w:t>
      </w:r>
      <w:r>
        <w:rPr>
          <w:rFonts w:hint="eastAsia" w:ascii="仿宋_GB2312" w:hAnsi="仿宋_GB2312" w:eastAsia="仿宋_GB2312" w:cs="仿宋_GB2312"/>
          <w:color w:val="auto"/>
          <w:sz w:val="32"/>
          <w:szCs w:val="32"/>
          <w:highlight w:val="none"/>
          <w:lang w:eastAsia="zh-CN"/>
        </w:rPr>
        <w:t>苍溪</w:t>
      </w:r>
      <w:r>
        <w:rPr>
          <w:rFonts w:hint="eastAsia" w:ascii="仿宋_GB2312" w:hAnsi="仿宋_GB2312" w:eastAsia="仿宋_GB2312" w:cs="仿宋_GB2312"/>
          <w:color w:val="auto"/>
          <w:sz w:val="32"/>
          <w:szCs w:val="32"/>
          <w:highlight w:val="none"/>
        </w:rPr>
        <w:t>旅游大数据库</w:t>
      </w:r>
      <w:r>
        <w:rPr>
          <w:rFonts w:hint="eastAsia" w:ascii="仿宋_GB2312" w:hAnsi="仿宋_GB2312" w:eastAsia="仿宋_GB2312" w:cs="仿宋_GB2312"/>
          <w:color w:val="auto"/>
          <w:sz w:val="32"/>
          <w:szCs w:val="32"/>
          <w:highlight w:val="none"/>
          <w:lang w:eastAsia="zh-CN"/>
        </w:rPr>
        <w:t>、苍溪文化云平台、苍溪体育场馆信息化建设</w:t>
      </w:r>
      <w:r>
        <w:rPr>
          <w:rFonts w:hint="eastAsia" w:ascii="仿宋_GB2312" w:hAnsi="仿宋_GB2312" w:eastAsia="仿宋_GB2312" w:cs="仿宋_GB2312"/>
          <w:color w:val="auto"/>
          <w:sz w:val="32"/>
          <w:szCs w:val="32"/>
          <w:highlight w:val="none"/>
        </w:rPr>
        <w:t>等智慧</w:t>
      </w:r>
      <w:r>
        <w:rPr>
          <w:rFonts w:hint="eastAsia" w:ascii="仿宋_GB2312" w:hAnsi="仿宋_GB2312" w:eastAsia="仿宋_GB2312" w:cs="仿宋_GB2312"/>
          <w:color w:val="auto"/>
          <w:sz w:val="32"/>
          <w:szCs w:val="32"/>
          <w:highlight w:val="none"/>
          <w:lang w:eastAsia="zh-CN"/>
        </w:rPr>
        <w:t>文化</w:t>
      </w:r>
      <w:r>
        <w:rPr>
          <w:rFonts w:hint="eastAsia" w:ascii="仿宋_GB2312" w:hAnsi="仿宋_GB2312" w:eastAsia="仿宋_GB2312" w:cs="仿宋_GB2312"/>
          <w:color w:val="auto"/>
          <w:sz w:val="32"/>
          <w:szCs w:val="32"/>
          <w:highlight w:val="none"/>
        </w:rPr>
        <w:t>旅游</w:t>
      </w:r>
      <w:r>
        <w:rPr>
          <w:rFonts w:hint="eastAsia" w:ascii="仿宋_GB2312" w:hAnsi="仿宋_GB2312" w:eastAsia="仿宋_GB2312" w:cs="仿宋_GB2312"/>
          <w:color w:val="auto"/>
          <w:sz w:val="32"/>
          <w:szCs w:val="32"/>
          <w:highlight w:val="none"/>
          <w:lang w:eastAsia="zh-CN"/>
        </w:rPr>
        <w:t>体育</w:t>
      </w:r>
      <w:r>
        <w:rPr>
          <w:rFonts w:hint="eastAsia" w:ascii="仿宋_GB2312" w:hAnsi="仿宋_GB2312" w:eastAsia="仿宋_GB2312" w:cs="仿宋_GB2312"/>
          <w:color w:val="auto"/>
          <w:sz w:val="32"/>
          <w:szCs w:val="32"/>
          <w:highlight w:val="none"/>
        </w:rPr>
        <w:t>基础设施项目。</w:t>
      </w:r>
      <w:r>
        <w:rPr>
          <w:rFonts w:hint="eastAsia" w:hAnsi="仿宋_GB2312" w:eastAsia="仿宋_GB2312"/>
          <w:bCs/>
          <w:color w:val="auto"/>
          <w:sz w:val="32"/>
          <w:szCs w:val="32"/>
          <w:highlight w:val="none"/>
          <w:lang w:eastAsia="zh-CN"/>
        </w:rPr>
        <w:t>推进高清</w:t>
      </w:r>
      <w:r>
        <w:rPr>
          <w:rFonts w:hint="eastAsia" w:hAnsi="仿宋_GB2312" w:eastAsia="仿宋_GB2312"/>
          <w:bCs/>
          <w:color w:val="auto"/>
          <w:sz w:val="32"/>
          <w:szCs w:val="32"/>
          <w:highlight w:val="none"/>
        </w:rPr>
        <w:t>电视“户户通”、本地节目</w:t>
      </w:r>
      <w:r>
        <w:rPr>
          <w:rFonts w:hint="eastAsia" w:hAnsi="仿宋_GB2312" w:eastAsia="仿宋_GB2312"/>
          <w:bCs/>
          <w:color w:val="auto"/>
          <w:sz w:val="32"/>
          <w:szCs w:val="32"/>
          <w:highlight w:val="none"/>
          <w:lang w:eastAsia="zh-CN"/>
        </w:rPr>
        <w:t>全覆盖</w:t>
      </w:r>
      <w:r>
        <w:rPr>
          <w:rFonts w:hint="eastAsia" w:hAnsi="仿宋_GB2312" w:eastAsia="仿宋_GB2312"/>
          <w:bCs/>
          <w:color w:val="auto"/>
          <w:sz w:val="32"/>
          <w:szCs w:val="32"/>
          <w:highlight w:val="none"/>
        </w:rPr>
        <w:t>、</w:t>
      </w:r>
      <w:r>
        <w:rPr>
          <w:rFonts w:hint="eastAsia" w:hAnsi="仿宋_GB2312" w:eastAsia="仿宋_GB2312"/>
          <w:bCs/>
          <w:color w:val="auto"/>
          <w:sz w:val="32"/>
          <w:szCs w:val="32"/>
          <w:highlight w:val="none"/>
          <w:lang w:eastAsia="zh-CN"/>
        </w:rPr>
        <w:t>探索建设</w:t>
      </w:r>
      <w:r>
        <w:rPr>
          <w:rFonts w:hint="eastAsia" w:hAnsi="仿宋_GB2312" w:eastAsia="仿宋_GB2312"/>
          <w:bCs/>
          <w:color w:val="auto"/>
          <w:sz w:val="32"/>
          <w:szCs w:val="32"/>
          <w:highlight w:val="none"/>
        </w:rPr>
        <w:t>县乡村</w:t>
      </w:r>
      <w:r>
        <w:rPr>
          <w:rFonts w:hint="eastAsia" w:hAnsi="仿宋_GB2312" w:eastAsia="仿宋_GB2312"/>
          <w:bCs/>
          <w:color w:val="auto"/>
          <w:sz w:val="32"/>
          <w:szCs w:val="32"/>
          <w:highlight w:val="none"/>
          <w:lang w:eastAsia="zh-CN"/>
        </w:rPr>
        <w:t>户四</w:t>
      </w:r>
      <w:r>
        <w:rPr>
          <w:rFonts w:hint="eastAsia" w:hAnsi="仿宋_GB2312" w:eastAsia="仿宋_GB2312"/>
          <w:bCs/>
          <w:color w:val="auto"/>
          <w:sz w:val="32"/>
          <w:szCs w:val="32"/>
          <w:highlight w:val="none"/>
        </w:rPr>
        <w:t>级应急广播体系，实现广播电视全覆盖。重点实施</w:t>
      </w:r>
      <w:r>
        <w:rPr>
          <w:rFonts w:hint="eastAsia" w:hAnsi="仿宋_GB2312" w:eastAsia="仿宋_GB2312"/>
          <w:bCs/>
          <w:color w:val="auto"/>
          <w:sz w:val="32"/>
          <w:szCs w:val="32"/>
          <w:highlight w:val="none"/>
          <w:lang w:eastAsia="zh-CN"/>
        </w:rPr>
        <w:t>高清电视“户户通”</w:t>
      </w:r>
      <w:r>
        <w:rPr>
          <w:rFonts w:hint="eastAsia" w:hAnsi="仿宋_GB2312" w:eastAsia="仿宋_GB2312"/>
          <w:bCs/>
          <w:color w:val="auto"/>
          <w:sz w:val="32"/>
          <w:szCs w:val="32"/>
          <w:highlight w:val="none"/>
        </w:rPr>
        <w:t>工程、应急广播体系建设工程、智慧广电</w:t>
      </w:r>
      <w:r>
        <w:rPr>
          <w:rFonts w:hint="eastAsia" w:hAnsi="仿宋_GB2312" w:eastAsia="仿宋_GB2312"/>
          <w:bCs/>
          <w:color w:val="auto"/>
          <w:sz w:val="32"/>
          <w:szCs w:val="32"/>
          <w:highlight w:val="none"/>
          <w:lang w:eastAsia="zh-CN"/>
        </w:rPr>
        <w:t>示范区创建</w:t>
      </w:r>
      <w:r>
        <w:rPr>
          <w:rFonts w:hint="eastAsia" w:hAnsi="仿宋_GB2312" w:eastAsia="仿宋_GB2312"/>
          <w:bCs/>
          <w:color w:val="auto"/>
          <w:sz w:val="32"/>
          <w:szCs w:val="32"/>
          <w:highlight w:val="none"/>
        </w:rPr>
        <w:t>工程、地面数字电视高清改造工程、</w:t>
      </w:r>
      <w:r>
        <w:rPr>
          <w:rFonts w:hAnsi="仿宋_GB2312" w:eastAsia="仿宋_GB2312"/>
          <w:bCs/>
          <w:color w:val="auto"/>
          <w:sz w:val="32"/>
          <w:szCs w:val="32"/>
          <w:highlight w:val="none"/>
        </w:rPr>
        <w:t>广播电视高山台站基础设施和微波传输系统升级</w:t>
      </w:r>
      <w:r>
        <w:rPr>
          <w:rFonts w:hint="eastAsia" w:hAnsi="仿宋_GB2312" w:eastAsia="仿宋_GB2312"/>
          <w:bCs/>
          <w:color w:val="auto"/>
          <w:sz w:val="32"/>
          <w:szCs w:val="32"/>
          <w:highlight w:val="none"/>
        </w:rPr>
        <w:t>工程</w:t>
      </w:r>
      <w:r>
        <w:rPr>
          <w:rFonts w:hint="eastAsia" w:hAnsi="仿宋_GB2312" w:eastAsia="仿宋_GB2312"/>
          <w:bCs/>
          <w:color w:val="auto"/>
          <w:sz w:val="32"/>
          <w:szCs w:val="32"/>
          <w:highlight w:val="none"/>
          <w:lang w:eastAsia="zh-CN"/>
        </w:rPr>
        <w:t>、广电</w:t>
      </w:r>
      <w:r>
        <w:rPr>
          <w:rFonts w:hint="eastAsia" w:hAnsi="仿宋_GB2312" w:eastAsia="仿宋_GB2312"/>
          <w:bCs/>
          <w:color w:val="auto"/>
          <w:sz w:val="32"/>
          <w:szCs w:val="32"/>
          <w:highlight w:val="none"/>
          <w:lang w:val="en-US" w:eastAsia="zh-CN"/>
        </w:rPr>
        <w:t>5G网络覆盖工程</w:t>
      </w:r>
      <w:r>
        <w:rPr>
          <w:rFonts w:hint="eastAsia" w:hAnsi="仿宋_GB2312" w:eastAsia="仿宋_GB2312"/>
          <w:bCs/>
          <w:color w:val="auto"/>
          <w:sz w:val="32"/>
          <w:szCs w:val="32"/>
          <w:highlight w:val="none"/>
        </w:rPr>
        <w:t>等项目。</w:t>
      </w:r>
      <w:r>
        <w:rPr>
          <w:rFonts w:hint="eastAsia" w:ascii="仿宋_GB2312" w:hAnsi="仿宋_GB2312" w:eastAsia="仿宋_GB2312" w:cs="仿宋_GB2312"/>
          <w:color w:val="auto"/>
          <w:sz w:val="32"/>
          <w:szCs w:val="32"/>
          <w:highlight w:val="none"/>
        </w:rPr>
        <w:t>积极探索5G在媒体采编播审中的应用，形成“4K+5G+AI”的战略布局。稳步推进广播电视和视听新媒体监测监管体系建设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完善广电公共服务网点提档升级建设，构建完善、便捷、优质的广电公共服务体系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加快</w:t>
      </w:r>
      <w:r>
        <w:rPr>
          <w:rFonts w:hint="eastAsia" w:ascii="仿宋_GB2312" w:hAnsi="仿宋_GB2312" w:eastAsia="仿宋_GB2312" w:cs="仿宋_GB2312"/>
          <w:color w:val="auto"/>
          <w:sz w:val="32"/>
          <w:szCs w:val="32"/>
          <w:highlight w:val="none"/>
          <w:lang w:eastAsia="zh-CN"/>
        </w:rPr>
        <w:t>苍溪</w:t>
      </w:r>
      <w:r>
        <w:rPr>
          <w:rFonts w:hint="eastAsia" w:ascii="仿宋_GB2312" w:hAnsi="仿宋_GB2312" w:eastAsia="仿宋_GB2312" w:cs="仿宋_GB2312"/>
          <w:color w:val="auto"/>
          <w:sz w:val="32"/>
          <w:szCs w:val="32"/>
          <w:highlight w:val="none"/>
        </w:rPr>
        <w:t>旅游目的地综合运营项目建设，建立健全重点景区流量实时监控、数据实时发布，网上门票预售和高峰期分时门票等功能。开发</w:t>
      </w:r>
      <w:r>
        <w:rPr>
          <w:rFonts w:hint="eastAsia" w:ascii="仿宋_GB2312" w:hAnsi="仿宋_GB2312" w:eastAsia="仿宋_GB2312" w:cs="仿宋_GB2312"/>
          <w:color w:val="auto"/>
          <w:sz w:val="32"/>
          <w:szCs w:val="32"/>
          <w:highlight w:val="none"/>
          <w:lang w:eastAsia="zh-CN"/>
        </w:rPr>
        <w:t>苍溪</w:t>
      </w:r>
      <w:r>
        <w:rPr>
          <w:rFonts w:hint="eastAsia" w:ascii="仿宋_GB2312" w:hAnsi="仿宋_GB2312" w:eastAsia="仿宋_GB2312" w:cs="仿宋_GB2312"/>
          <w:color w:val="auto"/>
          <w:sz w:val="32"/>
          <w:szCs w:val="32"/>
          <w:highlight w:val="none"/>
        </w:rPr>
        <w:t>旅游移动终端，提供信息咨询、服务信息推送、在线预订、游客互动评价等服务。国家AAAA级以上景区</w:t>
      </w:r>
      <w:r>
        <w:rPr>
          <w:rFonts w:hint="eastAsia" w:ascii="仿宋_GB2312" w:hAnsi="仿宋_GB2312" w:eastAsia="仿宋_GB2312" w:cs="仿宋_GB2312"/>
          <w:color w:val="auto"/>
          <w:sz w:val="32"/>
          <w:szCs w:val="32"/>
          <w:highlight w:val="none"/>
          <w:lang w:eastAsia="zh-CN"/>
        </w:rPr>
        <w:t>和有条件的国家</w:t>
      </w:r>
      <w:r>
        <w:rPr>
          <w:rFonts w:hint="eastAsia" w:ascii="仿宋_GB2312" w:hAnsi="仿宋_GB2312" w:eastAsia="仿宋_GB2312" w:cs="仿宋_GB2312"/>
          <w:color w:val="auto"/>
          <w:sz w:val="32"/>
          <w:szCs w:val="32"/>
          <w:highlight w:val="none"/>
          <w:lang w:val="en-US" w:eastAsia="zh-CN"/>
        </w:rPr>
        <w:t>AAA级景区</w:t>
      </w:r>
      <w:r>
        <w:rPr>
          <w:rFonts w:hint="eastAsia" w:ascii="仿宋_GB2312" w:hAnsi="仿宋_GB2312" w:eastAsia="仿宋_GB2312" w:cs="仿宋_GB2312"/>
          <w:color w:val="auto"/>
          <w:sz w:val="32"/>
          <w:szCs w:val="32"/>
          <w:highlight w:val="none"/>
        </w:rPr>
        <w:t>实现游客集中区域免费WIFI、智能导游、电子讲解、在线预订、信息推送等全覆盖，实现电子票验证、刷卡支付和移动支付。推动广元旅游大数据集成、大数据价值挖掘和开发、线上整合营销、交易结算与线下服务有机结合。建设旅游服务企业线上服务平台，推出旅游一卡通，实现六位一体的一站式集成服务；推进智能酒店，大力发展旅游电子商务/政务等数字旅游项目，使智慧旅游生活化，打造智慧旅游及旅游数字化管理的样板区。</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1"/>
        <w:rPr>
          <w:rFonts w:hint="default" w:ascii="方正小标宋简体" w:hAnsi="方正小标宋简体" w:eastAsia="方正小标宋简体" w:cs="方正小标宋简体"/>
          <w:b w:val="0"/>
          <w:bCs w:val="0"/>
          <w:color w:val="auto"/>
          <w:kern w:val="2"/>
          <w:sz w:val="32"/>
          <w:szCs w:val="32"/>
          <w:highlight w:val="none"/>
          <w:lang w:val="en-US" w:eastAsia="zh-CN" w:bidi="ar-SA"/>
        </w:rPr>
      </w:pPr>
      <w:bookmarkStart w:id="182" w:name="_Toc6131"/>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第三节  全面构建三大重点文化旅游体育体系</w:t>
      </w:r>
      <w:bookmarkEnd w:id="182"/>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color w:val="auto"/>
          <w:spacing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outlineLvl w:val="2"/>
        <w:rPr>
          <w:rFonts w:hint="eastAsia" w:ascii="黑体" w:hAnsi="黑体" w:eastAsia="黑体" w:cs="黑体"/>
          <w:color w:val="auto"/>
          <w:sz w:val="32"/>
          <w:szCs w:val="32"/>
          <w:highlight w:val="none"/>
          <w:lang w:val="en-US" w:eastAsia="zh-CN"/>
        </w:rPr>
      </w:pPr>
      <w:bookmarkStart w:id="183" w:name="_Toc20859"/>
      <w:r>
        <w:rPr>
          <w:rFonts w:hint="eastAsia" w:ascii="黑体" w:hAnsi="黑体" w:eastAsia="黑体" w:cs="黑体"/>
          <w:color w:val="auto"/>
          <w:sz w:val="32"/>
          <w:szCs w:val="32"/>
          <w:highlight w:val="none"/>
          <w:lang w:val="en-US" w:eastAsia="zh-CN"/>
        </w:rPr>
        <w:t>一、深入实施民生保障体系</w:t>
      </w:r>
      <w:bookmarkEnd w:id="183"/>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outlineLvl w:val="3"/>
        <w:rPr>
          <w:rFonts w:hint="eastAsia" w:ascii="楷体_GB2312" w:hAnsi="楷体_GB2312" w:eastAsia="楷体_GB2312" w:cs="楷体_GB2312"/>
          <w:b w:val="0"/>
          <w:bCs w:val="0"/>
          <w:color w:val="auto"/>
          <w:sz w:val="32"/>
          <w:szCs w:val="32"/>
          <w:highlight w:val="none"/>
          <w:lang w:val="en-US" w:eastAsia="zh-CN"/>
        </w:rPr>
      </w:pPr>
      <w:bookmarkStart w:id="184" w:name="_Toc12519"/>
      <w:bookmarkStart w:id="185" w:name="_Toc8552"/>
      <w:bookmarkStart w:id="186" w:name="_Toc10762"/>
      <w:r>
        <w:rPr>
          <w:rFonts w:hint="eastAsia" w:ascii="楷体_GB2312" w:hAnsi="楷体_GB2312" w:eastAsia="楷体_GB2312" w:cs="楷体_GB2312"/>
          <w:b w:val="0"/>
          <w:bCs w:val="0"/>
          <w:color w:val="auto"/>
          <w:sz w:val="32"/>
          <w:szCs w:val="32"/>
          <w:highlight w:val="none"/>
          <w:lang w:val="en-US" w:eastAsia="zh-CN"/>
        </w:rPr>
        <w:t>（一）深入实施文化体育惠民乐民工程</w:t>
      </w:r>
      <w:bookmarkEnd w:id="184"/>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推进公共文化服务供给侧结构性改革，建立群众文化需求反馈机制，发展完善政府购买机制，加强文化定制，提供精准专业的“菜单式”、“订单式”公共文化服务，构建文化惠民新模式。搭建融合服务平台，制定多种扶持优惠政策，鼓励社会化专业化运营，引导和鼓励社会力量、民间团体以多样方式共同参与公共文化服务和体系建设，促进公共文化供给主体和方式的多元化发展。开展文化小康建设，加快公共文化设施资源整合利用，推动公共文化</w:t>
      </w:r>
      <w:r>
        <w:rPr>
          <w:rFonts w:hint="eastAsia" w:ascii="仿宋_GB2312" w:hAnsi="仿宋_GB2312" w:eastAsia="仿宋_GB2312" w:cs="仿宋_GB2312"/>
          <w:color w:val="auto"/>
          <w:sz w:val="32"/>
          <w:szCs w:val="32"/>
          <w:highlight w:val="none"/>
          <w:lang w:eastAsia="zh-CN"/>
        </w:rPr>
        <w:t>体育</w:t>
      </w:r>
      <w:r>
        <w:rPr>
          <w:rFonts w:hint="eastAsia" w:ascii="仿宋_GB2312" w:hAnsi="仿宋_GB2312" w:eastAsia="仿宋_GB2312" w:cs="仿宋_GB2312"/>
          <w:color w:val="auto"/>
          <w:sz w:val="32"/>
          <w:szCs w:val="32"/>
          <w:highlight w:val="none"/>
        </w:rPr>
        <w:t>设施免费或优惠开放。采取政府购买和补贴方式，将固定服务与流动服务结合，引导公共文化资源向</w:t>
      </w:r>
      <w:r>
        <w:rPr>
          <w:rFonts w:hint="eastAsia" w:ascii="仿宋_GB2312" w:hAnsi="仿宋_GB2312" w:eastAsia="仿宋_GB2312" w:cs="仿宋_GB2312"/>
          <w:color w:val="auto"/>
          <w:sz w:val="32"/>
          <w:szCs w:val="32"/>
          <w:highlight w:val="none"/>
          <w:lang w:eastAsia="zh-CN"/>
        </w:rPr>
        <w:t>乡镇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村（</w:t>
      </w:r>
      <w:r>
        <w:rPr>
          <w:rFonts w:hint="eastAsia" w:ascii="仿宋_GB2312" w:hAnsi="仿宋_GB2312" w:eastAsia="仿宋_GB2312" w:cs="仿宋_GB2312"/>
          <w:color w:val="auto"/>
          <w:sz w:val="32"/>
          <w:szCs w:val="32"/>
          <w:highlight w:val="none"/>
        </w:rPr>
        <w:t>社区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等基层以及特殊群体倾斜。支持</w:t>
      </w:r>
      <w:r>
        <w:rPr>
          <w:rFonts w:hint="eastAsia" w:ascii="仿宋_GB2312" w:hAnsi="仿宋_GB2312" w:eastAsia="仿宋_GB2312" w:cs="仿宋_GB2312"/>
          <w:color w:val="auto"/>
          <w:sz w:val="32"/>
          <w:szCs w:val="32"/>
          <w:highlight w:val="none"/>
          <w:lang w:eastAsia="zh-CN"/>
        </w:rPr>
        <w:t>乡镇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村（</w:t>
      </w:r>
      <w:r>
        <w:rPr>
          <w:rFonts w:hint="eastAsia" w:ascii="仿宋_GB2312" w:hAnsi="仿宋_GB2312" w:eastAsia="仿宋_GB2312" w:cs="仿宋_GB2312"/>
          <w:color w:val="auto"/>
          <w:sz w:val="32"/>
          <w:szCs w:val="32"/>
          <w:highlight w:val="none"/>
        </w:rPr>
        <w:t>社区</w:t>
      </w:r>
      <w:r>
        <w:rPr>
          <w:rFonts w:hint="eastAsia" w:ascii="仿宋_GB2312" w:hAnsi="仿宋_GB2312" w:eastAsia="仿宋_GB2312" w:cs="仿宋_GB2312"/>
          <w:color w:val="auto"/>
          <w:sz w:val="32"/>
          <w:szCs w:val="32"/>
          <w:highlight w:val="none"/>
          <w:lang w:eastAsia="zh-CN"/>
        </w:rPr>
        <w:t>）、社会力量</w:t>
      </w:r>
      <w:r>
        <w:rPr>
          <w:rFonts w:hint="eastAsia" w:ascii="仿宋_GB2312" w:hAnsi="仿宋_GB2312" w:eastAsia="仿宋_GB2312" w:cs="仿宋_GB2312"/>
          <w:color w:val="auto"/>
          <w:sz w:val="32"/>
          <w:szCs w:val="32"/>
          <w:highlight w:val="none"/>
        </w:rPr>
        <w:t>联合举办</w:t>
      </w:r>
      <w:r>
        <w:rPr>
          <w:rFonts w:hint="eastAsia" w:ascii="仿宋_GB2312" w:hAnsi="仿宋_GB2312" w:eastAsia="仿宋_GB2312" w:cs="仿宋_GB2312"/>
          <w:color w:val="auto"/>
          <w:sz w:val="32"/>
          <w:szCs w:val="32"/>
          <w:highlight w:val="none"/>
          <w:lang w:eastAsia="zh-CN"/>
        </w:rPr>
        <w:t>“春节七天乐”“龙腾狮舞闹元宵”“游百病”“环亭子湖山地自行车赛”、</w:t>
      </w:r>
      <w:r>
        <w:rPr>
          <w:rFonts w:hint="eastAsia" w:ascii="仿宋_GB2312" w:hAnsi="仿宋_GB2312" w:eastAsia="仿宋_GB2312" w:cs="仿宋_GB2312"/>
          <w:color w:val="auto"/>
          <w:sz w:val="32"/>
          <w:szCs w:val="32"/>
          <w:highlight w:val="none"/>
        </w:rPr>
        <w:t>市民自行车、广场舞比赛、羽毛球乒乓球争霸赛、足篮球联赛、达人秀等大型群众</w:t>
      </w:r>
      <w:r>
        <w:rPr>
          <w:rFonts w:hint="eastAsia" w:ascii="仿宋_GB2312" w:hAnsi="仿宋_GB2312" w:eastAsia="仿宋_GB2312" w:cs="仿宋_GB2312"/>
          <w:color w:val="auto"/>
          <w:sz w:val="32"/>
          <w:szCs w:val="32"/>
          <w:highlight w:val="none"/>
          <w:lang w:eastAsia="zh-CN"/>
        </w:rPr>
        <w:t>文化体育活动，</w:t>
      </w:r>
      <w:r>
        <w:rPr>
          <w:rFonts w:hint="eastAsia" w:ascii="仿宋_GB2312" w:hAnsi="仿宋_GB2312" w:eastAsia="仿宋_GB2312" w:cs="仿宋_GB2312"/>
          <w:color w:val="auto"/>
          <w:sz w:val="32"/>
          <w:szCs w:val="32"/>
          <w:highlight w:val="none"/>
        </w:rPr>
        <w:t>力争“天天有活动、周周有看点、月月有赛事”。在各类机关、企事业单位和社会团体推广广播操、工间操；在各</w:t>
      </w:r>
      <w:r>
        <w:rPr>
          <w:rFonts w:hint="eastAsia" w:ascii="仿宋_GB2312" w:hAnsi="仿宋_GB2312" w:eastAsia="仿宋_GB2312" w:cs="仿宋_GB2312"/>
          <w:color w:val="auto"/>
          <w:sz w:val="32"/>
          <w:szCs w:val="32"/>
          <w:highlight w:val="none"/>
          <w:lang w:eastAsia="zh-CN"/>
        </w:rPr>
        <w:t>村（</w:t>
      </w:r>
      <w:r>
        <w:rPr>
          <w:rFonts w:hint="eastAsia" w:ascii="仿宋_GB2312" w:hAnsi="仿宋_GB2312" w:eastAsia="仿宋_GB2312" w:cs="仿宋_GB2312"/>
          <w:color w:val="auto"/>
          <w:sz w:val="32"/>
          <w:szCs w:val="32"/>
          <w:highlight w:val="none"/>
        </w:rPr>
        <w:t>社区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推广太极拳、健身操；在学校广泛开展“阳光体育运动”，确保学生每天参加1小时的体育活动。在</w:t>
      </w:r>
      <w:r>
        <w:rPr>
          <w:rFonts w:hint="eastAsia" w:ascii="仿宋_GB2312" w:hAnsi="仿宋_GB2312" w:eastAsia="仿宋_GB2312" w:cs="仿宋_GB2312"/>
          <w:color w:val="auto"/>
          <w:sz w:val="32"/>
          <w:szCs w:val="32"/>
          <w:highlight w:val="none"/>
          <w:lang w:eastAsia="zh-CN"/>
        </w:rPr>
        <w:t>县内</w:t>
      </w:r>
      <w:r>
        <w:rPr>
          <w:rFonts w:hint="eastAsia" w:ascii="仿宋_GB2312" w:hAnsi="仿宋_GB2312" w:eastAsia="仿宋_GB2312" w:cs="仿宋_GB2312"/>
          <w:color w:val="auto"/>
          <w:sz w:val="32"/>
          <w:szCs w:val="32"/>
          <w:highlight w:val="none"/>
        </w:rPr>
        <w:t>游泳场所为中小学生提供20天免费暑期游泳；对辖区青少年开展游泳、足球、网球、篮球、羽毛球免费培训。</w:t>
      </w:r>
      <w:bookmarkEnd w:id="185"/>
      <w:bookmarkEnd w:id="186"/>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outlineLvl w:val="3"/>
        <w:rPr>
          <w:rFonts w:hint="eastAsia" w:ascii="楷体_GB2312" w:hAnsi="楷体_GB2312" w:eastAsia="楷体_GB2312" w:cs="楷体_GB2312"/>
          <w:b w:val="0"/>
          <w:bCs w:val="0"/>
          <w:color w:val="auto"/>
          <w:sz w:val="32"/>
          <w:szCs w:val="32"/>
          <w:highlight w:val="none"/>
          <w:lang w:val="en-US" w:eastAsia="zh-CN"/>
        </w:rPr>
      </w:pPr>
      <w:bookmarkStart w:id="187" w:name="_Toc24096"/>
      <w:bookmarkStart w:id="188" w:name="_Toc22216"/>
      <w:bookmarkStart w:id="189" w:name="_Toc20361"/>
      <w:r>
        <w:rPr>
          <w:rFonts w:hint="eastAsia" w:ascii="楷体_GB2312" w:hAnsi="楷体_GB2312" w:eastAsia="楷体_GB2312" w:cs="楷体_GB2312"/>
          <w:b w:val="0"/>
          <w:bCs w:val="0"/>
          <w:color w:val="auto"/>
          <w:sz w:val="32"/>
          <w:szCs w:val="32"/>
          <w:highlight w:val="none"/>
          <w:lang w:val="en-US" w:eastAsia="zh-CN"/>
        </w:rPr>
        <w:t>（二）</w:t>
      </w:r>
      <w:bookmarkEnd w:id="187"/>
      <w:bookmarkEnd w:id="188"/>
      <w:r>
        <w:rPr>
          <w:rFonts w:hint="eastAsia" w:ascii="楷体_GB2312" w:hAnsi="楷体_GB2312" w:eastAsia="楷体_GB2312" w:cs="楷体_GB2312"/>
          <w:b w:val="0"/>
          <w:bCs w:val="0"/>
          <w:color w:val="auto"/>
          <w:sz w:val="32"/>
          <w:szCs w:val="32"/>
          <w:highlight w:val="none"/>
          <w:lang w:val="en-US" w:eastAsia="zh-CN"/>
        </w:rPr>
        <w:t>落实公共文化服务普惠共享工程</w:t>
      </w:r>
      <w:bookmarkEnd w:id="189"/>
    </w:p>
    <w:p>
      <w:pPr>
        <w:pStyle w:val="2"/>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坚持普惠共享发展，认真落实《四川省基本公共文化服务实施标准》，继续加大对各类公共文化、体育事业的基础设施建设力度，拓展国家一级文化馆、图书馆功能，完善田径场、足球场、篮球馆、室内训练馆、游泳池建设，新增3-5个青少年体育训练基地和传统体育项目学校。大力建设村（社区）文化广场、晨晚练体育广场，不断优化升级文化站、活动中心的阅读、健身和展演功能，构建起覆盖全面、结构合理、功能健全、高效便捷的立体式公共文化服务设施网络，打造“15分钟文化体育服务圈”。继续实施基层综合文化服务中心提档升级，规范服务内容，提高服务水平，积极开展流动文化服务和数字文化服务，力争主要基本文化服务保障指标位居广元市前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outlineLvl w:val="3"/>
        <w:rPr>
          <w:rFonts w:hint="eastAsia" w:ascii="楷体_GB2312" w:hAnsi="楷体_GB2312" w:eastAsia="楷体_GB2312" w:cs="楷体_GB2312"/>
          <w:b w:val="0"/>
          <w:bCs w:val="0"/>
          <w:color w:val="auto"/>
          <w:sz w:val="32"/>
          <w:szCs w:val="32"/>
          <w:highlight w:val="none"/>
          <w:lang w:val="en-US" w:eastAsia="zh-CN"/>
        </w:rPr>
      </w:pPr>
      <w:bookmarkStart w:id="190" w:name="_Toc23075"/>
      <w:r>
        <w:rPr>
          <w:rFonts w:hint="eastAsia" w:ascii="楷体_GB2312" w:hAnsi="楷体_GB2312" w:eastAsia="楷体_GB2312" w:cs="楷体_GB2312"/>
          <w:b w:val="0"/>
          <w:bCs w:val="0"/>
          <w:color w:val="auto"/>
          <w:sz w:val="32"/>
          <w:szCs w:val="32"/>
          <w:highlight w:val="none"/>
          <w:lang w:val="en-US" w:eastAsia="zh-CN"/>
        </w:rPr>
        <w:t>（三）创新社会组织培育发展工程</w:t>
      </w:r>
      <w:bookmarkEnd w:id="19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以改革创新为主线，推动文化旅游体育社团组织实体化，加强面向文化旅游体育企业的公共服务；推动各村（社区）、乡镇成立基层文化艺术、体育健身协会，带动基层健身团队发展，力争实现基层文化艺术、体育健身组织全覆盖。引导文艺家志愿团积极参与公共文化服务，实施群众文化团队扶持项目，为基层群众文艺团队、体育健身组织配置活动器材，建立群众文化旅游体育活动交流平台，形成群众文化旅游体育团队建设运行长效机制。加强全县少年儿童体校教练员和各训练基地、业训点的基础培训。加大体育后备人才培养和输送力度，使青少年体训基地和体育传统项目学校的建设水平位居广元市前列，增强竞技体育整体实力。</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outlineLvl w:val="2"/>
        <w:rPr>
          <w:rFonts w:hint="eastAsia" w:ascii="黑体" w:hAnsi="黑体" w:eastAsia="黑体" w:cs="黑体"/>
          <w:color w:val="auto"/>
          <w:sz w:val="32"/>
          <w:szCs w:val="32"/>
          <w:highlight w:val="none"/>
          <w:lang w:val="en-US" w:eastAsia="zh-CN"/>
        </w:rPr>
      </w:pPr>
      <w:bookmarkStart w:id="191" w:name="_Toc28485"/>
      <w:r>
        <w:rPr>
          <w:rFonts w:hint="eastAsia" w:ascii="黑体" w:hAnsi="黑体" w:eastAsia="黑体" w:cs="黑体"/>
          <w:color w:val="auto"/>
          <w:sz w:val="32"/>
          <w:szCs w:val="32"/>
          <w:highlight w:val="none"/>
          <w:lang w:val="en-US" w:eastAsia="zh-CN"/>
        </w:rPr>
        <w:t>二、打造培育特色品牌体系</w:t>
      </w:r>
      <w:bookmarkEnd w:id="191"/>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outlineLvl w:val="3"/>
        <w:rPr>
          <w:rFonts w:hint="default" w:ascii="楷体_GB2312" w:hAnsi="楷体_GB2312" w:eastAsia="楷体_GB2312" w:cs="楷体_GB2312"/>
          <w:b w:val="0"/>
          <w:bCs w:val="0"/>
          <w:color w:val="auto"/>
          <w:sz w:val="32"/>
          <w:szCs w:val="32"/>
          <w:highlight w:val="none"/>
          <w:lang w:val="en-US" w:eastAsia="zh-CN"/>
        </w:rPr>
      </w:pPr>
      <w:bookmarkStart w:id="192" w:name="_Toc27260"/>
      <w:bookmarkStart w:id="193" w:name="_Toc6075"/>
      <w:r>
        <w:rPr>
          <w:rFonts w:hint="eastAsia" w:ascii="楷体_GB2312" w:hAnsi="楷体_GB2312" w:eastAsia="楷体_GB2312" w:cs="楷体_GB2312"/>
          <w:b w:val="0"/>
          <w:bCs w:val="0"/>
          <w:color w:val="auto"/>
          <w:sz w:val="32"/>
          <w:szCs w:val="32"/>
          <w:highlight w:val="none"/>
          <w:lang w:val="en-US" w:eastAsia="zh-CN"/>
        </w:rPr>
        <w:t>（一）打造文化旅游体育</w:t>
      </w:r>
      <w:bookmarkEnd w:id="192"/>
      <w:bookmarkEnd w:id="193"/>
      <w:r>
        <w:rPr>
          <w:rFonts w:hint="eastAsia" w:ascii="楷体_GB2312" w:hAnsi="楷体_GB2312" w:eastAsia="楷体_GB2312" w:cs="楷体_GB2312"/>
          <w:b w:val="0"/>
          <w:bCs w:val="0"/>
          <w:color w:val="auto"/>
          <w:sz w:val="32"/>
          <w:szCs w:val="32"/>
          <w:highlight w:val="none"/>
          <w:lang w:val="en-US" w:eastAsia="zh-CN"/>
        </w:rPr>
        <w:t>度假区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统筹城乡发展，引导产业创新，结合国家、省特色小城镇建设，挖掘、创新、利用特色文化内涵，整合自然生态、历史文化、民俗节庆、休闲养生等资源，完善基础设施，提升文化旅游服务配套，引导培育旅游业态，塑造城镇文化旅游品牌形象，实现文旅产业与新型城镇化、乡村振兴相融合，努力打造一批文化主题鲜明、特色产业突出、旅游功能完善、宜居宜业宜游的文化旅游度假区。鼓励各乡镇、村（社区）按照“一乡镇一品牌”、“一村（社区）一特色”的思路，挖掘自身文化旅游体育特色，探索文化旅游体育互动，搭建“百姓舞台”，开展各具特色的品牌创建活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outlineLvl w:val="3"/>
        <w:rPr>
          <w:rFonts w:hint="eastAsia" w:ascii="楷体_GB2312" w:hAnsi="楷体_GB2312" w:eastAsia="楷体_GB2312" w:cs="楷体_GB2312"/>
          <w:b w:val="0"/>
          <w:bCs w:val="0"/>
          <w:color w:val="auto"/>
          <w:sz w:val="32"/>
          <w:szCs w:val="32"/>
          <w:highlight w:val="none"/>
          <w:lang w:val="en-US" w:eastAsia="zh-CN"/>
        </w:rPr>
      </w:pPr>
      <w:bookmarkStart w:id="194" w:name="_Toc21683"/>
      <w:bookmarkStart w:id="195" w:name="_Toc4794"/>
      <w:r>
        <w:rPr>
          <w:rFonts w:hint="eastAsia" w:ascii="楷体_GB2312" w:hAnsi="楷体_GB2312" w:eastAsia="楷体_GB2312" w:cs="楷体_GB2312"/>
          <w:b w:val="0"/>
          <w:bCs w:val="0"/>
          <w:color w:val="auto"/>
          <w:sz w:val="32"/>
          <w:szCs w:val="32"/>
          <w:highlight w:val="none"/>
          <w:lang w:val="en-US" w:eastAsia="zh-CN"/>
        </w:rPr>
        <w:t>（二）培育文化旅游体育龙头企业</w:t>
      </w:r>
      <w:bookmarkEnd w:id="194"/>
      <w:bookmarkEnd w:id="195"/>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大力培育文旅龙头企业，支持文旅企业发展，通过资源整合、技术创新、兼并重组等方式，打造集团化、规模化、品牌化的大型现代文旅企业。推动文化旅游资产实现管理权、经营权分离，加快发展国有文化旅游骨干企业。引进国内知名文旅企业参与资源开发、品牌运营，强化文旅投资企业政务服务。加大对民营和中小微文旅企业支持力度。打造一批市场化艺术团体。</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outlineLvl w:val="3"/>
        <w:rPr>
          <w:rFonts w:hint="eastAsia" w:ascii="楷体_GB2312" w:hAnsi="楷体_GB2312" w:eastAsia="楷体_GB2312" w:cs="楷体_GB2312"/>
          <w:b w:val="0"/>
          <w:bCs w:val="0"/>
          <w:color w:val="auto"/>
          <w:sz w:val="32"/>
          <w:szCs w:val="32"/>
          <w:highlight w:val="none"/>
          <w:lang w:val="en-US" w:eastAsia="zh-CN"/>
        </w:rPr>
      </w:pPr>
      <w:bookmarkStart w:id="196" w:name="_Toc373"/>
      <w:bookmarkStart w:id="197" w:name="_Toc202"/>
      <w:r>
        <w:rPr>
          <w:rFonts w:hint="eastAsia" w:ascii="楷体_GB2312" w:hAnsi="楷体_GB2312" w:eastAsia="楷体_GB2312" w:cs="楷体_GB2312"/>
          <w:b w:val="0"/>
          <w:bCs w:val="0"/>
          <w:color w:val="auto"/>
          <w:sz w:val="32"/>
          <w:szCs w:val="32"/>
          <w:highlight w:val="none"/>
          <w:lang w:val="en-US" w:eastAsia="zh-CN"/>
        </w:rPr>
        <w:t>（三）</w:t>
      </w:r>
      <w:bookmarkEnd w:id="196"/>
      <w:bookmarkStart w:id="198" w:name="_Toc12072"/>
      <w:r>
        <w:rPr>
          <w:rFonts w:hint="eastAsia" w:ascii="楷体_GB2312" w:hAnsi="楷体_GB2312" w:eastAsia="楷体_GB2312" w:cs="楷体_GB2312"/>
          <w:b w:val="0"/>
          <w:bCs w:val="0"/>
          <w:color w:val="auto"/>
          <w:sz w:val="32"/>
          <w:szCs w:val="32"/>
          <w:highlight w:val="none"/>
          <w:lang w:val="en-US" w:eastAsia="zh-CN"/>
        </w:rPr>
        <w:t>培育文化旅游体育精品景区</w:t>
      </w:r>
      <w:bookmarkEnd w:id="197"/>
      <w:bookmarkEnd w:id="198"/>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科学规划、因地制宜、突出特色、错位发展，探索文旅体融合发展示范园区开发建设、运营管理新模式。推动重点资源、优势企业和保障要素向园区集中。丰富产品业态，扩大产业面，延伸产业链，形成产业集群。强化资源节约利用和新技术应用，加快园区基础设施和配套服务设施建设，提升承载能力和服务水平。培育一批以文化旅游体育业为统筹，产业融合特征明显，要素业态聚集，对区域文化旅游体育发展具有示范带动作用的新型产业园区。提升国家A级旅游景区、旅游度假区、生态旅游示范区建设管理服务水平，围绕核心资源创新策划符合游客消费需求的参与性文旅体验项目。加快周边住宿餐饮演艺等配套服务设施建设，形成主题突出、特色鲜明的文旅体产业园区。在景区建设开发过程中加大新技术与旅游产业有机融合，提升景区产品吸引力。</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outlineLvl w:val="2"/>
        <w:rPr>
          <w:rFonts w:hint="eastAsia" w:ascii="黑体" w:hAnsi="黑体" w:eastAsia="黑体" w:cs="黑体"/>
          <w:color w:val="auto"/>
          <w:sz w:val="32"/>
          <w:szCs w:val="32"/>
          <w:highlight w:val="none"/>
          <w:lang w:val="en-US" w:eastAsia="zh-CN"/>
        </w:rPr>
      </w:pPr>
      <w:bookmarkStart w:id="199" w:name="_Toc9446"/>
      <w:r>
        <w:rPr>
          <w:rFonts w:hint="eastAsia" w:ascii="黑体" w:hAnsi="黑体" w:eastAsia="黑体" w:cs="黑体"/>
          <w:color w:val="auto"/>
          <w:sz w:val="32"/>
          <w:szCs w:val="32"/>
          <w:highlight w:val="none"/>
          <w:lang w:val="en-US" w:eastAsia="zh-CN"/>
        </w:rPr>
        <w:t>三、健全旅游基础设施体系</w:t>
      </w:r>
      <w:bookmarkEnd w:id="199"/>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outlineLvl w:val="3"/>
        <w:rPr>
          <w:rFonts w:hint="eastAsia" w:ascii="楷体_GB2312" w:hAnsi="楷体_GB2312" w:eastAsia="楷体_GB2312" w:cs="楷体_GB2312"/>
          <w:b w:val="0"/>
          <w:bCs w:val="0"/>
          <w:color w:val="auto"/>
          <w:sz w:val="32"/>
          <w:szCs w:val="32"/>
          <w:highlight w:val="none"/>
          <w:lang w:val="en-US" w:eastAsia="zh-CN"/>
        </w:rPr>
      </w:pPr>
      <w:bookmarkStart w:id="200" w:name="_Toc470108793"/>
      <w:bookmarkStart w:id="201" w:name="_Toc24920"/>
      <w:bookmarkStart w:id="202" w:name="_Toc2911"/>
      <w:bookmarkStart w:id="203" w:name="_Toc29384"/>
      <w:bookmarkStart w:id="204" w:name="_Toc17778"/>
      <w:bookmarkStart w:id="205" w:name="_Toc14356"/>
      <w:bookmarkStart w:id="206" w:name="_Toc6587"/>
      <w:r>
        <w:rPr>
          <w:rFonts w:hint="eastAsia" w:ascii="楷体_GB2312" w:hAnsi="楷体_GB2312" w:eastAsia="楷体_GB2312" w:cs="楷体_GB2312"/>
          <w:b w:val="0"/>
          <w:bCs w:val="0"/>
          <w:color w:val="auto"/>
          <w:sz w:val="32"/>
          <w:szCs w:val="32"/>
          <w:highlight w:val="none"/>
          <w:lang w:val="en-US" w:eastAsia="zh-CN"/>
        </w:rPr>
        <w:t>（一）构建无缝对接的旅游交通体系</w:t>
      </w:r>
      <w:bookmarkEnd w:id="200"/>
      <w:bookmarkEnd w:id="201"/>
      <w:bookmarkEnd w:id="202"/>
      <w:bookmarkEnd w:id="203"/>
      <w:bookmarkEnd w:id="204"/>
      <w:bookmarkEnd w:id="205"/>
      <w:bookmarkEnd w:id="206"/>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Chars="0"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积极融入“成渝双城经济圈”“长江经济带”“一带一路”“阆苍南区域协同发展”基础设施互联互通行动，整合全县高铁、通用机场、高速公路，打造“景区+城市+高铁站点+通用机场+自驾车租赁点+高速公路”的苍溪无缝对接旅游交通网络。</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Chars="0"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1.加快构建旅游干线公路网络。</w:t>
      </w:r>
      <w:r>
        <w:rPr>
          <w:rFonts w:hint="eastAsia" w:ascii="仿宋_GB2312" w:hAnsi="仿宋_GB2312" w:eastAsia="仿宋_GB2312" w:cs="仿宋_GB2312"/>
          <w:color w:val="auto"/>
          <w:kern w:val="2"/>
          <w:sz w:val="32"/>
          <w:szCs w:val="32"/>
          <w:highlight w:val="none"/>
          <w:lang w:val="en-US" w:eastAsia="zh-CN" w:bidi="ar-SA"/>
        </w:rPr>
        <w:t>加快绵（阳）万（源）高速公路、盐（亭）南（江）高速公路、S411、G212嘉陵江右岸（县城段）、沿亭子湖旅游公路等项目的立项争取；加快S205、石门场—望天观—唤马场—张王场等旅游公路改扩建工作；重点实施好绵（阳）万（源）高速公路白桥出口至苍溪火车站段、白驿出口至阆中老观段、河地出口至龙山场段快速通道建设。加快苍溪通用机场选址，谋划好机场至县城段快速通道建设项目。实施好普通国道提档升级、普通国省干线公路大中修等专项工程，提升旅游景区高等级国省干线公路互联互通能力。在国省干线公路和通景区公路增设一批观景台、自驾房车营地等设施，构建“快进慢游”交通网络。</w:t>
      </w:r>
      <w:bookmarkStart w:id="207" w:name="_Toc27924"/>
      <w:bookmarkStart w:id="208" w:name="_Toc30915"/>
      <w:bookmarkStart w:id="209" w:name="_Toc31344"/>
      <w:bookmarkStart w:id="210" w:name="_Toc6402"/>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Chars="0"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2.实施景区道路“最后一公里”工程</w:t>
      </w:r>
      <w:bookmarkEnd w:id="207"/>
      <w:bookmarkEnd w:id="208"/>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到2025年，3A级以上（含）景区、省级旅游度假区、</w:t>
      </w:r>
      <w:r>
        <w:rPr>
          <w:rFonts w:hint="eastAsia" w:hAnsi="仿宋_GB2312" w:cs="仿宋_GB2312"/>
          <w:color w:val="auto"/>
          <w:kern w:val="2"/>
          <w:sz w:val="32"/>
          <w:szCs w:val="32"/>
          <w:highlight w:val="none"/>
          <w:lang w:val="en-US" w:eastAsia="zh-CN" w:bidi="ar-SA"/>
        </w:rPr>
        <w:t>旅游度假</w:t>
      </w:r>
      <w:r>
        <w:rPr>
          <w:rFonts w:hint="eastAsia" w:ascii="仿宋_GB2312" w:hAnsi="仿宋_GB2312" w:eastAsia="仿宋_GB2312" w:cs="仿宋_GB2312"/>
          <w:color w:val="auto"/>
          <w:kern w:val="2"/>
          <w:sz w:val="32"/>
          <w:szCs w:val="32"/>
          <w:highlight w:val="none"/>
          <w:lang w:val="en-US" w:eastAsia="zh-CN" w:bidi="ar-SA"/>
        </w:rPr>
        <w:t>小镇实现三级及以上公路全覆盖，2A 级景区、乡村旅游精品村实现等级公路全覆盖。全面推进通乡通村工程和县乡道旅游化提升工程，继续扩大农村公路对农村旅游景点的覆盖范围、延伸深度。推动城市公交服务网络延伸到周边主要景区和乡村旅游点，解决“最后一公里”问题。</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Chars="0"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3.构建县内立体交通无缝对接</w:t>
      </w:r>
      <w:bookmarkEnd w:id="209"/>
      <w:bookmarkEnd w:id="210"/>
      <w:r>
        <w:rPr>
          <w:rFonts w:hint="eastAsia" w:ascii="仿宋_GB2312" w:hAnsi="仿宋_GB2312" w:eastAsia="仿宋_GB2312" w:cs="仿宋_GB2312"/>
          <w:b/>
          <w:bCs/>
          <w:color w:val="auto"/>
          <w:kern w:val="2"/>
          <w:sz w:val="32"/>
          <w:szCs w:val="32"/>
          <w:highlight w:val="none"/>
          <w:lang w:val="en-US" w:eastAsia="zh-CN" w:bidi="ar-SA"/>
        </w:rPr>
        <w:t>体系。</w:t>
      </w:r>
      <w:r>
        <w:rPr>
          <w:rFonts w:hint="eastAsia" w:ascii="仿宋_GB2312" w:hAnsi="仿宋_GB2312" w:eastAsia="仿宋_GB2312" w:cs="仿宋_GB2312"/>
          <w:color w:val="auto"/>
          <w:kern w:val="2"/>
          <w:sz w:val="32"/>
          <w:szCs w:val="32"/>
          <w:highlight w:val="none"/>
          <w:lang w:val="en-US" w:eastAsia="zh-CN" w:bidi="ar-SA"/>
        </w:rPr>
        <w:t>围绕实施道路客运枢纽全覆盖五年专项攻坚，构建全县旅游集散网络，建成至少1个苍溪县旅游集散中心，苍溪铁路客运站、通用机场均要建有与之衔接的旅游集散中心，实现WIFI全覆盖、3A级（含）以上旅游景区5全覆盖。完善城市公共交通与旅游体系有机结合，优先推进阆苍南城际公交和县城至景区（点）、</w:t>
      </w:r>
      <w:r>
        <w:rPr>
          <w:rFonts w:hint="eastAsia" w:hAnsi="仿宋_GB2312" w:cs="仿宋_GB2312"/>
          <w:color w:val="auto"/>
          <w:kern w:val="2"/>
          <w:sz w:val="32"/>
          <w:szCs w:val="32"/>
          <w:highlight w:val="none"/>
          <w:lang w:val="en-US" w:eastAsia="zh-CN" w:bidi="ar-SA"/>
        </w:rPr>
        <w:t>度假小镇</w:t>
      </w:r>
      <w:r>
        <w:rPr>
          <w:rFonts w:hint="eastAsia" w:ascii="仿宋_GB2312" w:hAnsi="仿宋_GB2312" w:eastAsia="仿宋_GB2312" w:cs="仿宋_GB2312"/>
          <w:color w:val="auto"/>
          <w:kern w:val="2"/>
          <w:sz w:val="32"/>
          <w:szCs w:val="32"/>
          <w:highlight w:val="none"/>
          <w:lang w:val="en-US" w:eastAsia="zh-CN" w:bidi="ar-SA"/>
        </w:rPr>
        <w:t>的旅游交通对接，实现中转、换乘等服务零距离换乘和互联网预订无缝对接。</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Chars="0"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4.规划自驾和自助旅游交通产品。</w:t>
      </w:r>
      <w:r>
        <w:rPr>
          <w:rFonts w:hint="eastAsia" w:ascii="仿宋_GB2312" w:hAnsi="仿宋_GB2312" w:eastAsia="仿宋_GB2312" w:cs="仿宋_GB2312"/>
          <w:color w:val="auto"/>
          <w:kern w:val="2"/>
          <w:sz w:val="32"/>
          <w:szCs w:val="32"/>
          <w:highlight w:val="none"/>
          <w:lang w:val="en-US" w:eastAsia="zh-CN" w:bidi="ar-SA"/>
        </w:rPr>
        <w:t>到2025年，力争开工建设苍溪通用机场和3个以上救援直升机场（坪）。积极引导建设“落地自驾、异地还车”自驾车租赁网络。建设5个自驾车营地与汽车旅馆。新增、改版现有的城区主干道与旅游道路衔接的旅游行车导向标识标牌、旅游行人引导标识导览图，实现主要景区周边道路、城区主要街道全覆盖，完成3A级（含）以上旅游景区和省级及以上旅游度假区在高速公路和国省道交通标志标识的规范设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outlineLvl w:val="3"/>
        <w:rPr>
          <w:rFonts w:hint="eastAsia" w:ascii="楷体_GB2312" w:hAnsi="楷体_GB2312" w:eastAsia="楷体_GB2312" w:cs="楷体_GB2312"/>
          <w:b w:val="0"/>
          <w:bCs w:val="0"/>
          <w:color w:val="auto"/>
          <w:sz w:val="32"/>
          <w:szCs w:val="32"/>
          <w:highlight w:val="none"/>
          <w:lang w:val="en-US" w:eastAsia="zh-CN"/>
        </w:rPr>
      </w:pPr>
      <w:bookmarkStart w:id="211" w:name="_Toc18044"/>
      <w:bookmarkStart w:id="212" w:name="_Toc17589"/>
      <w:bookmarkStart w:id="213" w:name="_Toc15378"/>
      <w:bookmarkStart w:id="214" w:name="_Toc8105"/>
      <w:bookmarkStart w:id="215" w:name="_Toc470108794"/>
      <w:bookmarkStart w:id="216" w:name="_Toc5479"/>
      <w:bookmarkStart w:id="217" w:name="_Toc29738"/>
      <w:bookmarkStart w:id="218" w:name="_Toc21095"/>
      <w:bookmarkStart w:id="219" w:name="_Toc11352"/>
      <w:bookmarkStart w:id="220" w:name="_Toc28008"/>
      <w:bookmarkStart w:id="221" w:name="_Toc27764"/>
      <w:r>
        <w:rPr>
          <w:rFonts w:hint="eastAsia" w:ascii="楷体_GB2312" w:hAnsi="楷体_GB2312" w:eastAsia="楷体_GB2312" w:cs="楷体_GB2312"/>
          <w:b w:val="0"/>
          <w:bCs w:val="0"/>
          <w:color w:val="auto"/>
          <w:sz w:val="32"/>
          <w:szCs w:val="32"/>
          <w:highlight w:val="none"/>
          <w:lang w:val="en-US" w:eastAsia="zh-CN"/>
        </w:rPr>
        <w:t>（二）完善旅游公共服务设施</w:t>
      </w:r>
      <w:bookmarkEnd w:id="211"/>
      <w:bookmarkEnd w:id="212"/>
      <w:bookmarkEnd w:id="213"/>
      <w:bookmarkEnd w:id="214"/>
      <w:bookmarkEnd w:id="215"/>
      <w:bookmarkEnd w:id="216"/>
      <w:bookmarkEnd w:id="217"/>
      <w:bookmarkEnd w:id="218"/>
      <w:bookmarkEnd w:id="219"/>
      <w:bookmarkEnd w:id="220"/>
      <w:bookmarkEnd w:id="221"/>
      <w:bookmarkStart w:id="222" w:name="_Toc9799"/>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1.提升城市旅游公共服务功能</w:t>
      </w:r>
      <w:bookmarkEnd w:id="222"/>
      <w:r>
        <w:rPr>
          <w:rFonts w:hint="eastAsia" w:ascii="仿宋_GB2312" w:hAnsi="仿宋_GB2312" w:eastAsia="仿宋_GB2312" w:cs="仿宋_GB2312"/>
          <w:b/>
          <w:bCs/>
          <w:color w:val="auto"/>
          <w:kern w:val="2"/>
          <w:sz w:val="32"/>
          <w:szCs w:val="32"/>
          <w:highlight w:val="none"/>
          <w:lang w:val="en-US" w:eastAsia="zh-CN" w:bidi="ar-SA"/>
        </w:rPr>
        <w:t>。</w:t>
      </w:r>
      <w:bookmarkStart w:id="223" w:name="_Toc29948"/>
      <w:r>
        <w:rPr>
          <w:rFonts w:hint="eastAsia" w:ascii="仿宋_GB2312" w:hAnsi="仿宋_GB2312" w:eastAsia="仿宋_GB2312" w:cs="仿宋_GB2312"/>
          <w:color w:val="auto"/>
          <w:sz w:val="32"/>
          <w:szCs w:val="32"/>
          <w:highlight w:val="none"/>
          <w:lang w:val="en-US" w:eastAsia="zh-CN"/>
        </w:rPr>
        <w:t>实施旅游公共服务补短板工程，推动旅游停车场及相关设施建设，加强旅游公共服务信息发布。着力打造城市中央游憩区，进一步提升都市夜生活旅游休闲场所规划建设，积极推进环城市休闲游憩带建设，配套建设旅游集散中心、咨询服务中心、城市观景平台等旅游公共服务设施，积极开拓城市绿道和慢行系统，鼓励开通城市旅游观光巴士和环城（湖）观光游船。</w:t>
      </w:r>
      <w:bookmarkEnd w:id="223"/>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2.提升旅游集散咨询服务体系。</w:t>
      </w:r>
      <w:bookmarkStart w:id="224" w:name="_Toc7147"/>
      <w:r>
        <w:rPr>
          <w:rFonts w:hint="eastAsia" w:ascii="仿宋_GB2312" w:hAnsi="仿宋_GB2312" w:eastAsia="仿宋_GB2312" w:cs="仿宋_GB2312"/>
          <w:color w:val="auto"/>
          <w:sz w:val="32"/>
          <w:szCs w:val="32"/>
          <w:highlight w:val="none"/>
          <w:lang w:val="en-US" w:eastAsia="zh-CN"/>
        </w:rPr>
        <w:t>以苍溪县旅游集散中主为核心，探索在城区重要交通窗口、重点旅游景区、特色旅游商业街区或者其他一些商务政务中心等地设立旅游咨询服务点和集散中心收客点，提供信息咨询、接待、预订、旅游产品交易、投诉处理等一站式旅游服务，构建覆盖全县的旅游集散系统。</w:t>
      </w:r>
      <w:bookmarkEnd w:id="224"/>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rPr>
          <w:rFonts w:hint="eastAsia" w:ascii="仿宋_GB2312" w:hAnsi="仿宋_GB2312" w:eastAsia="仿宋_GB2312" w:cs="仿宋_GB2312"/>
          <w:color w:val="auto"/>
          <w:sz w:val="32"/>
          <w:szCs w:val="32"/>
          <w:highlight w:val="none"/>
          <w:lang w:val="en-US" w:eastAsia="zh-CN"/>
        </w:rPr>
      </w:pPr>
      <w:bookmarkStart w:id="225" w:name="_Toc1967"/>
      <w:r>
        <w:rPr>
          <w:rFonts w:hint="eastAsia" w:ascii="仿宋_GB2312" w:hAnsi="仿宋_GB2312" w:eastAsia="仿宋_GB2312" w:cs="仿宋_GB2312"/>
          <w:b/>
          <w:bCs/>
          <w:color w:val="auto"/>
          <w:kern w:val="2"/>
          <w:sz w:val="32"/>
          <w:szCs w:val="32"/>
          <w:highlight w:val="none"/>
          <w:lang w:val="en-US" w:eastAsia="zh-CN" w:bidi="ar-SA"/>
        </w:rPr>
        <w:t>3.持续推进旅游“厕所革命”</w:t>
      </w:r>
      <w:bookmarkEnd w:id="225"/>
      <w:bookmarkStart w:id="226" w:name="_Toc2310"/>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积极探索以商建厕、以商养厕、以商管厕旅游厕所商业化运作新模式，丰富旅游厕所服务功能。开展旅游厕所游客评价调查，编制全县旅游厕所服务地图。</w:t>
      </w:r>
      <w:bookmarkEnd w:id="226"/>
      <w:r>
        <w:rPr>
          <w:rFonts w:hint="eastAsia" w:ascii="仿宋_GB2312" w:hAnsi="仿宋_GB2312" w:eastAsia="仿宋_GB2312" w:cs="仿宋_GB2312"/>
          <w:color w:val="auto"/>
          <w:sz w:val="32"/>
          <w:szCs w:val="32"/>
          <w:highlight w:val="none"/>
          <w:lang w:val="en-US" w:eastAsia="zh-CN"/>
        </w:rPr>
        <w:t>到2025年，国家3A级（含）以上旅游景区和省级（含）以上生态旅游度假区旅游厕所全部达到“数量充足、干净无味、实用免费、管理有效”要求。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rPr>
          <w:rFonts w:hint="eastAsia" w:ascii="仿宋_GB2312" w:hAnsi="仿宋_GB2312" w:eastAsia="仿宋_GB2312" w:cs="仿宋_GB2312"/>
          <w:color w:val="auto"/>
          <w:sz w:val="32"/>
          <w:szCs w:val="32"/>
          <w:highlight w:val="none"/>
          <w:lang w:val="en-US" w:eastAsia="zh-CN"/>
        </w:rPr>
      </w:pPr>
      <w:bookmarkStart w:id="227" w:name="_Toc22342"/>
      <w:bookmarkStart w:id="228" w:name="_Toc5581"/>
      <w:bookmarkStart w:id="229" w:name="_Toc11417"/>
      <w:r>
        <w:rPr>
          <w:rFonts w:hint="eastAsia" w:ascii="仿宋_GB2312" w:hAnsi="仿宋_GB2312" w:eastAsia="仿宋_GB2312" w:cs="仿宋_GB2312"/>
          <w:b/>
          <w:bCs/>
          <w:color w:val="auto"/>
          <w:kern w:val="2"/>
          <w:sz w:val="32"/>
          <w:szCs w:val="32"/>
          <w:highlight w:val="none"/>
          <w:lang w:val="en-US" w:eastAsia="zh-CN" w:bidi="ar-SA"/>
        </w:rPr>
        <w:t>4.建成高峰期流量监测系统</w:t>
      </w:r>
      <w:bookmarkEnd w:id="227"/>
      <w:bookmarkEnd w:id="228"/>
      <w:bookmarkEnd w:id="229"/>
      <w:r>
        <w:rPr>
          <w:rFonts w:hint="eastAsia" w:ascii="仿宋_GB2312" w:hAnsi="仿宋_GB2312" w:eastAsia="仿宋_GB2312" w:cs="仿宋_GB2312"/>
          <w:b/>
          <w:bCs/>
          <w:color w:val="auto"/>
          <w:kern w:val="2"/>
          <w:sz w:val="32"/>
          <w:szCs w:val="32"/>
          <w:highlight w:val="none"/>
          <w:lang w:val="en-US" w:eastAsia="zh-CN" w:bidi="ar-SA"/>
        </w:rPr>
        <w:t>。</w:t>
      </w:r>
      <w:bookmarkStart w:id="230" w:name="_Toc25030"/>
      <w:r>
        <w:rPr>
          <w:rFonts w:hint="eastAsia" w:ascii="仿宋_GB2312" w:hAnsi="仿宋_GB2312" w:eastAsia="仿宋_GB2312" w:cs="仿宋_GB2312"/>
          <w:color w:val="auto"/>
          <w:sz w:val="32"/>
          <w:szCs w:val="32"/>
          <w:highlight w:val="none"/>
          <w:lang w:val="en-US" w:eastAsia="zh-CN"/>
        </w:rPr>
        <w:t>按照事前引导、事中控制、事后疏导的原则，实时监控景区流量，2023年底前，在黄金周和小长假期间，3A级（含）以上景区实现实现游客流量的实时监控，及时发布监测数据和引导提示。</w:t>
      </w:r>
      <w:bookmarkEnd w:id="23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rPr>
          <w:rFonts w:hint="eastAsia" w:ascii="仿宋_GB2312" w:hAnsi="仿宋_GB2312" w:eastAsia="仿宋_GB2312" w:cs="仿宋_GB2312"/>
          <w:color w:val="auto"/>
          <w:sz w:val="32"/>
          <w:szCs w:val="32"/>
          <w:highlight w:val="none"/>
          <w:lang w:val="en-US" w:eastAsia="zh-CN"/>
        </w:rPr>
      </w:pPr>
      <w:bookmarkStart w:id="231" w:name="_Toc18723"/>
      <w:r>
        <w:rPr>
          <w:rFonts w:hint="eastAsia" w:ascii="仿宋_GB2312" w:hAnsi="仿宋_GB2312" w:eastAsia="仿宋_GB2312" w:cs="仿宋_GB2312"/>
          <w:b/>
          <w:bCs/>
          <w:color w:val="auto"/>
          <w:kern w:val="2"/>
          <w:sz w:val="32"/>
          <w:szCs w:val="32"/>
          <w:highlight w:val="none"/>
          <w:lang w:val="en-US" w:eastAsia="zh-CN" w:bidi="ar-SA"/>
        </w:rPr>
        <w:t>5.持续完善环保安全设施建设</w:t>
      </w:r>
      <w:bookmarkEnd w:id="231"/>
      <w:r>
        <w:rPr>
          <w:rFonts w:hint="eastAsia" w:ascii="仿宋_GB2312" w:hAnsi="仿宋_GB2312" w:eastAsia="仿宋_GB2312" w:cs="仿宋_GB2312"/>
          <w:b/>
          <w:bCs/>
          <w:color w:val="auto"/>
          <w:kern w:val="2"/>
          <w:sz w:val="32"/>
          <w:szCs w:val="32"/>
          <w:highlight w:val="none"/>
          <w:lang w:val="en-US" w:eastAsia="zh-CN" w:bidi="ar-SA"/>
        </w:rPr>
        <w:t>。</w:t>
      </w:r>
      <w:bookmarkStart w:id="232" w:name="_Toc3115"/>
      <w:r>
        <w:rPr>
          <w:rFonts w:hint="eastAsia" w:ascii="仿宋_GB2312" w:hAnsi="仿宋_GB2312" w:eastAsia="仿宋_GB2312" w:cs="仿宋_GB2312"/>
          <w:color w:val="auto"/>
          <w:sz w:val="32"/>
          <w:szCs w:val="32"/>
          <w:highlight w:val="none"/>
          <w:lang w:val="en-US" w:eastAsia="zh-CN"/>
        </w:rPr>
        <w:t>景区要完善栈道、阶梯、步行道、行车道、观景台、景点以及临水、临边、临崖等地的安全防护设施和安全标识标牌建设；对大型游乐设施等旅游场所特种设备定期开展安全检查检测。加强对景区游览设施及部分景点危险点监控系统的设置，力争实现对景区及游览设施全方位、全天候的信息化安全监控。因地制宜、合理科学的完善景区污水、垃圾的收集、储运、处置等环保基础设施建设。</w:t>
      </w:r>
      <w:bookmarkEnd w:id="232"/>
      <w:bookmarkStart w:id="233" w:name="_Toc470108795"/>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outlineLvl w:val="3"/>
        <w:rPr>
          <w:rFonts w:hint="eastAsia" w:ascii="楷体_GB2312" w:hAnsi="楷体_GB2312" w:eastAsia="楷体_GB2312" w:cs="楷体_GB2312"/>
          <w:b w:val="0"/>
          <w:bCs w:val="0"/>
          <w:color w:val="auto"/>
          <w:sz w:val="32"/>
          <w:szCs w:val="32"/>
          <w:highlight w:val="none"/>
          <w:lang w:val="en-US" w:eastAsia="zh-CN"/>
        </w:rPr>
      </w:pPr>
      <w:bookmarkStart w:id="234" w:name="_Toc28859"/>
      <w:bookmarkStart w:id="235" w:name="_Toc21688"/>
      <w:bookmarkStart w:id="236" w:name="_Toc17404"/>
      <w:bookmarkStart w:id="237" w:name="_Toc30721"/>
      <w:bookmarkStart w:id="238" w:name="_Toc15727"/>
      <w:bookmarkStart w:id="239" w:name="_Toc30527"/>
      <w:r>
        <w:rPr>
          <w:rFonts w:hint="eastAsia" w:ascii="楷体_GB2312" w:hAnsi="楷体_GB2312" w:eastAsia="楷体_GB2312" w:cs="楷体_GB2312"/>
          <w:b w:val="0"/>
          <w:bCs w:val="0"/>
          <w:color w:val="auto"/>
          <w:sz w:val="32"/>
          <w:szCs w:val="32"/>
          <w:highlight w:val="none"/>
          <w:lang w:val="en-US" w:eastAsia="zh-CN"/>
        </w:rPr>
        <w:t>（三）建立旅游安全保障体系</w:t>
      </w:r>
      <w:bookmarkEnd w:id="233"/>
      <w:bookmarkEnd w:id="234"/>
      <w:bookmarkEnd w:id="235"/>
      <w:bookmarkEnd w:id="236"/>
      <w:bookmarkEnd w:id="237"/>
      <w:bookmarkEnd w:id="238"/>
      <w:bookmarkEnd w:id="239"/>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rPr>
          <w:rFonts w:hint="eastAsia" w:ascii="仿宋_GB2312" w:hAnsi="仿宋_GB2312" w:eastAsia="仿宋_GB2312" w:cs="仿宋_GB2312"/>
          <w:color w:val="auto"/>
          <w:sz w:val="32"/>
          <w:szCs w:val="32"/>
          <w:highlight w:val="none"/>
          <w:lang w:val="en-US" w:eastAsia="zh-CN"/>
        </w:rPr>
      </w:pPr>
      <w:bookmarkStart w:id="240" w:name="_Toc10997"/>
      <w:r>
        <w:rPr>
          <w:rFonts w:hint="eastAsia" w:ascii="仿宋_GB2312" w:hAnsi="仿宋_GB2312" w:eastAsia="仿宋_GB2312" w:cs="仿宋_GB2312"/>
          <w:b/>
          <w:bCs/>
          <w:color w:val="auto"/>
          <w:kern w:val="2"/>
          <w:sz w:val="32"/>
          <w:szCs w:val="32"/>
          <w:highlight w:val="none"/>
          <w:lang w:val="en-US" w:eastAsia="zh-CN" w:bidi="ar-SA"/>
        </w:rPr>
        <w:t>1.建立旅游安全预警防范机制</w:t>
      </w:r>
      <w:bookmarkEnd w:id="240"/>
      <w:r>
        <w:rPr>
          <w:rFonts w:hint="eastAsia" w:ascii="仿宋_GB2312" w:hAnsi="仿宋_GB2312" w:eastAsia="仿宋_GB2312" w:cs="仿宋_GB2312"/>
          <w:b/>
          <w:bCs/>
          <w:color w:val="auto"/>
          <w:kern w:val="2"/>
          <w:sz w:val="32"/>
          <w:szCs w:val="32"/>
          <w:highlight w:val="none"/>
          <w:lang w:val="en-US" w:eastAsia="zh-CN" w:bidi="ar-SA"/>
        </w:rPr>
        <w:t>。</w:t>
      </w:r>
      <w:bookmarkStart w:id="241" w:name="_Toc4625"/>
      <w:r>
        <w:rPr>
          <w:rFonts w:hint="eastAsia" w:ascii="仿宋_GB2312" w:hAnsi="仿宋_GB2312" w:eastAsia="仿宋_GB2312" w:cs="仿宋_GB2312"/>
          <w:color w:val="auto"/>
          <w:sz w:val="32"/>
          <w:szCs w:val="32"/>
          <w:highlight w:val="none"/>
          <w:lang w:val="en-US" w:eastAsia="zh-CN"/>
        </w:rPr>
        <w:t>建立旅游目的地安全风险提示制度。加强旅游安全提示信息的发布渠道建设，充分利用微信微博、手机短信等新手段，提高安全提示信息的受众面和时效性。在重要媒体与网站专门开辟热点景区旅行安全提示专栏，发布热点景区景点最大承载量警示信息。深化文化旅游体育、气象、交通运输、水利、自然资源、应急管理等部门合作，及时发布旅游目的地气象、交通、水情、地质灾害、地震及安全事故预警，提升旅游行业安全预警防范能力。</w:t>
      </w:r>
      <w:bookmarkEnd w:id="241"/>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rPr>
          <w:rFonts w:hint="eastAsia" w:ascii="仿宋_GB2312" w:hAnsi="仿宋_GB2312" w:eastAsia="仿宋_GB2312" w:cs="仿宋_GB2312"/>
          <w:color w:val="auto"/>
          <w:sz w:val="32"/>
          <w:szCs w:val="32"/>
          <w:highlight w:val="none"/>
          <w:lang w:val="en-US" w:eastAsia="zh-CN"/>
        </w:rPr>
      </w:pPr>
      <w:bookmarkStart w:id="242" w:name="_Toc17633"/>
      <w:r>
        <w:rPr>
          <w:rFonts w:hint="eastAsia" w:ascii="仿宋_GB2312" w:hAnsi="仿宋_GB2312" w:eastAsia="仿宋_GB2312" w:cs="仿宋_GB2312"/>
          <w:b/>
          <w:bCs/>
          <w:color w:val="auto"/>
          <w:kern w:val="2"/>
          <w:sz w:val="32"/>
          <w:szCs w:val="32"/>
          <w:highlight w:val="none"/>
          <w:lang w:val="en-US" w:eastAsia="zh-CN" w:bidi="ar-SA"/>
        </w:rPr>
        <w:t>2.建立涉旅安全联合检查机制</w:t>
      </w:r>
      <w:bookmarkEnd w:id="242"/>
      <w:r>
        <w:rPr>
          <w:rFonts w:hint="eastAsia" w:ascii="仿宋_GB2312" w:hAnsi="仿宋_GB2312" w:eastAsia="仿宋_GB2312" w:cs="仿宋_GB2312"/>
          <w:b/>
          <w:bCs/>
          <w:color w:val="auto"/>
          <w:kern w:val="2"/>
          <w:sz w:val="32"/>
          <w:szCs w:val="32"/>
          <w:highlight w:val="none"/>
          <w:lang w:val="en-US" w:eastAsia="zh-CN" w:bidi="ar-SA"/>
        </w:rPr>
        <w:t>。</w:t>
      </w:r>
      <w:bookmarkStart w:id="243" w:name="_Toc10831"/>
      <w:r>
        <w:rPr>
          <w:rFonts w:hint="eastAsia" w:ascii="仿宋_GB2312" w:hAnsi="仿宋_GB2312" w:eastAsia="仿宋_GB2312" w:cs="仿宋_GB2312"/>
          <w:color w:val="auto"/>
          <w:sz w:val="32"/>
          <w:szCs w:val="32"/>
          <w:highlight w:val="none"/>
          <w:lang w:val="en-US" w:eastAsia="zh-CN"/>
        </w:rPr>
        <w:t>按照正本清源、建立机制、综合治理的原则，坚持属地管理、部门联动、行业自律、各司其职、齐抓共管，建立涉旅安全联合检查机制，在黄金周、小长假、暑期、汛期等重点时段，联合公安、交通运输、市场监管、应急管理、消防等相关涉旅部门，重点针对旅游道路交通安全、食品卫生安全、设备（设施）安全、消防安全、汛期地质灾害防治工作、旅游突发事件应对处置等方面，分阶段、有侧重地对旅游线路、旅游景区、宾馆饭店和旅行社开展涉旅安全检查，排查隐患，督促整改，提升旅游产品和服务的安全保障水平。</w:t>
      </w:r>
      <w:bookmarkEnd w:id="243"/>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rPr>
          <w:rFonts w:hint="eastAsia" w:ascii="仿宋_GB2312" w:hAnsi="仿宋_GB2312" w:eastAsia="仿宋_GB2312" w:cs="仿宋_GB2312"/>
          <w:color w:val="auto"/>
          <w:sz w:val="32"/>
          <w:szCs w:val="32"/>
          <w:highlight w:val="none"/>
          <w:lang w:val="en-US" w:eastAsia="zh-CN"/>
        </w:rPr>
      </w:pPr>
      <w:bookmarkStart w:id="244" w:name="_Toc19064"/>
      <w:r>
        <w:rPr>
          <w:rFonts w:hint="eastAsia" w:ascii="仿宋_GB2312" w:hAnsi="仿宋_GB2312" w:eastAsia="仿宋_GB2312" w:cs="仿宋_GB2312"/>
          <w:b/>
          <w:bCs/>
          <w:color w:val="auto"/>
          <w:kern w:val="2"/>
          <w:sz w:val="32"/>
          <w:szCs w:val="32"/>
          <w:highlight w:val="none"/>
          <w:lang w:val="en-US" w:eastAsia="zh-CN" w:bidi="ar-SA"/>
        </w:rPr>
        <w:t>3.加快旅游紧急救援体系建设</w:t>
      </w:r>
      <w:bookmarkEnd w:id="244"/>
      <w:r>
        <w:rPr>
          <w:rFonts w:hint="eastAsia" w:ascii="仿宋_GB2312" w:hAnsi="仿宋_GB2312" w:eastAsia="仿宋_GB2312" w:cs="仿宋_GB2312"/>
          <w:b/>
          <w:bCs/>
          <w:color w:val="auto"/>
          <w:kern w:val="2"/>
          <w:sz w:val="32"/>
          <w:szCs w:val="32"/>
          <w:highlight w:val="none"/>
          <w:lang w:val="en-US" w:eastAsia="zh-CN" w:bidi="ar-SA"/>
        </w:rPr>
        <w:t>。</w:t>
      </w:r>
      <w:bookmarkStart w:id="245" w:name="_Toc22392"/>
      <w:r>
        <w:rPr>
          <w:rFonts w:hint="eastAsia" w:ascii="仿宋_GB2312" w:hAnsi="仿宋_GB2312" w:eastAsia="仿宋_GB2312" w:cs="仿宋_GB2312"/>
          <w:color w:val="auto"/>
          <w:sz w:val="32"/>
          <w:szCs w:val="32"/>
          <w:highlight w:val="none"/>
          <w:lang w:val="en-US" w:eastAsia="zh-CN"/>
        </w:rPr>
        <w:t>用好全县旅游安全应急管理联动指挥平台，并实现与省市和重点景区平台的对接。推动地方政府建立政府救助与社会救援相结合的旅游紧急救援体系，鼓励有条件的旅游企业建立专、兼职的紧急救援队伍。积极探索利用公安、消防、武警等救援力量和专业化救援队伍为旅游紧急救援提供服务的新机制。推广利用商业保险的旅游应急救援新模式。</w:t>
      </w:r>
      <w:bookmarkEnd w:id="245"/>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rPr>
          <w:rFonts w:hint="eastAsia" w:ascii="仿宋_GB2312" w:hAnsi="仿宋_GB2312" w:eastAsia="仿宋_GB2312" w:cs="仿宋_GB2312"/>
          <w:color w:val="auto"/>
          <w:sz w:val="32"/>
          <w:szCs w:val="32"/>
          <w:highlight w:val="none"/>
          <w:lang w:val="en-US" w:eastAsia="zh-CN"/>
        </w:rPr>
      </w:pPr>
      <w:bookmarkStart w:id="246" w:name="_Toc15507"/>
      <w:r>
        <w:rPr>
          <w:rFonts w:hint="eastAsia" w:ascii="仿宋_GB2312" w:hAnsi="仿宋_GB2312" w:eastAsia="仿宋_GB2312" w:cs="仿宋_GB2312"/>
          <w:b/>
          <w:bCs/>
          <w:color w:val="auto"/>
          <w:kern w:val="2"/>
          <w:sz w:val="32"/>
          <w:szCs w:val="32"/>
          <w:highlight w:val="none"/>
          <w:lang w:val="en-US" w:eastAsia="zh-CN" w:bidi="ar-SA"/>
        </w:rPr>
        <w:t>4.强化旅游安全保障长效机制</w:t>
      </w:r>
      <w:bookmarkEnd w:id="246"/>
      <w:r>
        <w:rPr>
          <w:rFonts w:hint="eastAsia" w:ascii="仿宋_GB2312" w:hAnsi="仿宋_GB2312" w:eastAsia="仿宋_GB2312" w:cs="仿宋_GB2312"/>
          <w:b/>
          <w:bCs/>
          <w:color w:val="auto"/>
          <w:kern w:val="2"/>
          <w:sz w:val="32"/>
          <w:szCs w:val="32"/>
          <w:highlight w:val="none"/>
          <w:lang w:val="en-US" w:eastAsia="zh-CN" w:bidi="ar-SA"/>
        </w:rPr>
        <w:t>。</w:t>
      </w:r>
      <w:bookmarkStart w:id="247" w:name="_Toc20835"/>
      <w:r>
        <w:rPr>
          <w:rFonts w:hint="eastAsia" w:ascii="仿宋_GB2312" w:hAnsi="仿宋_GB2312" w:eastAsia="仿宋_GB2312" w:cs="仿宋_GB2312"/>
          <w:color w:val="auto"/>
          <w:sz w:val="32"/>
          <w:szCs w:val="32"/>
          <w:highlight w:val="none"/>
          <w:lang w:val="en-US" w:eastAsia="zh-CN"/>
        </w:rPr>
        <w:t>推动涉旅安全责任落实，夯实基础管理，强化智慧监管。构建“统一领导、协调联动、分工负责、齐抓共管”的涉旅安全监管保障体系，以旅游安全标准化建设提升工程为抓手，不断提升旅游景区安全基础水平，充分利用信息化手段，全面推进涉旅安全和服务保障工作。实施县、乡镇、企业三级旅游安全工作联动机制，进一步落实企业安全生产主体责任，强化涉旅部门安全监管责任和属地管理责任，健全旅游目的地安全风险提示和预警制度，完善安全约谈制度和一岗双责工作制度。协调交通运管部门加大对10座以下旅游客车的市场投入和督导旅游车公司对其旅游车辆全面配置北斗全球定位系统，并逐步引导旅游车安装5G车载视频装备，对旅游车辆超速和驾驶员超时驾驶进行重点治理。研究制订旅游景区安全规范、旅游饭店安全规范、节庆活动安全规范。旅行社责任险的投保率达到100%。</w:t>
      </w:r>
      <w:bookmarkEnd w:id="247"/>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outlineLvl w:val="2"/>
        <w:rPr>
          <w:rFonts w:hint="eastAsia" w:ascii="黑体" w:hAnsi="黑体" w:eastAsia="黑体" w:cs="黑体"/>
          <w:color w:val="auto"/>
          <w:sz w:val="32"/>
          <w:szCs w:val="32"/>
          <w:highlight w:val="none"/>
        </w:rPr>
      </w:pPr>
      <w:bookmarkStart w:id="248" w:name="_Toc2487"/>
      <w:r>
        <w:rPr>
          <w:rFonts w:hint="eastAsia" w:ascii="黑体" w:hAnsi="黑体" w:eastAsia="黑体" w:cs="黑体"/>
          <w:color w:val="auto"/>
          <w:sz w:val="32"/>
          <w:szCs w:val="32"/>
          <w:highlight w:val="none"/>
          <w:lang w:val="en-US" w:eastAsia="zh-CN"/>
        </w:rPr>
        <w:t>四、探索创新服务管理体系</w:t>
      </w:r>
      <w:bookmarkEnd w:id="248"/>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3"/>
        <w:rPr>
          <w:rFonts w:hint="eastAsia" w:ascii="楷体_GB2312" w:eastAsia="楷体_GB2312"/>
          <w:color w:val="auto"/>
          <w:sz w:val="32"/>
          <w:szCs w:val="32"/>
          <w:highlight w:val="none"/>
          <w:lang w:eastAsia="zh-CN"/>
        </w:rPr>
      </w:pPr>
      <w:bookmarkStart w:id="249" w:name="_Toc20420"/>
      <w:bookmarkStart w:id="250" w:name="_Toc29896"/>
      <w:bookmarkStart w:id="251" w:name="_Toc12374"/>
      <w:bookmarkStart w:id="252" w:name="_Toc16009"/>
      <w:bookmarkStart w:id="253" w:name="_Toc3596"/>
      <w:bookmarkStart w:id="254" w:name="_Toc6315"/>
      <w:r>
        <w:rPr>
          <w:rFonts w:hint="eastAsia" w:ascii="楷体_GB2312" w:eastAsia="楷体_GB2312"/>
          <w:color w:val="auto"/>
          <w:sz w:val="32"/>
          <w:szCs w:val="32"/>
          <w:highlight w:val="none"/>
          <w:lang w:eastAsia="zh-CN"/>
        </w:rPr>
        <w:t>（一）推进文化旅游体育体制机制改革创新</w:t>
      </w:r>
      <w:bookmarkEnd w:id="249"/>
      <w:bookmarkEnd w:id="250"/>
      <w:bookmarkEnd w:id="251"/>
      <w:bookmarkEnd w:id="252"/>
      <w:bookmarkEnd w:id="253"/>
      <w:bookmarkEnd w:id="254"/>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rPr>
          <w:rFonts w:hint="eastAsia" w:ascii="仿宋_GB2312" w:hAnsi="仿宋_GB2312" w:eastAsia="仿宋_GB2312" w:cs="仿宋_GB2312"/>
          <w:color w:val="auto"/>
          <w:sz w:val="32"/>
          <w:szCs w:val="32"/>
          <w:highlight w:val="none"/>
          <w:lang w:val="en-US" w:eastAsia="zh-CN"/>
        </w:rPr>
      </w:pPr>
      <w:bookmarkStart w:id="255" w:name="_Toc2466"/>
      <w:r>
        <w:rPr>
          <w:rFonts w:hint="eastAsia" w:ascii="仿宋_GB2312" w:hAnsi="仿宋_GB2312" w:eastAsia="仿宋_GB2312" w:cs="仿宋_GB2312"/>
          <w:b/>
          <w:bCs/>
          <w:color w:val="auto"/>
          <w:kern w:val="2"/>
          <w:sz w:val="32"/>
          <w:szCs w:val="32"/>
          <w:highlight w:val="none"/>
          <w:lang w:val="en-US" w:eastAsia="zh-CN" w:bidi="ar-SA"/>
        </w:rPr>
        <w:t>1.推进简政放权</w:t>
      </w:r>
      <w:bookmarkEnd w:id="255"/>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进一步简政放权，发挥市场在资源配置中的决定性作用，除法律明令禁止的领域外，各类文化旅游体育要素和市场向社会资本全面开放。加快推进文化旅游体育领域政企分开、政事分开，支持企业参与政府采购和服务外包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rPr>
          <w:rFonts w:hint="eastAsia" w:ascii="仿宋_GB2312" w:hAnsi="仿宋_GB2312" w:eastAsia="仿宋_GB2312" w:cs="仿宋_GB2312"/>
          <w:color w:val="auto"/>
          <w:sz w:val="32"/>
          <w:szCs w:val="32"/>
          <w:highlight w:val="none"/>
          <w:lang w:val="en-US" w:eastAsia="zh-CN"/>
        </w:rPr>
      </w:pPr>
      <w:bookmarkStart w:id="256" w:name="_Toc13417"/>
      <w:r>
        <w:rPr>
          <w:rFonts w:hint="eastAsia" w:ascii="仿宋_GB2312" w:hAnsi="仿宋_GB2312" w:eastAsia="仿宋_GB2312" w:cs="仿宋_GB2312"/>
          <w:b/>
          <w:bCs/>
          <w:color w:val="auto"/>
          <w:kern w:val="2"/>
          <w:sz w:val="32"/>
          <w:szCs w:val="32"/>
          <w:highlight w:val="none"/>
          <w:lang w:val="en-US" w:eastAsia="zh-CN" w:bidi="ar-SA"/>
        </w:rPr>
        <w:t>2.健全市场规则</w:t>
      </w:r>
      <w:bookmarkEnd w:id="256"/>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支持民营和中小文化旅游体育企业发展，积极引入外资企业。全面落实星级旅游饭店、A级景区等文化旅游项目与一般工业企业同等用水、用电、用气价格，降低企业成本。积极争取在国家生态补偿机制中，将生态补偿与支持康养文化旅游产业发展衔接，为生态保护区居民提供文化旅游创业就业的机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rPr>
          <w:rFonts w:hint="eastAsia" w:ascii="仿宋_GB2312" w:hAnsi="仿宋_GB2312" w:eastAsia="仿宋_GB2312" w:cs="仿宋_GB2312"/>
          <w:color w:val="auto"/>
          <w:sz w:val="32"/>
          <w:szCs w:val="32"/>
          <w:highlight w:val="none"/>
          <w:lang w:val="en-US" w:eastAsia="zh-CN"/>
        </w:rPr>
      </w:pPr>
      <w:bookmarkStart w:id="257" w:name="_Toc29197"/>
      <w:r>
        <w:rPr>
          <w:rFonts w:hint="eastAsia" w:ascii="仿宋_GB2312" w:hAnsi="仿宋_GB2312" w:eastAsia="仿宋_GB2312" w:cs="仿宋_GB2312"/>
          <w:b/>
          <w:bCs/>
          <w:color w:val="auto"/>
          <w:kern w:val="2"/>
          <w:sz w:val="32"/>
          <w:szCs w:val="32"/>
          <w:highlight w:val="none"/>
          <w:lang w:val="en-US" w:eastAsia="zh-CN" w:bidi="ar-SA"/>
        </w:rPr>
        <w:t>3.改革旅游规划。</w:t>
      </w:r>
      <w:r>
        <w:rPr>
          <w:rFonts w:hint="eastAsia" w:ascii="仿宋_GB2312" w:hAnsi="仿宋_GB2312" w:eastAsia="仿宋_GB2312" w:cs="仿宋_GB2312"/>
          <w:color w:val="auto"/>
          <w:sz w:val="32"/>
          <w:szCs w:val="32"/>
          <w:highlight w:val="none"/>
          <w:lang w:val="en-US" w:eastAsia="zh-CN"/>
        </w:rPr>
        <w:t>改革旅游规划管理，重构旅游规划工作流程，建立“四划、三图、三权、四方”（“四划”：谋划、策划、规划和计划；“三图”：规划图、设计图、施工图；“三权”：编制权、实施权、监督权；“四方”：甲方、乙方、咨询方、管理方）的工作机制，通过“编制权+实施权+监督权”三权结合运行实现规划有效落地。各级政府编制城乡规划（城市总体规划、镇村规划等）要加强与旅游发展规划的衔接，强化旅游发展规划的篇章和内容。稳妥推进“多规合一”工作。</w:t>
      </w:r>
    </w:p>
    <w:bookmarkEnd w:id="257"/>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3"/>
        <w:rPr>
          <w:rFonts w:hint="eastAsia" w:ascii="楷体_GB2312" w:eastAsia="楷体_GB2312"/>
          <w:color w:val="auto"/>
          <w:sz w:val="32"/>
          <w:szCs w:val="32"/>
          <w:highlight w:val="none"/>
          <w:lang w:eastAsia="zh-CN"/>
        </w:rPr>
      </w:pPr>
      <w:bookmarkStart w:id="258" w:name="_Toc32149"/>
      <w:bookmarkStart w:id="259" w:name="_Toc6314"/>
      <w:r>
        <w:rPr>
          <w:rFonts w:hint="eastAsia" w:ascii="楷体_GB2312" w:eastAsia="楷体_GB2312"/>
          <w:color w:val="auto"/>
          <w:sz w:val="32"/>
          <w:szCs w:val="32"/>
          <w:highlight w:val="none"/>
          <w:lang w:eastAsia="zh-CN"/>
        </w:rPr>
        <w:t>（二）推进文化旅游体育管理机制创新改革</w:t>
      </w:r>
      <w:bookmarkEnd w:id="258"/>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1.健全协调机制</w:t>
      </w:r>
      <w:bookmarkEnd w:id="259"/>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充分发挥县文化和生态康养旅游发展工作领导小组的统筹协调作用，建立健全工作联席会议制度和阶段性工作分析会议机制，定期协商解决阶段性文化旅游体育发展难题，形成县主要领导牵头、部门有效联动、社会协同推进文化旅游体育业发展的工作机制。建立文化旅游体育行政主管部门与各个成员单位之间的联合督查制度，强化综合协调能力。实行县领导联系文旅体重点项目和文旅体重点企业制度。建立区域联盟、部门之间、乡镇之间、企业之间全方位、立体式文化旅游体育信息收集、管理、发布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2.创新行业管理。</w:t>
      </w:r>
      <w:r>
        <w:rPr>
          <w:rFonts w:hint="eastAsia" w:ascii="仿宋_GB2312" w:hAnsi="仿宋_GB2312" w:eastAsia="仿宋_GB2312" w:cs="仿宋_GB2312"/>
          <w:color w:val="auto"/>
          <w:sz w:val="32"/>
          <w:szCs w:val="32"/>
          <w:highlight w:val="none"/>
          <w:lang w:val="en-US" w:eastAsia="zh-CN"/>
        </w:rPr>
        <w:t>深化“放管服”改革，进一步完善和公布权力清单和责任清单，加快推行负面清单制度，通过明确文化旅游体育行政管理的边界和范围，规范行政审批事项，推动由办文化旅游体育向管文化旅游体育转变。强化政策调节、市场监管、社会管理和公共服务职能，实现文化旅游体育领域的科学管理、依法管理、综合管理。推动局直属事业单位分类改革，理顺与局直属事业单位的职责和关系。在管导向、管班子、管目标的前提下，赋予局直属事业单位相应的决策权、管理权、资产处置权，减少具体事务干预、活动参与，支持其依法管理、民主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3.强化行业协会。</w:t>
      </w:r>
      <w:r>
        <w:rPr>
          <w:rFonts w:hint="eastAsia" w:ascii="仿宋_GB2312" w:hAnsi="仿宋_GB2312" w:eastAsia="仿宋_GB2312" w:cs="仿宋_GB2312"/>
          <w:color w:val="auto"/>
          <w:sz w:val="32"/>
          <w:szCs w:val="32"/>
          <w:highlight w:val="none"/>
          <w:lang w:val="en-US" w:eastAsia="zh-CN"/>
        </w:rPr>
        <w:t>以公共管理服务的参与者、行业利益的代表者、独立运作的社会中介组织为改革目标，加强行业自律自治，打造协会品牌，拓展协会造血渠道，增强生存能力。积极反映企业的呼声，强化企业与政府的沟通，进一步发挥协会的桥梁作用。探索协会运行新模式，主动反映和体现新业态需求，组建新的组织机构，服务于广大的文化旅游体育企业，服务于文化旅游体育产业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3"/>
        <w:rPr>
          <w:rFonts w:hint="eastAsia" w:ascii="楷体_GB2312" w:eastAsia="楷体_GB2312"/>
          <w:color w:val="auto"/>
          <w:sz w:val="32"/>
          <w:szCs w:val="32"/>
          <w:highlight w:val="none"/>
          <w:lang w:eastAsia="zh-CN"/>
        </w:rPr>
      </w:pPr>
      <w:bookmarkStart w:id="260" w:name="_Toc15329"/>
      <w:bookmarkStart w:id="261" w:name="_Toc19814"/>
      <w:bookmarkStart w:id="262" w:name="_Toc4121"/>
      <w:bookmarkStart w:id="263" w:name="_Toc23729"/>
      <w:bookmarkStart w:id="264" w:name="_Toc21472"/>
      <w:bookmarkStart w:id="265" w:name="_Toc12201"/>
      <w:r>
        <w:rPr>
          <w:rFonts w:hint="eastAsia" w:ascii="楷体_GB2312" w:eastAsia="楷体_GB2312"/>
          <w:color w:val="auto"/>
          <w:sz w:val="32"/>
          <w:szCs w:val="32"/>
          <w:highlight w:val="none"/>
          <w:lang w:eastAsia="zh-CN"/>
        </w:rPr>
        <w:t>（三）推进文化旅游体育供给侧结构性改革</w:t>
      </w:r>
      <w:bookmarkEnd w:id="260"/>
      <w:bookmarkEnd w:id="261"/>
      <w:bookmarkEnd w:id="262"/>
      <w:bookmarkEnd w:id="263"/>
      <w:bookmarkEnd w:id="264"/>
      <w:bookmarkEnd w:id="265"/>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rPr>
          <w:rFonts w:hint="eastAsia" w:ascii="仿宋_GB2312" w:hAnsi="仿宋_GB2312" w:eastAsia="仿宋_GB2312" w:cs="仿宋_GB2312"/>
          <w:color w:val="auto"/>
          <w:sz w:val="32"/>
          <w:szCs w:val="32"/>
          <w:highlight w:val="none"/>
          <w:lang w:val="en-US" w:eastAsia="zh-CN"/>
        </w:rPr>
      </w:pPr>
      <w:bookmarkStart w:id="266" w:name="_Toc22030"/>
      <w:r>
        <w:rPr>
          <w:rFonts w:hint="eastAsia" w:ascii="仿宋_GB2312" w:hAnsi="仿宋_GB2312" w:eastAsia="仿宋_GB2312" w:cs="仿宋_GB2312"/>
          <w:b/>
          <w:bCs/>
          <w:color w:val="auto"/>
          <w:kern w:val="2"/>
          <w:sz w:val="32"/>
          <w:szCs w:val="32"/>
          <w:highlight w:val="none"/>
          <w:lang w:val="en-US" w:eastAsia="zh-CN" w:bidi="ar-SA"/>
        </w:rPr>
        <w:t>1.以理论和制度供给夯实文化旅游体育产业发展基础</w:t>
      </w:r>
      <w:bookmarkEnd w:id="266"/>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完善“聚合观光、动态度假”旅游目的地发展模式，探索跨行政区域旅游资源和旅游要素整合，以住宿、餐饮体系目的地为突破口，探索围绕旅游要素打造目的地。完善文化旅游体育产业引导政策、区域政策、投资政策、消费政策、价格政策等协调配合的政策体系，建立综合性协调机制，创新市场综合监管机制，构建统一开放、竞争有序的市场体系。整合各方面智力资源，加强文化旅游体育基础研究，探索成立苍溪文化旅游体育智库。着力互联网时代现行政策不适应游客消费行为和市场需求变化的关键点和制约旅游目的地发展的难点等文化旅游体育基础理论、政策和重点、热点问题研究，开展顶层设计，有效发挥服务决策、创新理论、指导实践的作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rPr>
          <w:rFonts w:hint="eastAsia" w:ascii="仿宋_GB2312" w:hAnsi="仿宋_GB2312" w:eastAsia="仿宋_GB2312" w:cs="仿宋_GB2312"/>
          <w:color w:val="auto"/>
          <w:sz w:val="32"/>
          <w:szCs w:val="32"/>
          <w:highlight w:val="none"/>
          <w:lang w:val="en-US" w:eastAsia="zh-CN"/>
        </w:rPr>
      </w:pPr>
      <w:bookmarkStart w:id="267" w:name="_Toc29613"/>
      <w:r>
        <w:rPr>
          <w:rFonts w:hint="eastAsia" w:ascii="仿宋_GB2312" w:hAnsi="仿宋_GB2312" w:eastAsia="仿宋_GB2312" w:cs="仿宋_GB2312"/>
          <w:b/>
          <w:bCs/>
          <w:color w:val="auto"/>
          <w:kern w:val="2"/>
          <w:sz w:val="32"/>
          <w:szCs w:val="32"/>
          <w:highlight w:val="none"/>
          <w:lang w:val="en-US" w:eastAsia="zh-CN" w:bidi="ar-SA"/>
        </w:rPr>
        <w:t>2.以服务和要素供给补齐文化旅游体育公共服务短板</w:t>
      </w:r>
      <w:bookmarkEnd w:id="267"/>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以推进各类公共文化设施和文化功能区提档升级为目标，坚持设施建设和运行管理并重，健全公共文化设施运行管理和服务标准体系，规范各级各类公共文化机构服务项目和服务流程，完善内部管理制度，推进公共文化服务标准化试点示范，促进公共文化服务标准化、均等化、社会化和数字化。制定与完善相关政策，创新公共文化产品供给方式，提高服务水平和服务效能，在广元市率先建成公共文化服务体系示范县。加快实现旅游交通无缝对接，持续推进旅游“厕所革命”，加大旅游城镇、村寨步行道、停车场、供水供电、垃圾污水处理、应急救援、信息网络、标志标识系统等设施的建设。优化旅游产业结构，提高旅游购物和娱乐在旅游总收入中的比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rPr>
          <w:rFonts w:hint="eastAsia" w:ascii="仿宋_GB2312" w:hAnsi="仿宋_GB2312" w:eastAsia="仿宋_GB2312" w:cs="仿宋_GB2312"/>
          <w:color w:val="auto"/>
          <w:sz w:val="32"/>
          <w:szCs w:val="32"/>
          <w:highlight w:val="none"/>
          <w:lang w:val="en-US" w:eastAsia="zh-CN"/>
        </w:rPr>
      </w:pPr>
      <w:bookmarkStart w:id="268" w:name="_Toc28938"/>
      <w:r>
        <w:rPr>
          <w:rFonts w:hint="eastAsia" w:ascii="仿宋_GB2312" w:hAnsi="仿宋_GB2312" w:eastAsia="仿宋_GB2312" w:cs="仿宋_GB2312"/>
          <w:b/>
          <w:bCs/>
          <w:color w:val="auto"/>
          <w:kern w:val="2"/>
          <w:sz w:val="32"/>
          <w:szCs w:val="32"/>
          <w:highlight w:val="none"/>
          <w:lang w:val="en-US" w:eastAsia="zh-CN" w:bidi="ar-SA"/>
        </w:rPr>
        <w:t>3.以产品和线路供给调整文化旅游体育产品结构体系</w:t>
      </w:r>
      <w:bookmarkEnd w:id="268"/>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坚持质量第一，效益优先，以供给侧结构性改革为主线，积极创新文化旅游体育产品，重点开拓与城市形象密切相关的新型特色文化旅游体育产品。优化产品结构，积极开发综合性、复合型、高附加值的文化旅游体育产品，满足多元化、个性化需求。促进旅游+互联网、乡村振兴、大众创业、文化、休闲、研学、健康养老、房车自驾、运动、购物、交通、金融等一批文化旅游体育新兴业态、组织模式、商业形态、服务流程等创新发展，加强与旅游体验相结合的研学旅游、文化遗迹游、体育休闲旅游、文化创意设计旅游、会展旅游、康养旅游、智能旅游门店、汽车露营地等文化旅游体育业态创新，鼓励发展精品酒店、主题酒店、乡村民宿、医康养疗基地，引导文化旅游体育消费。积极发展具有产业延伸价值的节庆、赛事、会展旅游及其辅助支撑产品，不断丰富产品体系，提升文化旅游体育业整体竞争力。推动文化创客行动，培育创客文化，引导发展户外运动装备、特色“苍溪拾尚”等制造、设计业。通过基地化生产、景区化建设、市场化运作，与其他旅游景区优化组合，推进苍溪县文化旅游体育产业转型升级。创新“阆苍南”区域协同发展，通过产品互推、客源互送，信息互享，在苍溪县聚集旅游人气，构建大旅游、大市场、大客源的格局，推动“阆苍南”区域文化旅游体育业的区域一体化联动发展。</w:t>
      </w:r>
    </w:p>
    <w:p>
      <w:pPr>
        <w:pStyle w:val="2"/>
        <w:keepNext w:val="0"/>
        <w:keepLines w:val="0"/>
        <w:pageBreakBefore w:val="0"/>
        <w:widowControl w:val="0"/>
        <w:kinsoku/>
        <w:wordWrap/>
        <w:overflowPunct/>
        <w:topLinePunct w:val="0"/>
        <w:autoSpaceDE/>
        <w:autoSpaceDN/>
        <w:bidi w:val="0"/>
        <w:adjustRightInd/>
        <w:snapToGrid/>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sectPr>
          <w:pgSz w:w="11906" w:h="16838"/>
          <w:pgMar w:top="2098" w:right="1474" w:bottom="1984" w:left="1587" w:header="851" w:footer="1587" w:gutter="0"/>
          <w:pgNumType w:fmt="decimal"/>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0"/>
        <w:rPr>
          <w:rFonts w:hint="eastAsia" w:ascii="方正小标宋简体" w:hAnsi="方正小标宋简体" w:eastAsia="方正小标宋简体" w:cs="方正小标宋简体"/>
          <w:b w:val="0"/>
          <w:bCs w:val="0"/>
          <w:color w:val="auto"/>
          <w:kern w:val="2"/>
          <w:sz w:val="32"/>
          <w:szCs w:val="32"/>
          <w:highlight w:val="none"/>
          <w:lang w:val="en-US" w:eastAsia="zh-CN" w:bidi="ar-SA"/>
        </w:rPr>
      </w:pPr>
      <w:bookmarkStart w:id="269" w:name="_Toc23973"/>
      <w:bookmarkStart w:id="270" w:name="_Toc23529"/>
      <w:bookmarkStart w:id="271" w:name="_Toc24809"/>
      <w:bookmarkStart w:id="272" w:name="_Toc10326"/>
      <w:bookmarkStart w:id="273" w:name="_Toc9731"/>
      <w:bookmarkStart w:id="274" w:name="_Toc3137"/>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fldChar w:fldCharType="begin"/>
      </w:r>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instrText xml:space="preserve">HYPERLINK \l "_Toc470108810"</w:instrText>
      </w:r>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fldChar w:fldCharType="separate"/>
      </w:r>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第四章  实施保障</w:t>
      </w:r>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fldChar w:fldCharType="end"/>
      </w:r>
      <w:bookmarkEnd w:id="269"/>
      <w:bookmarkEnd w:id="270"/>
      <w:bookmarkEnd w:id="271"/>
      <w:bookmarkEnd w:id="272"/>
      <w:bookmarkEnd w:id="273"/>
      <w:bookmarkEnd w:id="274"/>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rPr>
          <w:rFonts w:hint="eastAsia" w:ascii="方正小标宋简体" w:hAnsi="方正小标宋简体" w:eastAsia="方正小标宋简体" w:cs="方正小标宋简体"/>
          <w:b w:val="0"/>
          <w:bCs w:val="0"/>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1"/>
        <w:rPr>
          <w:rFonts w:hint="eastAsia" w:ascii="方正小标宋简体" w:hAnsi="方正小标宋简体" w:eastAsia="方正小标宋简体" w:cs="方正小标宋简体"/>
          <w:b w:val="0"/>
          <w:bCs w:val="0"/>
          <w:color w:val="auto"/>
          <w:kern w:val="2"/>
          <w:sz w:val="32"/>
          <w:szCs w:val="32"/>
          <w:highlight w:val="none"/>
          <w:lang w:val="en-US" w:eastAsia="zh-CN" w:bidi="ar-SA"/>
        </w:rPr>
      </w:pPr>
      <w:bookmarkStart w:id="275" w:name="_Toc17978"/>
      <w:bookmarkStart w:id="276" w:name="_Toc29335"/>
      <w:bookmarkStart w:id="277" w:name="_Toc8327"/>
      <w:bookmarkStart w:id="278" w:name="_Toc17678"/>
      <w:bookmarkStart w:id="279" w:name="_Toc167"/>
      <w:bookmarkStart w:id="280" w:name="_Toc31347"/>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第一节  转变观念，加强组织领导</w:t>
      </w:r>
      <w:bookmarkEnd w:id="275"/>
      <w:bookmarkEnd w:id="276"/>
      <w:bookmarkEnd w:id="277"/>
      <w:bookmarkEnd w:id="278"/>
      <w:bookmarkEnd w:id="279"/>
      <w:bookmarkEnd w:id="28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rPr>
          <w:rFonts w:hint="eastAsia" w:ascii="方正小标宋简体" w:hAnsi="方正小标宋简体" w:eastAsia="方正小标宋简体" w:cs="方正小标宋简体"/>
          <w:b/>
          <w:bCs/>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2"/>
        <w:rPr>
          <w:rFonts w:hint="eastAsia" w:ascii="黑体" w:hAnsi="黑体" w:eastAsia="黑体" w:cs="黑体"/>
          <w:b w:val="0"/>
          <w:bCs w:val="0"/>
          <w:color w:val="auto"/>
          <w:sz w:val="32"/>
          <w:szCs w:val="32"/>
          <w:highlight w:val="none"/>
          <w:lang w:eastAsia="zh-CN"/>
        </w:rPr>
      </w:pPr>
      <w:bookmarkStart w:id="281" w:name="_Toc11655"/>
      <w:bookmarkStart w:id="282" w:name="_Toc22539"/>
      <w:bookmarkStart w:id="283" w:name="_Toc3442"/>
      <w:r>
        <w:rPr>
          <w:rFonts w:hint="eastAsia" w:ascii="黑体" w:hAnsi="黑体" w:eastAsia="黑体" w:cs="黑体"/>
          <w:b w:val="0"/>
          <w:bCs w:val="0"/>
          <w:color w:val="auto"/>
          <w:sz w:val="32"/>
          <w:szCs w:val="32"/>
          <w:highlight w:val="none"/>
          <w:lang w:eastAsia="zh-CN"/>
        </w:rPr>
        <w:t>一、全面落实政治责任</w:t>
      </w:r>
      <w:bookmarkEnd w:id="281"/>
      <w:bookmarkEnd w:id="282"/>
      <w:bookmarkEnd w:id="283"/>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把政治建设摆在首位，</w:t>
      </w:r>
      <w:r>
        <w:rPr>
          <w:rFonts w:hint="eastAsia" w:ascii="仿宋_GB2312" w:hAnsi="仿宋_GB2312" w:eastAsia="仿宋_GB2312" w:cs="仿宋_GB2312"/>
          <w:color w:val="auto"/>
          <w:sz w:val="32"/>
          <w:szCs w:val="32"/>
          <w:highlight w:val="none"/>
        </w:rPr>
        <w:t>加强对意识形态工作的领导，以人民满意为</w:t>
      </w:r>
      <w:r>
        <w:rPr>
          <w:rFonts w:hint="eastAsia" w:ascii="仿宋_GB2312" w:hAnsi="仿宋_GB2312" w:eastAsia="仿宋_GB2312" w:cs="仿宋_GB2312"/>
          <w:color w:val="auto"/>
          <w:sz w:val="32"/>
          <w:szCs w:val="32"/>
          <w:highlight w:val="none"/>
          <w:lang w:eastAsia="zh-CN"/>
        </w:rPr>
        <w:t>宗</w:t>
      </w:r>
      <w:r>
        <w:rPr>
          <w:rFonts w:hint="eastAsia" w:ascii="仿宋_GB2312" w:hAnsi="仿宋_GB2312" w:eastAsia="仿宋_GB2312" w:cs="仿宋_GB2312"/>
          <w:color w:val="auto"/>
          <w:sz w:val="32"/>
          <w:szCs w:val="32"/>
          <w:highlight w:val="none"/>
        </w:rPr>
        <w:t>旨，坚持忠诚为民、担当有为、务实重行、执法行政、清正廉洁，</w:t>
      </w:r>
      <w:r>
        <w:rPr>
          <w:rFonts w:hint="eastAsia" w:ascii="仿宋_GB2312" w:hAnsi="仿宋_GB2312" w:eastAsia="仿宋_GB2312" w:cs="仿宋_GB2312"/>
          <w:color w:val="auto"/>
          <w:sz w:val="32"/>
          <w:szCs w:val="32"/>
          <w:highlight w:val="none"/>
          <w:lang w:eastAsia="zh-CN"/>
        </w:rPr>
        <w:t>不断增强“四个意识”、坚定“四个自信”、做到“两个维护”</w:t>
      </w:r>
      <w:r>
        <w:rPr>
          <w:rFonts w:hint="eastAsia" w:ascii="仿宋_GB2312" w:hAnsi="仿宋_GB2312" w:eastAsia="仿宋_GB2312" w:cs="仿宋_GB2312"/>
          <w:color w:val="auto"/>
          <w:sz w:val="32"/>
          <w:szCs w:val="32"/>
          <w:highlight w:val="none"/>
        </w:rPr>
        <w:t>，把执政为民落实到工作全领域全过程，不断提升治理能力和服务水平。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2"/>
        <w:rPr>
          <w:rFonts w:hint="eastAsia" w:ascii="黑体" w:hAnsi="黑体" w:eastAsia="黑体" w:cs="黑体"/>
          <w:b w:val="0"/>
          <w:bCs w:val="0"/>
          <w:color w:val="auto"/>
          <w:sz w:val="32"/>
          <w:szCs w:val="32"/>
          <w:highlight w:val="none"/>
          <w:lang w:eastAsia="zh-CN"/>
        </w:rPr>
      </w:pPr>
      <w:bookmarkStart w:id="284" w:name="_Toc8211"/>
      <w:bookmarkStart w:id="285" w:name="_Toc3195"/>
      <w:bookmarkStart w:id="286" w:name="_Toc13557"/>
      <w:r>
        <w:rPr>
          <w:rFonts w:hint="eastAsia" w:ascii="黑体" w:hAnsi="黑体" w:eastAsia="黑体" w:cs="黑体"/>
          <w:b w:val="0"/>
          <w:bCs w:val="0"/>
          <w:color w:val="auto"/>
          <w:sz w:val="32"/>
          <w:szCs w:val="32"/>
          <w:highlight w:val="none"/>
          <w:lang w:eastAsia="zh-CN"/>
        </w:rPr>
        <w:t>二、加强产业规划引导</w:t>
      </w:r>
      <w:bookmarkEnd w:id="284"/>
      <w:bookmarkEnd w:id="285"/>
      <w:bookmarkEnd w:id="286"/>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eastAsia="仿宋_GB2312"/>
          <w:color w:val="auto"/>
          <w:sz w:val="32"/>
          <w:szCs w:val="32"/>
          <w:highlight w:val="none"/>
        </w:rPr>
      </w:pPr>
      <w:r>
        <w:rPr>
          <w:rFonts w:hint="eastAsia" w:ascii="仿宋_GB2312" w:hAnsi="仿宋_GB2312" w:eastAsia="仿宋_GB2312" w:cs="仿宋_GB2312"/>
          <w:color w:val="auto"/>
          <w:sz w:val="32"/>
          <w:szCs w:val="32"/>
          <w:highlight w:val="none"/>
        </w:rPr>
        <w:t>把文化旅游体育业发展规划纳入国民经济与社会发展总体规划之中，坚持把规划、项目和投融资紧密结合起来，以规划为指导，以项目为载体，实行动态化高效管理。将规划确定的目标、任务、项目等进行分解，制定实施方案，明确责任人，确保规划目标的有效实施。</w:t>
      </w:r>
      <w:r>
        <w:rPr>
          <w:rFonts w:hint="eastAsia" w:eastAsia="仿宋_GB2312"/>
          <w:color w:val="auto"/>
          <w:sz w:val="32"/>
          <w:szCs w:val="32"/>
          <w:highlight w:val="none"/>
        </w:rPr>
        <w:t>做好</w:t>
      </w:r>
      <w:r>
        <w:rPr>
          <w:rFonts w:hint="eastAsia" w:eastAsia="仿宋_GB2312"/>
          <w:color w:val="auto"/>
          <w:sz w:val="32"/>
          <w:szCs w:val="32"/>
          <w:highlight w:val="none"/>
          <w:lang w:eastAsia="zh-CN"/>
        </w:rPr>
        <w:t>文化</w:t>
      </w:r>
      <w:r>
        <w:rPr>
          <w:rFonts w:hint="eastAsia" w:eastAsia="仿宋_GB2312"/>
          <w:color w:val="auto"/>
          <w:sz w:val="32"/>
          <w:szCs w:val="32"/>
          <w:highlight w:val="none"/>
        </w:rPr>
        <w:t>旅游</w:t>
      </w:r>
      <w:r>
        <w:rPr>
          <w:rFonts w:hint="eastAsia" w:eastAsia="仿宋_GB2312"/>
          <w:color w:val="auto"/>
          <w:sz w:val="32"/>
          <w:szCs w:val="32"/>
          <w:highlight w:val="none"/>
          <w:lang w:eastAsia="zh-CN"/>
        </w:rPr>
        <w:t>体育产</w:t>
      </w:r>
      <w:r>
        <w:rPr>
          <w:rFonts w:hint="eastAsia" w:eastAsia="仿宋_GB2312"/>
          <w:color w:val="auto"/>
          <w:sz w:val="32"/>
          <w:szCs w:val="32"/>
          <w:highlight w:val="none"/>
        </w:rPr>
        <w:t>业发展规划与国民经济和社会发展规划、</w:t>
      </w:r>
      <w:r>
        <w:rPr>
          <w:rFonts w:hint="eastAsia" w:eastAsia="仿宋_GB2312"/>
          <w:color w:val="auto"/>
          <w:sz w:val="32"/>
          <w:szCs w:val="32"/>
          <w:highlight w:val="none"/>
          <w:lang w:eastAsia="zh-CN"/>
        </w:rPr>
        <w:t>县</w:t>
      </w:r>
      <w:r>
        <w:rPr>
          <w:rFonts w:hint="eastAsia" w:eastAsia="仿宋_GB2312"/>
          <w:color w:val="auto"/>
          <w:sz w:val="32"/>
          <w:szCs w:val="32"/>
          <w:highlight w:val="none"/>
        </w:rPr>
        <w:t>域城镇体系规划、综合交通运输发展规划、土地利用总体规划以及农业</w:t>
      </w:r>
      <w:r>
        <w:rPr>
          <w:rFonts w:hint="eastAsia" w:eastAsia="仿宋_GB2312"/>
          <w:color w:val="auto"/>
          <w:sz w:val="32"/>
          <w:szCs w:val="32"/>
          <w:highlight w:val="none"/>
          <w:lang w:eastAsia="zh-CN"/>
        </w:rPr>
        <w:t>农村</w:t>
      </w:r>
      <w:r>
        <w:rPr>
          <w:rFonts w:hint="eastAsia" w:eastAsia="仿宋_GB2312"/>
          <w:color w:val="auto"/>
          <w:sz w:val="32"/>
          <w:szCs w:val="32"/>
          <w:highlight w:val="none"/>
        </w:rPr>
        <w:t>、林业、环境保护、水利等规划的衔接。重点旅游景区规划要在发展方向、重</w:t>
      </w:r>
      <w:r>
        <w:rPr>
          <w:rFonts w:hint="eastAsia" w:eastAsia="仿宋_GB2312"/>
          <w:color w:val="auto"/>
          <w:spacing w:val="-11"/>
          <w:sz w:val="32"/>
          <w:szCs w:val="32"/>
          <w:highlight w:val="none"/>
        </w:rPr>
        <w:t>大旅游基础和公共服务设施建设等方面与上一级旅游规划相衔接</w:t>
      </w:r>
      <w:r>
        <w:rPr>
          <w:rFonts w:hint="eastAsia"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2"/>
        <w:rPr>
          <w:rFonts w:hint="eastAsia" w:ascii="黑体" w:hAnsi="黑体" w:eastAsia="黑体" w:cs="黑体"/>
          <w:b w:val="0"/>
          <w:bCs w:val="0"/>
          <w:color w:val="auto"/>
          <w:sz w:val="32"/>
          <w:szCs w:val="32"/>
          <w:highlight w:val="none"/>
          <w:lang w:eastAsia="zh-CN"/>
        </w:rPr>
      </w:pPr>
      <w:bookmarkStart w:id="287" w:name="_Toc3655"/>
      <w:bookmarkStart w:id="288" w:name="_Toc13569"/>
      <w:bookmarkStart w:id="289" w:name="_Toc28390"/>
      <w:r>
        <w:rPr>
          <w:rFonts w:hint="eastAsia" w:ascii="黑体" w:hAnsi="黑体" w:eastAsia="黑体" w:cs="黑体"/>
          <w:b w:val="0"/>
          <w:bCs w:val="0"/>
          <w:color w:val="auto"/>
          <w:sz w:val="32"/>
          <w:szCs w:val="32"/>
          <w:highlight w:val="none"/>
          <w:lang w:eastAsia="zh-CN"/>
        </w:rPr>
        <w:t>三、建立绩效评估机制</w:t>
      </w:r>
      <w:bookmarkEnd w:id="287"/>
      <w:bookmarkEnd w:id="288"/>
      <w:bookmarkEnd w:id="289"/>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eastAsia="仿宋_GB2312"/>
          <w:color w:val="auto"/>
          <w:sz w:val="32"/>
          <w:szCs w:val="32"/>
          <w:highlight w:val="none"/>
        </w:rPr>
      </w:pPr>
      <w:r>
        <w:rPr>
          <w:rFonts w:hint="eastAsia" w:eastAsia="仿宋_GB2312"/>
          <w:color w:val="auto"/>
          <w:sz w:val="32"/>
          <w:szCs w:val="32"/>
          <w:highlight w:val="none"/>
        </w:rPr>
        <w:t>把文化旅游</w:t>
      </w:r>
      <w:r>
        <w:rPr>
          <w:rFonts w:hint="eastAsia" w:eastAsia="仿宋_GB2312"/>
          <w:color w:val="auto"/>
          <w:sz w:val="32"/>
          <w:szCs w:val="32"/>
          <w:highlight w:val="none"/>
          <w:lang w:eastAsia="zh-CN"/>
        </w:rPr>
        <w:t>体育</w:t>
      </w:r>
      <w:r>
        <w:rPr>
          <w:rFonts w:hint="eastAsia" w:eastAsia="仿宋_GB2312"/>
          <w:color w:val="auto"/>
          <w:sz w:val="32"/>
          <w:szCs w:val="32"/>
          <w:highlight w:val="none"/>
        </w:rPr>
        <w:t>发展纳入各</w:t>
      </w:r>
      <w:r>
        <w:rPr>
          <w:rFonts w:hint="eastAsia" w:eastAsia="仿宋_GB2312"/>
          <w:color w:val="auto"/>
          <w:sz w:val="32"/>
          <w:szCs w:val="32"/>
          <w:highlight w:val="none"/>
          <w:lang w:eastAsia="zh-CN"/>
        </w:rPr>
        <w:t>乡镇</w:t>
      </w:r>
      <w:r>
        <w:rPr>
          <w:rFonts w:hint="eastAsia" w:eastAsia="仿宋_GB2312"/>
          <w:color w:val="auto"/>
          <w:sz w:val="32"/>
          <w:szCs w:val="32"/>
          <w:highlight w:val="none"/>
        </w:rPr>
        <w:t>、</w:t>
      </w:r>
      <w:r>
        <w:rPr>
          <w:rFonts w:hint="eastAsia" w:eastAsia="仿宋_GB2312"/>
          <w:color w:val="auto"/>
          <w:sz w:val="32"/>
          <w:szCs w:val="32"/>
          <w:highlight w:val="none"/>
          <w:lang w:eastAsia="zh-CN"/>
        </w:rPr>
        <w:t>县</w:t>
      </w:r>
      <w:r>
        <w:rPr>
          <w:rFonts w:hint="eastAsia" w:eastAsia="仿宋_GB2312"/>
          <w:color w:val="auto"/>
          <w:sz w:val="32"/>
          <w:szCs w:val="32"/>
          <w:highlight w:val="none"/>
        </w:rPr>
        <w:t>级相关部门绩效目标考核，作为领导班子和干部实绩考核的重要依据。建立文旅</w:t>
      </w:r>
      <w:r>
        <w:rPr>
          <w:rFonts w:hint="eastAsia" w:eastAsia="仿宋_GB2312"/>
          <w:color w:val="auto"/>
          <w:sz w:val="32"/>
          <w:szCs w:val="32"/>
          <w:highlight w:val="none"/>
          <w:lang w:eastAsia="zh-CN"/>
        </w:rPr>
        <w:t>体</w:t>
      </w:r>
      <w:r>
        <w:rPr>
          <w:rFonts w:hint="eastAsia" w:eastAsia="仿宋_GB2312"/>
          <w:color w:val="auto"/>
          <w:sz w:val="32"/>
          <w:szCs w:val="32"/>
          <w:highlight w:val="none"/>
        </w:rPr>
        <w:t>产业发展责任清单制度和督查通报制度，实施重点任务挂牌督办和对账销号。强化文化旅游</w:t>
      </w:r>
      <w:r>
        <w:rPr>
          <w:rFonts w:hint="eastAsia" w:eastAsia="仿宋_GB2312"/>
          <w:color w:val="auto"/>
          <w:sz w:val="32"/>
          <w:szCs w:val="32"/>
          <w:highlight w:val="none"/>
          <w:lang w:eastAsia="zh-CN"/>
        </w:rPr>
        <w:t>体育</w:t>
      </w:r>
      <w:r>
        <w:rPr>
          <w:rFonts w:hint="eastAsia" w:eastAsia="仿宋_GB2312"/>
          <w:color w:val="auto"/>
          <w:sz w:val="32"/>
          <w:szCs w:val="32"/>
          <w:highlight w:val="none"/>
        </w:rPr>
        <w:t>统计，建立绿色发展指标考核体系。对文旅</w:t>
      </w:r>
      <w:r>
        <w:rPr>
          <w:rFonts w:hint="eastAsia" w:eastAsia="仿宋_GB2312"/>
          <w:color w:val="auto"/>
          <w:sz w:val="32"/>
          <w:szCs w:val="32"/>
          <w:highlight w:val="none"/>
          <w:lang w:eastAsia="zh-CN"/>
        </w:rPr>
        <w:t>体</w:t>
      </w:r>
      <w:r>
        <w:rPr>
          <w:rFonts w:hint="eastAsia" w:eastAsia="仿宋_GB2312"/>
          <w:color w:val="auto"/>
          <w:sz w:val="32"/>
          <w:szCs w:val="32"/>
          <w:highlight w:val="none"/>
        </w:rPr>
        <w:t>骨干企业、文化</w:t>
      </w:r>
      <w:r>
        <w:rPr>
          <w:rFonts w:hint="eastAsia" w:eastAsia="仿宋_GB2312"/>
          <w:color w:val="auto"/>
          <w:sz w:val="32"/>
          <w:szCs w:val="32"/>
          <w:highlight w:val="none"/>
          <w:lang w:eastAsia="zh-CN"/>
        </w:rPr>
        <w:t>体育</w:t>
      </w:r>
      <w:r>
        <w:rPr>
          <w:rFonts w:hint="eastAsia" w:eastAsia="仿宋_GB2312"/>
          <w:color w:val="auto"/>
          <w:sz w:val="32"/>
          <w:szCs w:val="32"/>
          <w:highlight w:val="none"/>
        </w:rPr>
        <w:t>产业示范园区（基地）、旅游景区、</w:t>
      </w:r>
      <w:r>
        <w:rPr>
          <w:rFonts w:hint="eastAsia" w:eastAsia="仿宋_GB2312"/>
          <w:color w:val="auto"/>
          <w:sz w:val="32"/>
          <w:szCs w:val="32"/>
          <w:highlight w:val="none"/>
          <w:lang w:eastAsia="zh-CN"/>
        </w:rPr>
        <w:t>旅游</w:t>
      </w:r>
      <w:r>
        <w:rPr>
          <w:rFonts w:hint="eastAsia" w:eastAsia="仿宋_GB2312"/>
          <w:color w:val="auto"/>
          <w:sz w:val="32"/>
          <w:szCs w:val="32"/>
          <w:highlight w:val="none"/>
        </w:rPr>
        <w:t>度假区、生态旅游示范区等实行定期考核、动态管理。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1"/>
        <w:rPr>
          <w:rFonts w:hint="eastAsia" w:ascii="方正小标宋简体" w:hAnsi="方正小标宋简体" w:eastAsia="方正小标宋简体" w:cs="方正小标宋简体"/>
          <w:b w:val="0"/>
          <w:bCs w:val="0"/>
          <w:color w:val="auto"/>
          <w:kern w:val="2"/>
          <w:sz w:val="32"/>
          <w:szCs w:val="32"/>
          <w:highlight w:val="none"/>
          <w:lang w:val="en-US" w:eastAsia="zh-CN" w:bidi="ar-SA"/>
        </w:rPr>
      </w:pPr>
      <w:bookmarkStart w:id="290" w:name="_Toc16872"/>
      <w:bookmarkStart w:id="291" w:name="_Toc13290"/>
      <w:bookmarkStart w:id="292" w:name="_Toc13131"/>
      <w:bookmarkStart w:id="293" w:name="_Toc22562"/>
      <w:bookmarkStart w:id="294" w:name="_Toc22415"/>
      <w:bookmarkStart w:id="295" w:name="_Toc19774"/>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第二节  完善政策，创新体制机制</w:t>
      </w:r>
      <w:bookmarkEnd w:id="290"/>
      <w:bookmarkEnd w:id="291"/>
      <w:bookmarkEnd w:id="292"/>
      <w:bookmarkEnd w:id="293"/>
      <w:bookmarkEnd w:id="294"/>
      <w:bookmarkEnd w:id="295"/>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2"/>
        <w:rPr>
          <w:rFonts w:hint="eastAsia" w:ascii="黑体" w:hAnsi="黑体" w:eastAsia="黑体" w:cs="黑体"/>
          <w:b/>
          <w:bCs/>
          <w:color w:val="auto"/>
          <w:sz w:val="32"/>
          <w:szCs w:val="32"/>
          <w:highlight w:val="none"/>
          <w:lang w:val="en-US" w:eastAsia="zh-CN"/>
        </w:rPr>
      </w:pPr>
      <w:bookmarkStart w:id="296" w:name="_Toc26030"/>
      <w:bookmarkStart w:id="297" w:name="_Toc3805"/>
      <w:bookmarkStart w:id="298" w:name="_Toc1806"/>
      <w:r>
        <w:rPr>
          <w:rFonts w:hint="eastAsia" w:ascii="黑体" w:hAnsi="黑体" w:eastAsia="黑体" w:cs="黑体"/>
          <w:b w:val="0"/>
          <w:bCs w:val="0"/>
          <w:color w:val="auto"/>
          <w:sz w:val="32"/>
          <w:szCs w:val="32"/>
          <w:highlight w:val="none"/>
          <w:lang w:eastAsia="zh-CN"/>
        </w:rPr>
        <w:t>一、</w:t>
      </w:r>
      <w:bookmarkEnd w:id="296"/>
      <w:bookmarkEnd w:id="297"/>
      <w:bookmarkStart w:id="299" w:name="_Toc8839"/>
      <w:bookmarkStart w:id="300" w:name="_Toc10642"/>
      <w:r>
        <w:rPr>
          <w:rFonts w:hint="eastAsia" w:ascii="黑体" w:hAnsi="黑体" w:eastAsia="黑体" w:cs="黑体"/>
          <w:b w:val="0"/>
          <w:bCs w:val="0"/>
          <w:color w:val="auto"/>
          <w:sz w:val="32"/>
          <w:szCs w:val="32"/>
          <w:highlight w:val="none"/>
          <w:lang w:val="en-US" w:eastAsia="zh-CN"/>
        </w:rPr>
        <w:t>完善政府与市场协调机制</w:t>
      </w:r>
      <w:bookmarkEnd w:id="298"/>
      <w:bookmarkEnd w:id="299"/>
      <w:bookmarkEnd w:id="30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加快推进</w:t>
      </w:r>
      <w:r>
        <w:rPr>
          <w:rFonts w:hint="eastAsia" w:ascii="仿宋_GB2312" w:hAnsi="仿宋_GB2312" w:eastAsia="仿宋_GB2312" w:cs="仿宋_GB2312"/>
          <w:color w:val="auto"/>
          <w:sz w:val="32"/>
          <w:szCs w:val="32"/>
          <w:highlight w:val="none"/>
          <w:lang w:eastAsia="zh-CN"/>
        </w:rPr>
        <w:t>文化</w:t>
      </w:r>
      <w:r>
        <w:rPr>
          <w:rFonts w:hint="eastAsia" w:ascii="仿宋_GB2312" w:hAnsi="仿宋_GB2312" w:eastAsia="仿宋_GB2312" w:cs="仿宋_GB2312"/>
          <w:color w:val="auto"/>
          <w:sz w:val="32"/>
          <w:szCs w:val="32"/>
          <w:highlight w:val="none"/>
        </w:rPr>
        <w:t>旅游</w:t>
      </w:r>
      <w:r>
        <w:rPr>
          <w:rFonts w:hint="eastAsia" w:ascii="仿宋_GB2312" w:hAnsi="仿宋_GB2312" w:eastAsia="仿宋_GB2312" w:cs="仿宋_GB2312"/>
          <w:color w:val="auto"/>
          <w:sz w:val="32"/>
          <w:szCs w:val="32"/>
          <w:highlight w:val="none"/>
          <w:lang w:eastAsia="zh-CN"/>
        </w:rPr>
        <w:t>体育</w:t>
      </w:r>
      <w:r>
        <w:rPr>
          <w:rFonts w:hint="eastAsia" w:ascii="仿宋_GB2312" w:hAnsi="仿宋_GB2312" w:eastAsia="仿宋_GB2312" w:cs="仿宋_GB2312"/>
          <w:color w:val="auto"/>
          <w:sz w:val="32"/>
          <w:szCs w:val="32"/>
          <w:highlight w:val="none"/>
        </w:rPr>
        <w:t>领域政企分开、政事分开，支持中介服务组织发展，切实发挥行业协会和各类中介组织在产业协调、社会管理、市场服务和行业自律中的作用，使其成为推动</w:t>
      </w:r>
      <w:r>
        <w:rPr>
          <w:rFonts w:hint="eastAsia" w:ascii="仿宋_GB2312" w:hAnsi="仿宋_GB2312" w:eastAsia="仿宋_GB2312" w:cs="仿宋_GB2312"/>
          <w:color w:val="auto"/>
          <w:sz w:val="32"/>
          <w:szCs w:val="32"/>
          <w:highlight w:val="none"/>
          <w:lang w:eastAsia="zh-CN"/>
        </w:rPr>
        <w:t>文化</w:t>
      </w:r>
      <w:r>
        <w:rPr>
          <w:rFonts w:hint="eastAsia" w:ascii="仿宋_GB2312" w:hAnsi="仿宋_GB2312" w:eastAsia="仿宋_GB2312" w:cs="仿宋_GB2312"/>
          <w:color w:val="auto"/>
          <w:sz w:val="32"/>
          <w:szCs w:val="32"/>
          <w:highlight w:val="none"/>
        </w:rPr>
        <w:t>旅游</w:t>
      </w:r>
      <w:r>
        <w:rPr>
          <w:rFonts w:hint="eastAsia" w:ascii="仿宋_GB2312" w:hAnsi="仿宋_GB2312" w:eastAsia="仿宋_GB2312" w:cs="仿宋_GB2312"/>
          <w:color w:val="auto"/>
          <w:sz w:val="32"/>
          <w:szCs w:val="32"/>
          <w:highlight w:val="none"/>
          <w:lang w:eastAsia="zh-CN"/>
        </w:rPr>
        <w:t>体育</w:t>
      </w:r>
      <w:r>
        <w:rPr>
          <w:rFonts w:hint="eastAsia" w:ascii="仿宋_GB2312" w:hAnsi="仿宋_GB2312" w:eastAsia="仿宋_GB2312" w:cs="仿宋_GB2312"/>
          <w:color w:val="auto"/>
          <w:sz w:val="32"/>
          <w:szCs w:val="32"/>
          <w:highlight w:val="none"/>
        </w:rPr>
        <w:t>产业改革发展的重要力量。建立公开透明的市场准入标准和运行规则，打破行业、地区壁垒，推动</w:t>
      </w:r>
      <w:r>
        <w:rPr>
          <w:rFonts w:hint="eastAsia" w:ascii="仿宋_GB2312" w:hAnsi="仿宋_GB2312" w:eastAsia="仿宋_GB2312" w:cs="仿宋_GB2312"/>
          <w:color w:val="auto"/>
          <w:sz w:val="32"/>
          <w:szCs w:val="32"/>
          <w:highlight w:val="none"/>
          <w:lang w:eastAsia="zh-CN"/>
        </w:rPr>
        <w:t>文化</w:t>
      </w:r>
      <w:r>
        <w:rPr>
          <w:rFonts w:hint="eastAsia" w:ascii="仿宋_GB2312" w:hAnsi="仿宋_GB2312" w:eastAsia="仿宋_GB2312" w:cs="仿宋_GB2312"/>
          <w:color w:val="auto"/>
          <w:sz w:val="32"/>
          <w:szCs w:val="32"/>
          <w:highlight w:val="none"/>
        </w:rPr>
        <w:t>旅游</w:t>
      </w:r>
      <w:r>
        <w:rPr>
          <w:rFonts w:hint="eastAsia" w:ascii="仿宋_GB2312" w:hAnsi="仿宋_GB2312" w:eastAsia="仿宋_GB2312" w:cs="仿宋_GB2312"/>
          <w:color w:val="auto"/>
          <w:sz w:val="32"/>
          <w:szCs w:val="32"/>
          <w:highlight w:val="none"/>
          <w:lang w:eastAsia="zh-CN"/>
        </w:rPr>
        <w:t>体育</w:t>
      </w:r>
      <w:r>
        <w:rPr>
          <w:rFonts w:hint="eastAsia" w:ascii="仿宋_GB2312" w:hAnsi="仿宋_GB2312" w:eastAsia="仿宋_GB2312" w:cs="仿宋_GB2312"/>
          <w:color w:val="auto"/>
          <w:sz w:val="32"/>
          <w:szCs w:val="32"/>
          <w:highlight w:val="none"/>
        </w:rPr>
        <w:t>市场向社会资本全面开放。推进综合执法改革，运用智能监管手段，加强信用监管，提高监管效能。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2"/>
        <w:rPr>
          <w:rFonts w:hint="eastAsia" w:ascii="黑体" w:hAnsi="黑体" w:eastAsia="黑体" w:cs="黑体"/>
          <w:b w:val="0"/>
          <w:bCs w:val="0"/>
          <w:color w:val="auto"/>
          <w:sz w:val="32"/>
          <w:szCs w:val="32"/>
          <w:highlight w:val="none"/>
          <w:lang w:val="en-US" w:eastAsia="zh-CN"/>
        </w:rPr>
      </w:pPr>
      <w:bookmarkStart w:id="301" w:name="_Toc27190"/>
      <w:bookmarkStart w:id="302" w:name="_Toc8767"/>
      <w:bookmarkStart w:id="303" w:name="_Toc19946"/>
      <w:r>
        <w:rPr>
          <w:rFonts w:hint="eastAsia" w:ascii="黑体" w:hAnsi="黑体" w:eastAsia="黑体" w:cs="黑体"/>
          <w:b w:val="0"/>
          <w:bCs w:val="0"/>
          <w:color w:val="auto"/>
          <w:sz w:val="32"/>
          <w:szCs w:val="32"/>
          <w:highlight w:val="none"/>
          <w:lang w:val="en-US" w:eastAsia="zh-CN"/>
        </w:rPr>
        <w:t>二、完善产业发展补偿机制</w:t>
      </w:r>
      <w:bookmarkEnd w:id="301"/>
      <w:bookmarkEnd w:id="302"/>
      <w:bookmarkEnd w:id="303"/>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持续推进开展旅游标准化建设，构建起以国家标准和行业标准为主体、地方标准为补充的旅游标准化管理体系。规范</w:t>
      </w:r>
      <w:r>
        <w:rPr>
          <w:rFonts w:hint="eastAsia" w:ascii="仿宋_GB2312" w:hAnsi="仿宋_GB2312" w:eastAsia="仿宋_GB2312" w:cs="仿宋_GB2312"/>
          <w:color w:val="auto"/>
          <w:sz w:val="32"/>
          <w:szCs w:val="32"/>
          <w:highlight w:val="none"/>
          <w:lang w:eastAsia="zh-CN"/>
        </w:rPr>
        <w:t>文化</w:t>
      </w:r>
      <w:r>
        <w:rPr>
          <w:rFonts w:hint="eastAsia" w:ascii="仿宋_GB2312" w:hAnsi="仿宋_GB2312" w:eastAsia="仿宋_GB2312" w:cs="仿宋_GB2312"/>
          <w:color w:val="auto"/>
          <w:sz w:val="32"/>
          <w:szCs w:val="32"/>
          <w:highlight w:val="none"/>
        </w:rPr>
        <w:t>旅游</w:t>
      </w:r>
      <w:r>
        <w:rPr>
          <w:rFonts w:hint="eastAsia" w:ascii="仿宋_GB2312" w:hAnsi="仿宋_GB2312" w:eastAsia="仿宋_GB2312" w:cs="仿宋_GB2312"/>
          <w:color w:val="auto"/>
          <w:sz w:val="32"/>
          <w:szCs w:val="32"/>
          <w:highlight w:val="none"/>
          <w:lang w:eastAsia="zh-CN"/>
        </w:rPr>
        <w:t>体育</w:t>
      </w:r>
      <w:r>
        <w:rPr>
          <w:rFonts w:hint="eastAsia" w:ascii="仿宋_GB2312" w:hAnsi="仿宋_GB2312" w:eastAsia="仿宋_GB2312" w:cs="仿宋_GB2312"/>
          <w:color w:val="auto"/>
          <w:sz w:val="32"/>
          <w:szCs w:val="32"/>
          <w:highlight w:val="none"/>
        </w:rPr>
        <w:t>行业管理，推广</w:t>
      </w:r>
      <w:r>
        <w:rPr>
          <w:rFonts w:hint="eastAsia" w:ascii="仿宋_GB2312" w:hAnsi="仿宋_GB2312" w:eastAsia="仿宋_GB2312" w:cs="仿宋_GB2312"/>
          <w:color w:val="auto"/>
          <w:sz w:val="32"/>
          <w:szCs w:val="32"/>
          <w:highlight w:val="none"/>
          <w:lang w:eastAsia="zh-CN"/>
        </w:rPr>
        <w:t>文化</w:t>
      </w:r>
      <w:r>
        <w:rPr>
          <w:rFonts w:hint="eastAsia" w:ascii="仿宋_GB2312" w:hAnsi="仿宋_GB2312" w:eastAsia="仿宋_GB2312" w:cs="仿宋_GB2312"/>
          <w:color w:val="auto"/>
          <w:sz w:val="32"/>
          <w:szCs w:val="32"/>
          <w:highlight w:val="none"/>
        </w:rPr>
        <w:t>旅游</w:t>
      </w:r>
      <w:r>
        <w:rPr>
          <w:rFonts w:hint="eastAsia" w:ascii="仿宋_GB2312" w:hAnsi="仿宋_GB2312" w:eastAsia="仿宋_GB2312" w:cs="仿宋_GB2312"/>
          <w:color w:val="auto"/>
          <w:sz w:val="32"/>
          <w:szCs w:val="32"/>
          <w:highlight w:val="none"/>
          <w:lang w:eastAsia="zh-CN"/>
        </w:rPr>
        <w:t>体育</w:t>
      </w:r>
      <w:r>
        <w:rPr>
          <w:rFonts w:hint="eastAsia" w:ascii="仿宋_GB2312" w:hAnsi="仿宋_GB2312" w:eastAsia="仿宋_GB2312" w:cs="仿宋_GB2312"/>
          <w:color w:val="auto"/>
          <w:sz w:val="32"/>
          <w:szCs w:val="32"/>
          <w:highlight w:val="none"/>
        </w:rPr>
        <w:t>服务和产品认证，企业标准自我声明、开展提升服务质量专项活动，建立质量评价、考核和游客满意度调查制度。完善</w:t>
      </w:r>
      <w:r>
        <w:rPr>
          <w:rFonts w:hint="eastAsia" w:ascii="仿宋_GB2312" w:hAnsi="仿宋_GB2312" w:eastAsia="仿宋_GB2312" w:cs="仿宋_GB2312"/>
          <w:color w:val="auto"/>
          <w:sz w:val="32"/>
          <w:szCs w:val="32"/>
          <w:highlight w:val="none"/>
          <w:lang w:eastAsia="zh-CN"/>
        </w:rPr>
        <w:t>文化</w:t>
      </w:r>
      <w:r>
        <w:rPr>
          <w:rFonts w:hint="eastAsia" w:ascii="仿宋_GB2312" w:hAnsi="仿宋_GB2312" w:eastAsia="仿宋_GB2312" w:cs="仿宋_GB2312"/>
          <w:color w:val="auto"/>
          <w:sz w:val="32"/>
          <w:szCs w:val="32"/>
          <w:highlight w:val="none"/>
        </w:rPr>
        <w:t>旅游</w:t>
      </w:r>
      <w:r>
        <w:rPr>
          <w:rFonts w:hint="eastAsia" w:ascii="仿宋_GB2312" w:hAnsi="仿宋_GB2312" w:eastAsia="仿宋_GB2312" w:cs="仿宋_GB2312"/>
          <w:color w:val="auto"/>
          <w:sz w:val="32"/>
          <w:szCs w:val="32"/>
          <w:highlight w:val="none"/>
          <w:lang w:eastAsia="zh-CN"/>
        </w:rPr>
        <w:t>体育</w:t>
      </w:r>
      <w:r>
        <w:rPr>
          <w:rFonts w:hint="eastAsia" w:ascii="仿宋_GB2312" w:hAnsi="仿宋_GB2312" w:eastAsia="仿宋_GB2312" w:cs="仿宋_GB2312"/>
          <w:color w:val="auto"/>
          <w:sz w:val="32"/>
          <w:szCs w:val="32"/>
          <w:highlight w:val="none"/>
        </w:rPr>
        <w:t>开发补偿机制，坚持“谁投资，谁受益”原则，保证</w:t>
      </w:r>
      <w:r>
        <w:rPr>
          <w:rFonts w:hint="eastAsia" w:ascii="仿宋_GB2312" w:hAnsi="仿宋_GB2312" w:eastAsia="仿宋_GB2312" w:cs="仿宋_GB2312"/>
          <w:color w:val="auto"/>
          <w:sz w:val="32"/>
          <w:szCs w:val="32"/>
          <w:highlight w:val="none"/>
          <w:lang w:eastAsia="zh-CN"/>
        </w:rPr>
        <w:t>苍溪县</w:t>
      </w:r>
      <w:r>
        <w:rPr>
          <w:rFonts w:hint="eastAsia" w:ascii="仿宋_GB2312" w:hAnsi="仿宋_GB2312" w:eastAsia="仿宋_GB2312" w:cs="仿宋_GB2312"/>
          <w:color w:val="auto"/>
          <w:sz w:val="32"/>
          <w:szCs w:val="32"/>
          <w:highlight w:val="none"/>
        </w:rPr>
        <w:t>居民能从</w:t>
      </w:r>
      <w:r>
        <w:rPr>
          <w:rFonts w:hint="eastAsia" w:ascii="仿宋_GB2312" w:hAnsi="仿宋_GB2312" w:eastAsia="仿宋_GB2312" w:cs="仿宋_GB2312"/>
          <w:color w:val="auto"/>
          <w:sz w:val="32"/>
          <w:szCs w:val="32"/>
          <w:highlight w:val="none"/>
          <w:lang w:eastAsia="zh-CN"/>
        </w:rPr>
        <w:t>文化</w:t>
      </w:r>
      <w:r>
        <w:rPr>
          <w:rFonts w:hint="eastAsia" w:ascii="仿宋_GB2312" w:hAnsi="仿宋_GB2312" w:eastAsia="仿宋_GB2312" w:cs="仿宋_GB2312"/>
          <w:color w:val="auto"/>
          <w:sz w:val="32"/>
          <w:szCs w:val="32"/>
          <w:highlight w:val="none"/>
        </w:rPr>
        <w:t>旅游</w:t>
      </w:r>
      <w:r>
        <w:rPr>
          <w:rFonts w:hint="eastAsia" w:ascii="仿宋_GB2312" w:hAnsi="仿宋_GB2312" w:eastAsia="仿宋_GB2312" w:cs="仿宋_GB2312"/>
          <w:color w:val="auto"/>
          <w:sz w:val="32"/>
          <w:szCs w:val="32"/>
          <w:highlight w:val="none"/>
          <w:lang w:eastAsia="zh-CN"/>
        </w:rPr>
        <w:t>体育</w:t>
      </w:r>
      <w:r>
        <w:rPr>
          <w:rFonts w:hint="eastAsia" w:ascii="仿宋_GB2312" w:hAnsi="仿宋_GB2312" w:eastAsia="仿宋_GB2312" w:cs="仿宋_GB2312"/>
          <w:color w:val="auto"/>
          <w:sz w:val="32"/>
          <w:szCs w:val="32"/>
          <w:highlight w:val="none"/>
        </w:rPr>
        <w:t>开发中受益。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2"/>
        <w:rPr>
          <w:rFonts w:hint="eastAsia" w:ascii="黑体" w:hAnsi="黑体" w:eastAsia="黑体" w:cs="黑体"/>
          <w:b w:val="0"/>
          <w:bCs w:val="0"/>
          <w:color w:val="auto"/>
          <w:sz w:val="32"/>
          <w:szCs w:val="32"/>
          <w:highlight w:val="none"/>
          <w:lang w:val="en-US" w:eastAsia="zh-CN"/>
        </w:rPr>
      </w:pPr>
      <w:bookmarkStart w:id="304" w:name="_Toc19781"/>
      <w:bookmarkStart w:id="305" w:name="_Toc31905"/>
      <w:bookmarkStart w:id="306" w:name="_Toc470108814"/>
      <w:bookmarkStart w:id="307" w:name="_Toc1640"/>
      <w:bookmarkStart w:id="308" w:name="_Toc7043"/>
      <w:bookmarkStart w:id="309" w:name="_Toc20221"/>
      <w:bookmarkStart w:id="310" w:name="_Toc30569"/>
      <w:r>
        <w:rPr>
          <w:rFonts w:hint="eastAsia" w:ascii="黑体" w:hAnsi="黑体" w:eastAsia="黑体" w:cs="黑体"/>
          <w:b w:val="0"/>
          <w:bCs w:val="0"/>
          <w:color w:val="auto"/>
          <w:sz w:val="32"/>
          <w:szCs w:val="32"/>
          <w:highlight w:val="none"/>
          <w:lang w:val="en-US" w:eastAsia="zh-CN"/>
        </w:rPr>
        <w:t>三、落实产业发展优惠政策</w:t>
      </w:r>
      <w:bookmarkEnd w:id="304"/>
      <w:bookmarkEnd w:id="305"/>
      <w:bookmarkEnd w:id="306"/>
      <w:bookmarkEnd w:id="307"/>
      <w:bookmarkEnd w:id="308"/>
      <w:bookmarkEnd w:id="309"/>
      <w:bookmarkEnd w:id="310"/>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640"/>
        <w:textAlignment w:val="auto"/>
        <w:rPr>
          <w:rFonts w:hint="eastAsia"/>
          <w:color w:val="auto"/>
          <w:highlight w:val="none"/>
        </w:rPr>
      </w:pPr>
      <w:r>
        <w:rPr>
          <w:rFonts w:hint="eastAsia"/>
          <w:color w:val="auto"/>
          <w:highlight w:val="none"/>
        </w:rPr>
        <w:t>贯彻落实国家、省</w:t>
      </w:r>
      <w:r>
        <w:rPr>
          <w:rFonts w:hint="eastAsia"/>
          <w:color w:val="auto"/>
          <w:highlight w:val="none"/>
          <w:lang w:eastAsia="zh-CN"/>
        </w:rPr>
        <w:t>、市</w:t>
      </w:r>
      <w:r>
        <w:rPr>
          <w:rFonts w:hint="eastAsia"/>
          <w:color w:val="auto"/>
          <w:highlight w:val="none"/>
        </w:rPr>
        <w:t>扶持文化旅游</w:t>
      </w:r>
      <w:r>
        <w:rPr>
          <w:rFonts w:hint="eastAsia"/>
          <w:color w:val="auto"/>
          <w:highlight w:val="none"/>
          <w:lang w:eastAsia="zh-CN"/>
        </w:rPr>
        <w:t>体育</w:t>
      </w:r>
      <w:r>
        <w:rPr>
          <w:rFonts w:hint="eastAsia"/>
          <w:color w:val="auto"/>
          <w:highlight w:val="none"/>
        </w:rPr>
        <w:t>产业发展的相关政策，研究制订实施细则，完善配套政策，逐步建立以产业政策为主要调控手段的产业管理体制。保障重大文化旅游</w:t>
      </w:r>
      <w:r>
        <w:rPr>
          <w:rFonts w:hint="eastAsia"/>
          <w:color w:val="auto"/>
          <w:highlight w:val="none"/>
          <w:lang w:eastAsia="zh-CN"/>
        </w:rPr>
        <w:t>体育</w:t>
      </w:r>
      <w:r>
        <w:rPr>
          <w:rFonts w:hint="eastAsia"/>
          <w:color w:val="auto"/>
          <w:highlight w:val="none"/>
        </w:rPr>
        <w:t>项目顺利建设，落实国家、省相关土地、水电气等优惠政策，优先保障用地、贷款或贴息，为文化旅游</w:t>
      </w:r>
      <w:r>
        <w:rPr>
          <w:rFonts w:hint="eastAsia"/>
          <w:color w:val="auto"/>
          <w:highlight w:val="none"/>
          <w:lang w:eastAsia="zh-CN"/>
        </w:rPr>
        <w:t>体育</w:t>
      </w:r>
      <w:r>
        <w:rPr>
          <w:rFonts w:hint="eastAsia"/>
          <w:color w:val="auto"/>
          <w:highlight w:val="none"/>
        </w:rPr>
        <w:t>项目审批提供立项、土地、注册、环评一站式服务。鼓励社会力量、社会资本参与文化旅游</w:t>
      </w:r>
      <w:r>
        <w:rPr>
          <w:rFonts w:hint="eastAsia"/>
          <w:color w:val="auto"/>
          <w:highlight w:val="none"/>
          <w:lang w:eastAsia="zh-CN"/>
        </w:rPr>
        <w:t>体育</w:t>
      </w:r>
      <w:r>
        <w:rPr>
          <w:rFonts w:hint="eastAsia"/>
          <w:color w:val="auto"/>
          <w:highlight w:val="none"/>
        </w:rPr>
        <w:t>建设，出台推动非物质文化遗产生产性保护扶持政策。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楷体_GB2312" w:hAnsi="楷体_GB2312" w:eastAsia="楷体_GB2312" w:cs="楷体_GB2312"/>
          <w:b w:val="0"/>
          <w:bCs w:val="0"/>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1"/>
        <w:rPr>
          <w:rFonts w:hint="eastAsia" w:ascii="方正小标宋简体" w:hAnsi="方正小标宋简体" w:eastAsia="方正小标宋简体" w:cs="方正小标宋简体"/>
          <w:b w:val="0"/>
          <w:bCs w:val="0"/>
          <w:color w:val="auto"/>
          <w:kern w:val="2"/>
          <w:sz w:val="32"/>
          <w:szCs w:val="32"/>
          <w:highlight w:val="none"/>
          <w:lang w:val="en-US" w:eastAsia="zh-CN" w:bidi="ar-SA"/>
        </w:rPr>
      </w:pPr>
      <w:bookmarkStart w:id="311" w:name="_Toc5308"/>
      <w:bookmarkStart w:id="312" w:name="_Toc967"/>
      <w:bookmarkStart w:id="313" w:name="_Toc13423"/>
      <w:bookmarkStart w:id="314" w:name="_Toc14755"/>
      <w:bookmarkStart w:id="315" w:name="_Toc14978"/>
      <w:bookmarkStart w:id="316" w:name="_Toc21259"/>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第三节  拓宽渠道，加大资金投入</w:t>
      </w:r>
      <w:bookmarkEnd w:id="311"/>
      <w:bookmarkEnd w:id="312"/>
      <w:bookmarkEnd w:id="313"/>
      <w:bookmarkEnd w:id="314"/>
      <w:bookmarkEnd w:id="315"/>
      <w:bookmarkEnd w:id="316"/>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楷体_GB2312" w:hAnsi="楷体_GB2312" w:eastAsia="楷体_GB2312" w:cs="楷体_GB2312"/>
          <w:b w:val="0"/>
          <w:bCs w:val="0"/>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2"/>
        <w:rPr>
          <w:rFonts w:hint="eastAsia" w:ascii="黑体" w:hAnsi="黑体" w:eastAsia="黑体" w:cs="黑体"/>
          <w:b w:val="0"/>
          <w:bCs w:val="0"/>
          <w:color w:val="auto"/>
          <w:sz w:val="32"/>
          <w:szCs w:val="32"/>
          <w:highlight w:val="none"/>
          <w:lang w:eastAsia="zh-CN"/>
        </w:rPr>
      </w:pPr>
      <w:bookmarkStart w:id="317" w:name="_Toc14101"/>
      <w:bookmarkStart w:id="318" w:name="_Toc674"/>
      <w:bookmarkStart w:id="319" w:name="_Toc3506"/>
      <w:r>
        <w:rPr>
          <w:rFonts w:hint="eastAsia" w:ascii="黑体" w:hAnsi="黑体" w:eastAsia="黑体" w:cs="黑体"/>
          <w:b w:val="0"/>
          <w:bCs w:val="0"/>
          <w:color w:val="auto"/>
          <w:sz w:val="32"/>
          <w:szCs w:val="32"/>
          <w:highlight w:val="none"/>
          <w:lang w:eastAsia="zh-CN"/>
        </w:rPr>
        <w:t>一、加强公共服务财政支持</w:t>
      </w:r>
      <w:bookmarkEnd w:id="317"/>
      <w:bookmarkEnd w:id="318"/>
      <w:bookmarkEnd w:id="319"/>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政府每年按照基本公共文化服务标准测算所需经费，纳入财政预算，确保本地常住人口基本公共文化服务所需资金投入水平位居全</w:t>
      </w:r>
      <w:r>
        <w:rPr>
          <w:rFonts w:hint="eastAsia" w:ascii="仿宋_GB2312" w:hAnsi="仿宋_GB2312" w:eastAsia="仿宋_GB2312" w:cs="仿宋_GB2312"/>
          <w:color w:val="auto"/>
          <w:sz w:val="32"/>
          <w:szCs w:val="32"/>
          <w:highlight w:val="none"/>
          <w:lang w:eastAsia="zh-CN"/>
        </w:rPr>
        <w:t>省</w:t>
      </w:r>
      <w:r>
        <w:rPr>
          <w:rFonts w:hint="eastAsia" w:ascii="仿宋_GB2312" w:hAnsi="仿宋_GB2312" w:eastAsia="仿宋_GB2312" w:cs="仿宋_GB2312"/>
          <w:color w:val="auto"/>
          <w:sz w:val="32"/>
          <w:szCs w:val="32"/>
          <w:highlight w:val="none"/>
        </w:rPr>
        <w:t>前列。财政每年在预算内安排公益文化艺术活动政府专项采购经费、艺术创作专项经费、文化艺术专项奖励经费、文物保护和文物设施建设专项补助经费、文化信息资源共享工程及重大文化</w:t>
      </w:r>
      <w:r>
        <w:rPr>
          <w:rFonts w:hint="eastAsia" w:ascii="仿宋_GB2312" w:hAnsi="仿宋_GB2312" w:eastAsia="仿宋_GB2312" w:cs="仿宋_GB2312"/>
          <w:color w:val="auto"/>
          <w:sz w:val="32"/>
          <w:szCs w:val="32"/>
          <w:highlight w:val="none"/>
          <w:lang w:eastAsia="zh-CN"/>
        </w:rPr>
        <w:t>旅游体育</w:t>
      </w:r>
      <w:r>
        <w:rPr>
          <w:rFonts w:hint="eastAsia" w:ascii="仿宋_GB2312" w:hAnsi="仿宋_GB2312" w:eastAsia="仿宋_GB2312" w:cs="仿宋_GB2312"/>
          <w:color w:val="auto"/>
          <w:sz w:val="32"/>
          <w:szCs w:val="32"/>
          <w:highlight w:val="none"/>
        </w:rPr>
        <w:t>节庆活动专项经费，切实保障政府兴办的公益性文化单位人员经费、业务活动经费、图书馆购书经费和博物馆文物征集、维护经费</w:t>
      </w:r>
      <w:r>
        <w:rPr>
          <w:rFonts w:hint="eastAsia" w:ascii="仿宋_GB2312" w:hAnsi="仿宋_GB2312" w:eastAsia="仿宋_GB2312" w:cs="仿宋_GB2312"/>
          <w:color w:val="auto"/>
          <w:sz w:val="32"/>
          <w:szCs w:val="32"/>
          <w:highlight w:val="none"/>
          <w:lang w:eastAsia="zh-CN"/>
        </w:rPr>
        <w:t>、免费开放场所经费、竞技体育经费</w:t>
      </w:r>
      <w:r>
        <w:rPr>
          <w:rFonts w:hint="eastAsia" w:ascii="仿宋_GB2312" w:hAnsi="仿宋_GB2312" w:eastAsia="仿宋_GB2312" w:cs="仿宋_GB2312"/>
          <w:color w:val="auto"/>
          <w:sz w:val="32"/>
          <w:szCs w:val="32"/>
          <w:highlight w:val="none"/>
        </w:rPr>
        <w:t>等方面的拨款。明确</w:t>
      </w:r>
      <w:r>
        <w:rPr>
          <w:rFonts w:hint="eastAsia" w:ascii="仿宋_GB2312" w:hAnsi="仿宋_GB2312" w:eastAsia="仿宋_GB2312" w:cs="仿宋_GB2312"/>
          <w:color w:val="auto"/>
          <w:sz w:val="32"/>
          <w:szCs w:val="32"/>
          <w:highlight w:val="none"/>
          <w:lang w:eastAsia="zh-CN"/>
        </w:rPr>
        <w:t>乡镇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村（</w:t>
      </w:r>
      <w:r>
        <w:rPr>
          <w:rFonts w:hint="eastAsia" w:ascii="仿宋_GB2312" w:hAnsi="仿宋_GB2312" w:eastAsia="仿宋_GB2312" w:cs="仿宋_GB2312"/>
          <w:color w:val="auto"/>
          <w:sz w:val="32"/>
          <w:szCs w:val="32"/>
          <w:highlight w:val="none"/>
        </w:rPr>
        <w:t>社区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文化活动中心的公益性质和法人地位，其专职人员工资及正常运行经费列入财政预算。鼓励社会捐助、多元投入等方式，不断壮大资金规模。创新财政资金支持方式和途径，由直接补贴文化经营单位向补贴居民文化消费转变。拓展资金来源渠道，由地税部门落实从城市住房开发投资中征收1%，用于社区公共文化设施建设的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2"/>
        <w:rPr>
          <w:rFonts w:hint="eastAsia" w:ascii="黑体" w:hAnsi="黑体" w:eastAsia="黑体" w:cs="黑体"/>
          <w:b w:val="0"/>
          <w:bCs w:val="0"/>
          <w:color w:val="auto"/>
          <w:sz w:val="32"/>
          <w:szCs w:val="32"/>
          <w:highlight w:val="none"/>
          <w:lang w:eastAsia="zh-CN"/>
        </w:rPr>
      </w:pPr>
      <w:bookmarkStart w:id="320" w:name="_Toc925"/>
      <w:bookmarkStart w:id="321" w:name="_Toc7660"/>
      <w:bookmarkStart w:id="322" w:name="_Toc5360"/>
      <w:r>
        <w:rPr>
          <w:rFonts w:hint="eastAsia" w:ascii="黑体" w:hAnsi="黑体" w:eastAsia="黑体" w:cs="黑体"/>
          <w:b w:val="0"/>
          <w:bCs w:val="0"/>
          <w:color w:val="auto"/>
          <w:sz w:val="32"/>
          <w:szCs w:val="32"/>
          <w:highlight w:val="none"/>
          <w:lang w:eastAsia="zh-CN"/>
        </w:rPr>
        <w:t>二、拓宽产业发展融资渠道</w:t>
      </w:r>
      <w:bookmarkEnd w:id="320"/>
      <w:bookmarkEnd w:id="321"/>
      <w:bookmarkEnd w:id="322"/>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firstLine="616"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6"/>
          <w:sz w:val="32"/>
          <w:szCs w:val="32"/>
          <w:highlight w:val="none"/>
        </w:rPr>
        <w:t>逐步加大政府导向性投入，设立</w:t>
      </w:r>
      <w:r>
        <w:rPr>
          <w:rFonts w:hint="eastAsia" w:ascii="仿宋_GB2312" w:hAnsi="仿宋_GB2312" w:eastAsia="仿宋_GB2312" w:cs="仿宋_GB2312"/>
          <w:color w:val="auto"/>
          <w:spacing w:val="-6"/>
          <w:sz w:val="32"/>
          <w:szCs w:val="32"/>
          <w:highlight w:val="none"/>
          <w:lang w:eastAsia="zh-CN"/>
        </w:rPr>
        <w:t>文化</w:t>
      </w:r>
      <w:r>
        <w:rPr>
          <w:rFonts w:hint="eastAsia" w:ascii="仿宋_GB2312" w:hAnsi="仿宋_GB2312" w:eastAsia="仿宋_GB2312" w:cs="仿宋_GB2312"/>
          <w:color w:val="auto"/>
          <w:spacing w:val="-6"/>
          <w:sz w:val="32"/>
          <w:szCs w:val="32"/>
          <w:highlight w:val="none"/>
        </w:rPr>
        <w:t>旅游</w:t>
      </w:r>
      <w:r>
        <w:rPr>
          <w:rFonts w:hint="eastAsia" w:ascii="仿宋_GB2312" w:hAnsi="仿宋_GB2312" w:eastAsia="仿宋_GB2312" w:cs="仿宋_GB2312"/>
          <w:color w:val="auto"/>
          <w:spacing w:val="-6"/>
          <w:sz w:val="32"/>
          <w:szCs w:val="32"/>
          <w:highlight w:val="none"/>
          <w:lang w:eastAsia="zh-CN"/>
        </w:rPr>
        <w:t>体育</w:t>
      </w:r>
      <w:r>
        <w:rPr>
          <w:rFonts w:hint="eastAsia" w:ascii="仿宋_GB2312" w:hAnsi="仿宋_GB2312" w:eastAsia="仿宋_GB2312" w:cs="仿宋_GB2312"/>
          <w:color w:val="auto"/>
          <w:spacing w:val="-6"/>
          <w:sz w:val="32"/>
          <w:szCs w:val="32"/>
          <w:highlight w:val="none"/>
        </w:rPr>
        <w:t>产业发展专项资金，重点扶持有地方特色和市场前景、带动性强、经济社会效益显著的</w:t>
      </w:r>
      <w:r>
        <w:rPr>
          <w:rFonts w:hint="eastAsia" w:ascii="仿宋_GB2312" w:hAnsi="仿宋_GB2312" w:eastAsia="仿宋_GB2312" w:cs="仿宋_GB2312"/>
          <w:color w:val="auto"/>
          <w:spacing w:val="-6"/>
          <w:sz w:val="32"/>
          <w:szCs w:val="32"/>
          <w:highlight w:val="none"/>
          <w:lang w:eastAsia="zh-CN"/>
        </w:rPr>
        <w:t>文化</w:t>
      </w:r>
      <w:r>
        <w:rPr>
          <w:rFonts w:hint="eastAsia" w:ascii="仿宋_GB2312" w:hAnsi="仿宋_GB2312" w:eastAsia="仿宋_GB2312" w:cs="仿宋_GB2312"/>
          <w:color w:val="auto"/>
          <w:spacing w:val="-6"/>
          <w:sz w:val="32"/>
          <w:szCs w:val="32"/>
          <w:highlight w:val="none"/>
        </w:rPr>
        <w:t>旅游</w:t>
      </w:r>
      <w:r>
        <w:rPr>
          <w:rFonts w:hint="eastAsia" w:ascii="仿宋_GB2312" w:hAnsi="仿宋_GB2312" w:eastAsia="仿宋_GB2312" w:cs="仿宋_GB2312"/>
          <w:color w:val="auto"/>
          <w:spacing w:val="-6"/>
          <w:sz w:val="32"/>
          <w:szCs w:val="32"/>
          <w:highlight w:val="none"/>
          <w:lang w:eastAsia="zh-CN"/>
        </w:rPr>
        <w:t>体育</w:t>
      </w:r>
      <w:r>
        <w:rPr>
          <w:rFonts w:hint="eastAsia" w:ascii="仿宋_GB2312" w:hAnsi="仿宋_GB2312" w:eastAsia="仿宋_GB2312" w:cs="仿宋_GB2312"/>
          <w:color w:val="auto"/>
          <w:spacing w:val="-6"/>
          <w:sz w:val="32"/>
          <w:szCs w:val="32"/>
          <w:highlight w:val="none"/>
        </w:rPr>
        <w:t>项目。鼓励和吸引社会资金投入</w:t>
      </w:r>
      <w:r>
        <w:rPr>
          <w:rFonts w:hint="eastAsia" w:ascii="仿宋_GB2312" w:hAnsi="仿宋_GB2312" w:eastAsia="仿宋_GB2312" w:cs="仿宋_GB2312"/>
          <w:color w:val="auto"/>
          <w:spacing w:val="-6"/>
          <w:sz w:val="32"/>
          <w:szCs w:val="32"/>
          <w:highlight w:val="none"/>
          <w:lang w:eastAsia="zh-CN"/>
        </w:rPr>
        <w:t>文化</w:t>
      </w:r>
      <w:r>
        <w:rPr>
          <w:rFonts w:hint="eastAsia" w:ascii="仿宋_GB2312" w:hAnsi="仿宋_GB2312" w:eastAsia="仿宋_GB2312" w:cs="仿宋_GB2312"/>
          <w:color w:val="auto"/>
          <w:spacing w:val="-6"/>
          <w:sz w:val="32"/>
          <w:szCs w:val="32"/>
          <w:highlight w:val="none"/>
        </w:rPr>
        <w:t>旅游</w:t>
      </w:r>
      <w:r>
        <w:rPr>
          <w:rFonts w:hint="eastAsia" w:ascii="仿宋_GB2312" w:hAnsi="仿宋_GB2312" w:eastAsia="仿宋_GB2312" w:cs="仿宋_GB2312"/>
          <w:color w:val="auto"/>
          <w:spacing w:val="-6"/>
          <w:sz w:val="32"/>
          <w:szCs w:val="32"/>
          <w:highlight w:val="none"/>
          <w:lang w:eastAsia="zh-CN"/>
        </w:rPr>
        <w:t>体育</w:t>
      </w:r>
      <w:r>
        <w:rPr>
          <w:rFonts w:hint="eastAsia" w:ascii="仿宋_GB2312" w:hAnsi="仿宋_GB2312" w:eastAsia="仿宋_GB2312" w:cs="仿宋_GB2312"/>
          <w:color w:val="auto"/>
          <w:spacing w:val="-6"/>
          <w:sz w:val="32"/>
          <w:szCs w:val="32"/>
          <w:highlight w:val="none"/>
        </w:rPr>
        <w:t>基础服务设施建设，加大旅游营销、旅游信息化、人才培训等方面的财政投入。创新发展投融资机制，构建以社会资本为主体的</w:t>
      </w:r>
      <w:r>
        <w:rPr>
          <w:rFonts w:hint="eastAsia" w:ascii="仿宋_GB2312" w:hAnsi="仿宋_GB2312" w:eastAsia="仿宋_GB2312" w:cs="仿宋_GB2312"/>
          <w:color w:val="auto"/>
          <w:spacing w:val="-6"/>
          <w:sz w:val="32"/>
          <w:szCs w:val="32"/>
          <w:highlight w:val="none"/>
          <w:lang w:eastAsia="zh-CN"/>
        </w:rPr>
        <w:t>文化</w:t>
      </w:r>
      <w:r>
        <w:rPr>
          <w:rFonts w:hint="eastAsia" w:ascii="仿宋_GB2312" w:hAnsi="仿宋_GB2312" w:eastAsia="仿宋_GB2312" w:cs="仿宋_GB2312"/>
          <w:color w:val="auto"/>
          <w:spacing w:val="-6"/>
          <w:sz w:val="32"/>
          <w:szCs w:val="32"/>
          <w:highlight w:val="none"/>
        </w:rPr>
        <w:t>旅游</w:t>
      </w:r>
      <w:r>
        <w:rPr>
          <w:rFonts w:hint="eastAsia" w:ascii="仿宋_GB2312" w:hAnsi="仿宋_GB2312" w:eastAsia="仿宋_GB2312" w:cs="仿宋_GB2312"/>
          <w:color w:val="auto"/>
          <w:spacing w:val="-6"/>
          <w:sz w:val="32"/>
          <w:szCs w:val="32"/>
          <w:highlight w:val="none"/>
          <w:lang w:eastAsia="zh-CN"/>
        </w:rPr>
        <w:t>体育</w:t>
      </w:r>
      <w:r>
        <w:rPr>
          <w:rFonts w:hint="eastAsia" w:ascii="仿宋_GB2312" w:hAnsi="仿宋_GB2312" w:eastAsia="仿宋_GB2312" w:cs="仿宋_GB2312"/>
          <w:color w:val="auto"/>
          <w:spacing w:val="-6"/>
          <w:sz w:val="32"/>
          <w:szCs w:val="32"/>
          <w:highlight w:val="none"/>
        </w:rPr>
        <w:t>投资结构。引导投资机构及其他社会资本投资</w:t>
      </w:r>
      <w:r>
        <w:rPr>
          <w:rFonts w:hint="eastAsia" w:ascii="仿宋_GB2312" w:hAnsi="仿宋_GB2312" w:eastAsia="仿宋_GB2312" w:cs="仿宋_GB2312"/>
          <w:color w:val="auto"/>
          <w:spacing w:val="-6"/>
          <w:sz w:val="32"/>
          <w:szCs w:val="32"/>
          <w:highlight w:val="none"/>
          <w:lang w:eastAsia="zh-CN"/>
        </w:rPr>
        <w:t>文化</w:t>
      </w:r>
      <w:r>
        <w:rPr>
          <w:rFonts w:hint="eastAsia" w:ascii="仿宋_GB2312" w:hAnsi="仿宋_GB2312" w:eastAsia="仿宋_GB2312" w:cs="仿宋_GB2312"/>
          <w:color w:val="auto"/>
          <w:spacing w:val="-6"/>
          <w:sz w:val="32"/>
          <w:szCs w:val="32"/>
          <w:highlight w:val="none"/>
        </w:rPr>
        <w:t>旅游</w:t>
      </w:r>
      <w:r>
        <w:rPr>
          <w:rFonts w:hint="eastAsia" w:ascii="仿宋_GB2312" w:hAnsi="仿宋_GB2312" w:eastAsia="仿宋_GB2312" w:cs="仿宋_GB2312"/>
          <w:color w:val="auto"/>
          <w:spacing w:val="-6"/>
          <w:sz w:val="32"/>
          <w:szCs w:val="32"/>
          <w:highlight w:val="none"/>
          <w:lang w:eastAsia="zh-CN"/>
        </w:rPr>
        <w:t>体育</w:t>
      </w:r>
      <w:r>
        <w:rPr>
          <w:rFonts w:hint="eastAsia" w:ascii="仿宋_GB2312" w:hAnsi="仿宋_GB2312" w:eastAsia="仿宋_GB2312" w:cs="仿宋_GB2312"/>
          <w:color w:val="auto"/>
          <w:spacing w:val="-6"/>
          <w:sz w:val="32"/>
          <w:szCs w:val="32"/>
          <w:highlight w:val="none"/>
        </w:rPr>
        <w:t>产业和中小企业，鼓励担保机构为</w:t>
      </w:r>
      <w:r>
        <w:rPr>
          <w:rFonts w:hint="eastAsia" w:ascii="仿宋_GB2312" w:hAnsi="仿宋_GB2312" w:eastAsia="仿宋_GB2312" w:cs="仿宋_GB2312"/>
          <w:color w:val="auto"/>
          <w:spacing w:val="-6"/>
          <w:sz w:val="32"/>
          <w:szCs w:val="32"/>
          <w:highlight w:val="none"/>
          <w:lang w:eastAsia="zh-CN"/>
        </w:rPr>
        <w:t>文化</w:t>
      </w:r>
      <w:r>
        <w:rPr>
          <w:rFonts w:hint="eastAsia" w:ascii="仿宋_GB2312" w:hAnsi="仿宋_GB2312" w:eastAsia="仿宋_GB2312" w:cs="仿宋_GB2312"/>
          <w:color w:val="auto"/>
          <w:spacing w:val="-6"/>
          <w:sz w:val="32"/>
          <w:szCs w:val="32"/>
          <w:highlight w:val="none"/>
        </w:rPr>
        <w:t>旅游</w:t>
      </w:r>
      <w:r>
        <w:rPr>
          <w:rFonts w:hint="eastAsia" w:ascii="仿宋_GB2312" w:hAnsi="仿宋_GB2312" w:eastAsia="仿宋_GB2312" w:cs="仿宋_GB2312"/>
          <w:color w:val="auto"/>
          <w:spacing w:val="-6"/>
          <w:sz w:val="32"/>
          <w:szCs w:val="32"/>
          <w:highlight w:val="none"/>
          <w:lang w:eastAsia="zh-CN"/>
        </w:rPr>
        <w:t>体育</w:t>
      </w:r>
      <w:r>
        <w:rPr>
          <w:rFonts w:hint="eastAsia" w:ascii="仿宋_GB2312" w:hAnsi="仿宋_GB2312" w:eastAsia="仿宋_GB2312" w:cs="仿宋_GB2312"/>
          <w:color w:val="auto"/>
          <w:spacing w:val="-6"/>
          <w:sz w:val="32"/>
          <w:szCs w:val="32"/>
          <w:highlight w:val="none"/>
        </w:rPr>
        <w:t>企业及产品研发或</w:t>
      </w:r>
      <w:r>
        <w:rPr>
          <w:rFonts w:hint="eastAsia" w:ascii="仿宋_GB2312" w:hAnsi="仿宋_GB2312" w:eastAsia="仿宋_GB2312" w:cs="仿宋_GB2312"/>
          <w:color w:val="auto"/>
          <w:spacing w:val="-6"/>
          <w:sz w:val="32"/>
          <w:szCs w:val="32"/>
          <w:highlight w:val="none"/>
          <w:lang w:eastAsia="zh-CN"/>
        </w:rPr>
        <w:t>文化</w:t>
      </w:r>
      <w:r>
        <w:rPr>
          <w:rFonts w:hint="eastAsia" w:ascii="仿宋_GB2312" w:hAnsi="仿宋_GB2312" w:eastAsia="仿宋_GB2312" w:cs="仿宋_GB2312"/>
          <w:color w:val="auto"/>
          <w:spacing w:val="-6"/>
          <w:sz w:val="32"/>
          <w:szCs w:val="32"/>
          <w:highlight w:val="none"/>
        </w:rPr>
        <w:t>旅游</w:t>
      </w:r>
      <w:r>
        <w:rPr>
          <w:rFonts w:hint="eastAsia" w:ascii="仿宋_GB2312" w:hAnsi="仿宋_GB2312" w:eastAsia="仿宋_GB2312" w:cs="仿宋_GB2312"/>
          <w:color w:val="auto"/>
          <w:spacing w:val="-6"/>
          <w:sz w:val="32"/>
          <w:szCs w:val="32"/>
          <w:highlight w:val="none"/>
          <w:lang w:eastAsia="zh-CN"/>
        </w:rPr>
        <w:t>体育</w:t>
      </w:r>
      <w:r>
        <w:rPr>
          <w:rFonts w:hint="eastAsia" w:ascii="仿宋_GB2312" w:hAnsi="仿宋_GB2312" w:eastAsia="仿宋_GB2312" w:cs="仿宋_GB2312"/>
          <w:color w:val="auto"/>
          <w:spacing w:val="-6"/>
          <w:sz w:val="32"/>
          <w:szCs w:val="32"/>
          <w:highlight w:val="none"/>
        </w:rPr>
        <w:t>开发活动开展融资担保业务。丰富</w:t>
      </w:r>
      <w:r>
        <w:rPr>
          <w:rFonts w:hint="eastAsia" w:ascii="仿宋_GB2312" w:hAnsi="仿宋_GB2312" w:eastAsia="仿宋_GB2312" w:cs="仿宋_GB2312"/>
          <w:color w:val="auto"/>
          <w:spacing w:val="-6"/>
          <w:sz w:val="32"/>
          <w:szCs w:val="32"/>
          <w:highlight w:val="none"/>
          <w:lang w:eastAsia="zh-CN"/>
        </w:rPr>
        <w:t>文化</w:t>
      </w:r>
      <w:r>
        <w:rPr>
          <w:rFonts w:hint="eastAsia" w:ascii="仿宋_GB2312" w:hAnsi="仿宋_GB2312" w:eastAsia="仿宋_GB2312" w:cs="仿宋_GB2312"/>
          <w:color w:val="auto"/>
          <w:spacing w:val="-6"/>
          <w:sz w:val="32"/>
          <w:szCs w:val="32"/>
          <w:highlight w:val="none"/>
        </w:rPr>
        <w:t>旅游</w:t>
      </w:r>
      <w:r>
        <w:rPr>
          <w:rFonts w:hint="eastAsia" w:ascii="仿宋_GB2312" w:hAnsi="仿宋_GB2312" w:eastAsia="仿宋_GB2312" w:cs="仿宋_GB2312"/>
          <w:color w:val="auto"/>
          <w:spacing w:val="-6"/>
          <w:sz w:val="32"/>
          <w:szCs w:val="32"/>
          <w:highlight w:val="none"/>
          <w:lang w:eastAsia="zh-CN"/>
        </w:rPr>
        <w:t>体育</w:t>
      </w:r>
      <w:r>
        <w:rPr>
          <w:rFonts w:hint="eastAsia" w:ascii="仿宋_GB2312" w:hAnsi="仿宋_GB2312" w:eastAsia="仿宋_GB2312" w:cs="仿宋_GB2312"/>
          <w:color w:val="auto"/>
          <w:spacing w:val="-6"/>
          <w:sz w:val="32"/>
          <w:szCs w:val="32"/>
          <w:highlight w:val="none"/>
        </w:rPr>
        <w:t>信贷产品体系，推广项目特许经营权、收费权、门票收益权等抵质押贷款产品。积极引导</w:t>
      </w:r>
      <w:r>
        <w:rPr>
          <w:rFonts w:hint="eastAsia" w:ascii="仿宋_GB2312" w:hAnsi="仿宋_GB2312" w:eastAsia="仿宋_GB2312" w:cs="仿宋_GB2312"/>
          <w:color w:val="auto"/>
          <w:spacing w:val="-6"/>
          <w:sz w:val="32"/>
          <w:szCs w:val="32"/>
          <w:highlight w:val="none"/>
          <w:lang w:eastAsia="zh-CN"/>
        </w:rPr>
        <w:t>文化</w:t>
      </w:r>
      <w:r>
        <w:rPr>
          <w:rFonts w:hint="eastAsia" w:ascii="仿宋_GB2312" w:hAnsi="仿宋_GB2312" w:eastAsia="仿宋_GB2312" w:cs="仿宋_GB2312"/>
          <w:color w:val="auto"/>
          <w:spacing w:val="-6"/>
          <w:sz w:val="32"/>
          <w:szCs w:val="32"/>
          <w:highlight w:val="none"/>
        </w:rPr>
        <w:t>旅游</w:t>
      </w:r>
      <w:r>
        <w:rPr>
          <w:rFonts w:hint="eastAsia" w:ascii="仿宋_GB2312" w:hAnsi="仿宋_GB2312" w:eastAsia="仿宋_GB2312" w:cs="仿宋_GB2312"/>
          <w:color w:val="auto"/>
          <w:spacing w:val="-6"/>
          <w:sz w:val="32"/>
          <w:szCs w:val="32"/>
          <w:highlight w:val="none"/>
          <w:lang w:eastAsia="zh-CN"/>
        </w:rPr>
        <w:t>体育</w:t>
      </w:r>
      <w:r>
        <w:rPr>
          <w:rFonts w:hint="eastAsia" w:ascii="仿宋_GB2312" w:hAnsi="仿宋_GB2312" w:eastAsia="仿宋_GB2312" w:cs="仿宋_GB2312"/>
          <w:color w:val="auto"/>
          <w:spacing w:val="-6"/>
          <w:sz w:val="32"/>
          <w:szCs w:val="32"/>
          <w:highlight w:val="none"/>
        </w:rPr>
        <w:t>企业多层次资本市场股权融资。支持企业通过政府和社会资本合作模式投资、建设、运营</w:t>
      </w:r>
      <w:r>
        <w:rPr>
          <w:rFonts w:hint="eastAsia" w:ascii="仿宋_GB2312" w:hAnsi="仿宋_GB2312" w:eastAsia="仿宋_GB2312" w:cs="仿宋_GB2312"/>
          <w:color w:val="auto"/>
          <w:spacing w:val="-6"/>
          <w:sz w:val="32"/>
          <w:szCs w:val="32"/>
          <w:highlight w:val="none"/>
          <w:lang w:eastAsia="zh-CN"/>
        </w:rPr>
        <w:t>文化</w:t>
      </w:r>
      <w:r>
        <w:rPr>
          <w:rFonts w:hint="eastAsia" w:ascii="仿宋_GB2312" w:hAnsi="仿宋_GB2312" w:eastAsia="仿宋_GB2312" w:cs="仿宋_GB2312"/>
          <w:color w:val="auto"/>
          <w:spacing w:val="-6"/>
          <w:sz w:val="32"/>
          <w:szCs w:val="32"/>
          <w:highlight w:val="none"/>
        </w:rPr>
        <w:t>旅游</w:t>
      </w:r>
      <w:r>
        <w:rPr>
          <w:rFonts w:hint="eastAsia" w:ascii="仿宋_GB2312" w:hAnsi="仿宋_GB2312" w:eastAsia="仿宋_GB2312" w:cs="仿宋_GB2312"/>
          <w:color w:val="auto"/>
          <w:spacing w:val="-6"/>
          <w:sz w:val="32"/>
          <w:szCs w:val="32"/>
          <w:highlight w:val="none"/>
          <w:lang w:eastAsia="zh-CN"/>
        </w:rPr>
        <w:t>体育</w:t>
      </w:r>
      <w:r>
        <w:rPr>
          <w:rFonts w:hint="eastAsia" w:ascii="仿宋_GB2312" w:hAnsi="仿宋_GB2312" w:eastAsia="仿宋_GB2312" w:cs="仿宋_GB2312"/>
          <w:color w:val="auto"/>
          <w:spacing w:val="-6"/>
          <w:sz w:val="32"/>
          <w:szCs w:val="32"/>
          <w:highlight w:val="none"/>
        </w:rPr>
        <w:t>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2"/>
        <w:rPr>
          <w:rFonts w:hint="eastAsia" w:ascii="黑体" w:hAnsi="黑体" w:eastAsia="黑体" w:cs="黑体"/>
          <w:b w:val="0"/>
          <w:bCs w:val="0"/>
          <w:color w:val="auto"/>
          <w:sz w:val="32"/>
          <w:szCs w:val="32"/>
          <w:highlight w:val="none"/>
          <w:lang w:eastAsia="zh-CN"/>
        </w:rPr>
      </w:pPr>
      <w:bookmarkStart w:id="323" w:name="_Toc7718"/>
      <w:r>
        <w:rPr>
          <w:rFonts w:hint="eastAsia" w:ascii="黑体" w:hAnsi="黑体" w:eastAsia="黑体" w:cs="黑体"/>
          <w:b w:val="0"/>
          <w:bCs w:val="0"/>
          <w:color w:val="auto"/>
          <w:sz w:val="32"/>
          <w:szCs w:val="32"/>
          <w:highlight w:val="none"/>
          <w:lang w:eastAsia="zh-CN"/>
        </w:rPr>
        <w:t>三、强化文旅产业资本运作</w:t>
      </w:r>
      <w:bookmarkEnd w:id="323"/>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16"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pacing w:val="-6"/>
          <w:sz w:val="32"/>
          <w:szCs w:val="32"/>
          <w:highlight w:val="none"/>
          <w:lang w:eastAsia="zh-CN"/>
        </w:rPr>
        <w:t>加快成立苍溪县文化旅游投资公司，</w:t>
      </w:r>
      <w:r>
        <w:rPr>
          <w:rFonts w:hint="eastAsia" w:ascii="仿宋_GB2312" w:hAnsi="仿宋_GB2312" w:eastAsia="仿宋_GB2312" w:cs="仿宋_GB2312"/>
          <w:b w:val="0"/>
          <w:bCs w:val="0"/>
          <w:color w:val="auto"/>
          <w:sz w:val="32"/>
          <w:szCs w:val="32"/>
          <w:highlight w:val="none"/>
        </w:rPr>
        <w:t>支持有条件的旅游企业集团通过发行企业债券、股权置换等方式进行市场融资。探索开展动产抵押、土地使用权抵押和林权质押等权益质押担保方式融资，研究无形资产评估管理办法。鼓励各类投资基金、开放式基金参与</w:t>
      </w:r>
      <w:r>
        <w:rPr>
          <w:rFonts w:hint="eastAsia" w:ascii="仿宋_GB2312" w:hAnsi="仿宋_GB2312" w:eastAsia="仿宋_GB2312" w:cs="仿宋_GB2312"/>
          <w:b w:val="0"/>
          <w:bCs w:val="0"/>
          <w:color w:val="auto"/>
          <w:sz w:val="32"/>
          <w:szCs w:val="32"/>
          <w:highlight w:val="none"/>
          <w:lang w:eastAsia="zh-CN"/>
        </w:rPr>
        <w:t>文化</w:t>
      </w:r>
      <w:r>
        <w:rPr>
          <w:rFonts w:hint="eastAsia" w:ascii="仿宋_GB2312" w:hAnsi="仿宋_GB2312" w:eastAsia="仿宋_GB2312" w:cs="仿宋_GB2312"/>
          <w:b w:val="0"/>
          <w:bCs w:val="0"/>
          <w:color w:val="auto"/>
          <w:sz w:val="32"/>
          <w:szCs w:val="32"/>
          <w:highlight w:val="none"/>
        </w:rPr>
        <w:t>旅游</w:t>
      </w:r>
      <w:r>
        <w:rPr>
          <w:rFonts w:hint="eastAsia" w:ascii="仿宋_GB2312" w:hAnsi="仿宋_GB2312" w:eastAsia="仿宋_GB2312" w:cs="仿宋_GB2312"/>
          <w:b w:val="0"/>
          <w:bCs w:val="0"/>
          <w:color w:val="auto"/>
          <w:sz w:val="32"/>
          <w:szCs w:val="32"/>
          <w:highlight w:val="none"/>
          <w:lang w:eastAsia="zh-CN"/>
        </w:rPr>
        <w:t>体育</w:t>
      </w:r>
      <w:r>
        <w:rPr>
          <w:rFonts w:hint="eastAsia" w:ascii="仿宋_GB2312" w:hAnsi="仿宋_GB2312" w:eastAsia="仿宋_GB2312" w:cs="仿宋_GB2312"/>
          <w:b w:val="0"/>
          <w:bCs w:val="0"/>
          <w:color w:val="auto"/>
          <w:sz w:val="32"/>
          <w:szCs w:val="32"/>
          <w:highlight w:val="none"/>
        </w:rPr>
        <w:t>项目建设。鼓励中小</w:t>
      </w:r>
      <w:r>
        <w:rPr>
          <w:rFonts w:hint="eastAsia" w:ascii="仿宋_GB2312" w:hAnsi="仿宋_GB2312" w:eastAsia="仿宋_GB2312" w:cs="仿宋_GB2312"/>
          <w:b w:val="0"/>
          <w:bCs w:val="0"/>
          <w:color w:val="auto"/>
          <w:sz w:val="32"/>
          <w:szCs w:val="32"/>
          <w:highlight w:val="none"/>
          <w:lang w:eastAsia="zh-CN"/>
        </w:rPr>
        <w:t>文化</w:t>
      </w:r>
      <w:r>
        <w:rPr>
          <w:rFonts w:hint="eastAsia" w:ascii="仿宋_GB2312" w:hAnsi="仿宋_GB2312" w:eastAsia="仿宋_GB2312" w:cs="仿宋_GB2312"/>
          <w:b w:val="0"/>
          <w:bCs w:val="0"/>
          <w:color w:val="auto"/>
          <w:sz w:val="32"/>
          <w:szCs w:val="32"/>
          <w:highlight w:val="none"/>
        </w:rPr>
        <w:t>旅游</w:t>
      </w:r>
      <w:r>
        <w:rPr>
          <w:rFonts w:hint="eastAsia" w:ascii="仿宋_GB2312" w:hAnsi="仿宋_GB2312" w:eastAsia="仿宋_GB2312" w:cs="仿宋_GB2312"/>
          <w:b w:val="0"/>
          <w:bCs w:val="0"/>
          <w:color w:val="auto"/>
          <w:sz w:val="32"/>
          <w:szCs w:val="32"/>
          <w:highlight w:val="none"/>
          <w:lang w:eastAsia="zh-CN"/>
        </w:rPr>
        <w:t>体育</w:t>
      </w:r>
      <w:r>
        <w:rPr>
          <w:rFonts w:hint="eastAsia" w:ascii="仿宋_GB2312" w:hAnsi="仿宋_GB2312" w:eastAsia="仿宋_GB2312" w:cs="仿宋_GB2312"/>
          <w:b w:val="0"/>
          <w:bCs w:val="0"/>
          <w:color w:val="auto"/>
          <w:sz w:val="32"/>
          <w:szCs w:val="32"/>
          <w:highlight w:val="none"/>
        </w:rPr>
        <w:t>企业和乡村旅游经营户，以互助联保方式实行小额融资。设立或者完善地方财政出资和企业联合组建的多层次</w:t>
      </w:r>
      <w:r>
        <w:rPr>
          <w:rFonts w:hint="eastAsia" w:ascii="仿宋_GB2312" w:hAnsi="仿宋_GB2312" w:eastAsia="仿宋_GB2312" w:cs="仿宋_GB2312"/>
          <w:b w:val="0"/>
          <w:bCs w:val="0"/>
          <w:color w:val="auto"/>
          <w:sz w:val="32"/>
          <w:szCs w:val="32"/>
          <w:highlight w:val="none"/>
          <w:lang w:eastAsia="zh-CN"/>
        </w:rPr>
        <w:t>文化</w:t>
      </w:r>
      <w:r>
        <w:rPr>
          <w:rFonts w:hint="eastAsia" w:ascii="仿宋_GB2312" w:hAnsi="仿宋_GB2312" w:eastAsia="仿宋_GB2312" w:cs="仿宋_GB2312"/>
          <w:b w:val="0"/>
          <w:bCs w:val="0"/>
          <w:color w:val="auto"/>
          <w:sz w:val="32"/>
          <w:szCs w:val="32"/>
          <w:highlight w:val="none"/>
        </w:rPr>
        <w:t>旅游</w:t>
      </w:r>
      <w:r>
        <w:rPr>
          <w:rFonts w:hint="eastAsia" w:ascii="仿宋_GB2312" w:hAnsi="仿宋_GB2312" w:eastAsia="仿宋_GB2312" w:cs="仿宋_GB2312"/>
          <w:b w:val="0"/>
          <w:bCs w:val="0"/>
          <w:color w:val="auto"/>
          <w:sz w:val="32"/>
          <w:szCs w:val="32"/>
          <w:highlight w:val="none"/>
          <w:lang w:eastAsia="zh-CN"/>
        </w:rPr>
        <w:t>体育</w:t>
      </w:r>
      <w:r>
        <w:rPr>
          <w:rFonts w:hint="eastAsia" w:ascii="仿宋_GB2312" w:hAnsi="仿宋_GB2312" w:eastAsia="仿宋_GB2312" w:cs="仿宋_GB2312"/>
          <w:b w:val="0"/>
          <w:bCs w:val="0"/>
          <w:color w:val="auto"/>
          <w:sz w:val="32"/>
          <w:szCs w:val="32"/>
          <w:highlight w:val="none"/>
        </w:rPr>
        <w:t>企业融资担保基金与担保机构。完善项目投融资服务平台，推广“主管部门贴息、地方政府优惠、担保公司担保、金融机构贷款、项目业主开发”的“五位一体”投融资模式，为企业融资提供便利化服务。完善重大</w:t>
      </w:r>
      <w:r>
        <w:rPr>
          <w:rFonts w:hint="eastAsia" w:ascii="仿宋_GB2312" w:hAnsi="仿宋_GB2312" w:eastAsia="仿宋_GB2312" w:cs="仿宋_GB2312"/>
          <w:b w:val="0"/>
          <w:bCs w:val="0"/>
          <w:color w:val="auto"/>
          <w:sz w:val="32"/>
          <w:szCs w:val="32"/>
          <w:highlight w:val="none"/>
          <w:lang w:eastAsia="zh-CN"/>
        </w:rPr>
        <w:t>文化旅游体育</w:t>
      </w:r>
      <w:r>
        <w:rPr>
          <w:rFonts w:hint="eastAsia" w:ascii="仿宋_GB2312" w:hAnsi="仿宋_GB2312" w:eastAsia="仿宋_GB2312" w:cs="仿宋_GB2312"/>
          <w:b w:val="0"/>
          <w:bCs w:val="0"/>
          <w:color w:val="auto"/>
          <w:sz w:val="32"/>
          <w:szCs w:val="32"/>
          <w:highlight w:val="none"/>
        </w:rPr>
        <w:t>项目库，实行动态管理，每年推出一批有牵动性和影响力的大项目，加大招商引资力度，引进优势企业投资开发。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1"/>
        <w:rPr>
          <w:rFonts w:hint="eastAsia" w:ascii="方正小标宋简体" w:hAnsi="方正小标宋简体" w:eastAsia="方正小标宋简体" w:cs="方正小标宋简体"/>
          <w:b w:val="0"/>
          <w:bCs w:val="0"/>
          <w:color w:val="auto"/>
          <w:kern w:val="2"/>
          <w:sz w:val="32"/>
          <w:szCs w:val="32"/>
          <w:highlight w:val="none"/>
          <w:lang w:val="en-US" w:eastAsia="zh-CN" w:bidi="ar-SA"/>
        </w:rPr>
      </w:pPr>
      <w:bookmarkStart w:id="324" w:name="_Toc24551"/>
      <w:bookmarkStart w:id="325" w:name="_Toc9940"/>
      <w:bookmarkStart w:id="326" w:name="_Toc6328"/>
      <w:bookmarkStart w:id="327" w:name="_Toc15040"/>
      <w:bookmarkStart w:id="328" w:name="_Toc18500"/>
      <w:bookmarkStart w:id="329" w:name="_Toc13014"/>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第四节  分类培养，优先人才建设</w:t>
      </w:r>
      <w:bookmarkEnd w:id="324"/>
      <w:bookmarkEnd w:id="325"/>
      <w:bookmarkEnd w:id="326"/>
      <w:bookmarkEnd w:id="327"/>
      <w:bookmarkEnd w:id="328"/>
      <w:bookmarkEnd w:id="329"/>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rPr>
          <w:rFonts w:hint="eastAsia" w:ascii="仿宋_GB2312" w:hAnsi="仿宋_GB2312" w:eastAsia="仿宋_GB2312" w:cs="仿宋_GB2312"/>
          <w:b/>
          <w:bCs/>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2"/>
        <w:rPr>
          <w:rFonts w:hint="eastAsia" w:ascii="黑体" w:hAnsi="黑体" w:eastAsia="黑体" w:cs="黑体"/>
          <w:b w:val="0"/>
          <w:bCs w:val="0"/>
          <w:color w:val="auto"/>
          <w:sz w:val="32"/>
          <w:szCs w:val="32"/>
          <w:highlight w:val="none"/>
          <w:lang w:eastAsia="zh-CN"/>
        </w:rPr>
      </w:pPr>
      <w:bookmarkStart w:id="330" w:name="_Toc7991"/>
      <w:bookmarkStart w:id="331" w:name="_Toc13522"/>
      <w:bookmarkStart w:id="332" w:name="_Toc29000"/>
      <w:r>
        <w:rPr>
          <w:rFonts w:hint="eastAsia" w:ascii="黑体" w:hAnsi="黑体" w:eastAsia="黑体" w:cs="黑体"/>
          <w:b w:val="0"/>
          <w:bCs w:val="0"/>
          <w:color w:val="auto"/>
          <w:sz w:val="32"/>
          <w:szCs w:val="32"/>
          <w:highlight w:val="none"/>
          <w:lang w:eastAsia="zh-CN"/>
        </w:rPr>
        <w:t>一、建设培养管理服务骨干人才</w:t>
      </w:r>
      <w:bookmarkEnd w:id="330"/>
      <w:bookmarkEnd w:id="331"/>
      <w:bookmarkEnd w:id="332"/>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加强队伍建设，按照控制总量、盘活存量、优化结构、有减有增的要求，制定落实</w:t>
      </w:r>
      <w:r>
        <w:rPr>
          <w:rFonts w:hint="eastAsia" w:ascii="仿宋_GB2312" w:hAnsi="仿宋_GB2312" w:eastAsia="仿宋_GB2312" w:cs="仿宋_GB2312"/>
          <w:color w:val="auto"/>
          <w:sz w:val="32"/>
          <w:szCs w:val="32"/>
          <w:highlight w:val="none"/>
          <w:lang w:eastAsia="zh-CN"/>
        </w:rPr>
        <w:t>县、乡镇</w:t>
      </w:r>
      <w:r>
        <w:rPr>
          <w:rFonts w:hint="eastAsia" w:ascii="仿宋_GB2312" w:hAnsi="仿宋_GB2312" w:eastAsia="仿宋_GB2312" w:cs="仿宋_GB2312"/>
          <w:color w:val="auto"/>
          <w:sz w:val="32"/>
          <w:szCs w:val="32"/>
          <w:highlight w:val="none"/>
        </w:rPr>
        <w:t>各类公共文化机构人员编制标准，实行“人才+项目+基地”的培养模式，</w:t>
      </w:r>
      <w:r>
        <w:rPr>
          <w:rFonts w:hint="eastAsia" w:ascii="仿宋_GB2312" w:hAnsi="仿宋_GB2312" w:eastAsia="仿宋_GB2312" w:cs="仿宋_GB2312"/>
          <w:color w:val="auto"/>
          <w:spacing w:val="-6"/>
          <w:sz w:val="32"/>
          <w:szCs w:val="32"/>
          <w:highlight w:val="none"/>
        </w:rPr>
        <w:t>逐步建设专业带头人、优秀中青年业务骨干、青年业务尖子结构合理的各类专业人才队伍</w:t>
      </w:r>
      <w:r>
        <w:rPr>
          <w:rFonts w:hint="eastAsia" w:ascii="仿宋_GB2312" w:hAnsi="仿宋_GB2312" w:eastAsia="仿宋_GB2312" w:cs="仿宋_GB2312"/>
          <w:color w:val="auto"/>
          <w:spacing w:val="-6"/>
          <w:sz w:val="32"/>
          <w:szCs w:val="32"/>
          <w:highlight w:val="none"/>
          <w:lang w:eastAsia="zh-CN"/>
        </w:rPr>
        <w:t>。</w:t>
      </w:r>
      <w:r>
        <w:rPr>
          <w:rFonts w:hint="eastAsia" w:ascii="仿宋_GB2312" w:hAnsi="仿宋_GB2312" w:eastAsia="仿宋_GB2312" w:cs="仿宋_GB2312"/>
          <w:color w:val="auto"/>
          <w:spacing w:val="-6"/>
          <w:sz w:val="32"/>
          <w:szCs w:val="32"/>
          <w:highlight w:val="none"/>
        </w:rPr>
        <w:t>建立培训上岗和资格认定制度，建设一支熟悉文化</w:t>
      </w:r>
      <w:r>
        <w:rPr>
          <w:rFonts w:hint="eastAsia" w:ascii="仿宋_GB2312" w:hAnsi="仿宋_GB2312" w:eastAsia="仿宋_GB2312" w:cs="仿宋_GB2312"/>
          <w:color w:val="auto"/>
          <w:spacing w:val="-6"/>
          <w:sz w:val="32"/>
          <w:szCs w:val="32"/>
          <w:highlight w:val="none"/>
          <w:lang w:eastAsia="zh-CN"/>
        </w:rPr>
        <w:t>旅游体育</w:t>
      </w:r>
      <w:r>
        <w:rPr>
          <w:rFonts w:hint="eastAsia" w:ascii="仿宋_GB2312" w:hAnsi="仿宋_GB2312" w:eastAsia="仿宋_GB2312" w:cs="仿宋_GB2312"/>
          <w:color w:val="auto"/>
          <w:spacing w:val="-6"/>
          <w:sz w:val="32"/>
          <w:szCs w:val="32"/>
          <w:highlight w:val="none"/>
        </w:rPr>
        <w:t>市场特点、知晓文化</w:t>
      </w:r>
      <w:r>
        <w:rPr>
          <w:rFonts w:hint="eastAsia" w:ascii="仿宋_GB2312" w:hAnsi="仿宋_GB2312" w:eastAsia="仿宋_GB2312" w:cs="仿宋_GB2312"/>
          <w:color w:val="auto"/>
          <w:spacing w:val="-6"/>
          <w:sz w:val="32"/>
          <w:szCs w:val="32"/>
          <w:highlight w:val="none"/>
          <w:lang w:eastAsia="zh-CN"/>
        </w:rPr>
        <w:t>旅游体育</w:t>
      </w:r>
      <w:r>
        <w:rPr>
          <w:rFonts w:hint="eastAsia" w:ascii="仿宋_GB2312" w:hAnsi="仿宋_GB2312" w:eastAsia="仿宋_GB2312" w:cs="仿宋_GB2312"/>
          <w:color w:val="auto"/>
          <w:spacing w:val="-6"/>
          <w:sz w:val="32"/>
          <w:szCs w:val="32"/>
          <w:highlight w:val="none"/>
        </w:rPr>
        <w:t>市场运行规律、具有较强创新精神、精通业务的文化</w:t>
      </w:r>
      <w:r>
        <w:rPr>
          <w:rFonts w:hint="eastAsia" w:ascii="仿宋_GB2312" w:hAnsi="仿宋_GB2312" w:eastAsia="仿宋_GB2312" w:cs="仿宋_GB2312"/>
          <w:color w:val="auto"/>
          <w:spacing w:val="-6"/>
          <w:sz w:val="32"/>
          <w:szCs w:val="32"/>
          <w:highlight w:val="none"/>
          <w:lang w:eastAsia="zh-CN"/>
        </w:rPr>
        <w:t>旅游体育</w:t>
      </w:r>
      <w:r>
        <w:rPr>
          <w:rFonts w:hint="eastAsia" w:ascii="仿宋_GB2312" w:hAnsi="仿宋_GB2312" w:eastAsia="仿宋_GB2312" w:cs="仿宋_GB2312"/>
          <w:color w:val="auto"/>
          <w:spacing w:val="-6"/>
          <w:sz w:val="32"/>
          <w:szCs w:val="32"/>
          <w:highlight w:val="none"/>
        </w:rPr>
        <w:t>市场综合人才。采取政府购买公益服务岗位等多种方式，为每个村（社区）配备至少1名文化</w:t>
      </w:r>
      <w:r>
        <w:rPr>
          <w:rFonts w:hint="eastAsia" w:ascii="仿宋_GB2312" w:hAnsi="仿宋_GB2312" w:eastAsia="仿宋_GB2312" w:cs="仿宋_GB2312"/>
          <w:color w:val="auto"/>
          <w:spacing w:val="-6"/>
          <w:sz w:val="32"/>
          <w:szCs w:val="32"/>
          <w:highlight w:val="none"/>
          <w:lang w:eastAsia="zh-CN"/>
        </w:rPr>
        <w:t>体育</w:t>
      </w:r>
      <w:r>
        <w:rPr>
          <w:rFonts w:hint="eastAsia" w:ascii="仿宋_GB2312" w:hAnsi="仿宋_GB2312" w:eastAsia="仿宋_GB2312" w:cs="仿宋_GB2312"/>
          <w:color w:val="auto"/>
          <w:spacing w:val="-6"/>
          <w:sz w:val="32"/>
          <w:szCs w:val="32"/>
          <w:highlight w:val="none"/>
        </w:rPr>
        <w:t>管理</w:t>
      </w:r>
      <w:r>
        <w:rPr>
          <w:rFonts w:hint="eastAsia" w:ascii="仿宋_GB2312" w:hAnsi="仿宋_GB2312" w:eastAsia="仿宋_GB2312" w:cs="仿宋_GB2312"/>
          <w:color w:val="auto"/>
          <w:spacing w:val="-6"/>
          <w:sz w:val="32"/>
          <w:szCs w:val="32"/>
          <w:highlight w:val="none"/>
          <w:lang w:eastAsia="zh-CN"/>
        </w:rPr>
        <w:t>人</w:t>
      </w:r>
      <w:r>
        <w:rPr>
          <w:rFonts w:hint="eastAsia" w:ascii="仿宋_GB2312" w:hAnsi="仿宋_GB2312" w:eastAsia="仿宋_GB2312" w:cs="仿宋_GB2312"/>
          <w:color w:val="auto"/>
          <w:spacing w:val="-6"/>
          <w:sz w:val="32"/>
          <w:szCs w:val="32"/>
          <w:highlight w:val="none"/>
        </w:rPr>
        <w:t>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2"/>
        <w:rPr>
          <w:rFonts w:hint="eastAsia" w:ascii="黑体" w:hAnsi="黑体" w:eastAsia="黑体" w:cs="黑体"/>
          <w:b w:val="0"/>
          <w:bCs w:val="0"/>
          <w:color w:val="auto"/>
          <w:sz w:val="32"/>
          <w:szCs w:val="32"/>
          <w:highlight w:val="none"/>
          <w:lang w:eastAsia="zh-CN"/>
        </w:rPr>
      </w:pPr>
      <w:bookmarkStart w:id="333" w:name="_Toc30328"/>
      <w:bookmarkStart w:id="334" w:name="_Toc8041"/>
      <w:bookmarkStart w:id="335" w:name="_Toc20601"/>
      <w:r>
        <w:rPr>
          <w:rFonts w:hint="eastAsia" w:ascii="黑体" w:hAnsi="黑体" w:eastAsia="黑体" w:cs="黑体"/>
          <w:b w:val="0"/>
          <w:bCs w:val="0"/>
          <w:color w:val="auto"/>
          <w:sz w:val="32"/>
          <w:szCs w:val="32"/>
          <w:highlight w:val="none"/>
          <w:lang w:eastAsia="zh-CN"/>
        </w:rPr>
        <w:t>二、引进培育产业发展优秀人才</w:t>
      </w:r>
      <w:bookmarkEnd w:id="333"/>
      <w:bookmarkEnd w:id="334"/>
      <w:bookmarkEnd w:id="335"/>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96" w:firstLineChars="200"/>
        <w:textAlignment w:val="auto"/>
        <w:rPr>
          <w:rFonts w:hint="eastAsia" w:eastAsia="仿宋_GB2312"/>
          <w:color w:val="auto"/>
          <w:spacing w:val="-11"/>
          <w:sz w:val="32"/>
          <w:szCs w:val="32"/>
          <w:highlight w:val="none"/>
        </w:rPr>
      </w:pPr>
      <w:r>
        <w:rPr>
          <w:rFonts w:hint="eastAsia" w:ascii="仿宋_GB2312" w:hAnsi="仿宋_GB2312" w:eastAsia="仿宋_GB2312" w:cs="仿宋_GB2312"/>
          <w:color w:val="auto"/>
          <w:spacing w:val="-11"/>
          <w:sz w:val="32"/>
          <w:szCs w:val="32"/>
          <w:highlight w:val="none"/>
        </w:rPr>
        <w:t>探索“大学+”发展新模式，实施“</w:t>
      </w:r>
      <w:r>
        <w:rPr>
          <w:rFonts w:hint="eastAsia" w:ascii="仿宋_GB2312" w:hAnsi="仿宋_GB2312" w:eastAsia="仿宋_GB2312" w:cs="仿宋_GB2312"/>
          <w:color w:val="auto"/>
          <w:spacing w:val="-11"/>
          <w:sz w:val="32"/>
          <w:szCs w:val="32"/>
          <w:highlight w:val="none"/>
          <w:lang w:eastAsia="zh-CN"/>
        </w:rPr>
        <w:t>苍溪</w:t>
      </w:r>
      <w:r>
        <w:rPr>
          <w:rFonts w:hint="eastAsia" w:ascii="仿宋_GB2312" w:hAnsi="仿宋_GB2312" w:eastAsia="仿宋_GB2312" w:cs="仿宋_GB2312"/>
          <w:color w:val="auto"/>
          <w:spacing w:val="-11"/>
          <w:sz w:val="32"/>
          <w:szCs w:val="32"/>
          <w:highlight w:val="none"/>
        </w:rPr>
        <w:t>英才”计划，引进急需的高素质专门人才和产业领军人才；规范人才评价认证体系，建立</w:t>
      </w:r>
      <w:r>
        <w:rPr>
          <w:rFonts w:hint="eastAsia" w:ascii="仿宋_GB2312" w:hAnsi="仿宋_GB2312" w:eastAsia="仿宋_GB2312" w:cs="仿宋_GB2312"/>
          <w:color w:val="auto"/>
          <w:spacing w:val="-11"/>
          <w:sz w:val="32"/>
          <w:szCs w:val="32"/>
          <w:highlight w:val="none"/>
          <w:lang w:eastAsia="zh-CN"/>
        </w:rPr>
        <w:t>县文化旅游体育</w:t>
      </w:r>
      <w:r>
        <w:rPr>
          <w:rFonts w:hint="eastAsia" w:ascii="仿宋_GB2312" w:hAnsi="仿宋_GB2312" w:eastAsia="仿宋_GB2312" w:cs="仿宋_GB2312"/>
          <w:color w:val="auto"/>
          <w:spacing w:val="-11"/>
          <w:sz w:val="32"/>
          <w:szCs w:val="32"/>
          <w:highlight w:val="none"/>
        </w:rPr>
        <w:t>人才信息库及人才社会化网络平台；创新人才使用机制，拓展人尽其才的发展空间；完善人才激励机制，设立专项奖励基金，建立重实绩、重贡献、向优秀人才和关键岗位倾斜的激励机制，激发其工作积极性和创造力。</w:t>
      </w:r>
      <w:r>
        <w:rPr>
          <w:rFonts w:hint="eastAsia" w:eastAsia="仿宋_GB2312"/>
          <w:color w:val="auto"/>
          <w:spacing w:val="-11"/>
          <w:sz w:val="32"/>
          <w:szCs w:val="32"/>
          <w:highlight w:val="none"/>
        </w:rPr>
        <w:t>实施旅游饭店管理人才工程、旅游景区管理人才工程、旅行社经营管理（营销）人才工程、导游人才工程、旅游传媒人才工程、自驾车专业旅游人才工程、乡村旅游创业人才工程</w:t>
      </w:r>
      <w:r>
        <w:rPr>
          <w:rFonts w:hint="eastAsia" w:eastAsia="仿宋_GB2312"/>
          <w:color w:val="auto"/>
          <w:spacing w:val="-11"/>
          <w:sz w:val="32"/>
          <w:szCs w:val="32"/>
          <w:highlight w:val="none"/>
          <w:lang w:eastAsia="zh-CN"/>
        </w:rPr>
        <w:t>，</w:t>
      </w:r>
      <w:r>
        <w:rPr>
          <w:rFonts w:hint="eastAsia" w:eastAsia="仿宋_GB2312"/>
          <w:color w:val="auto"/>
          <w:spacing w:val="-11"/>
          <w:sz w:val="32"/>
          <w:szCs w:val="32"/>
          <w:highlight w:val="none"/>
        </w:rPr>
        <w:t>加快培养高层次</w:t>
      </w:r>
      <w:r>
        <w:rPr>
          <w:rFonts w:hint="eastAsia" w:eastAsia="仿宋_GB2312"/>
          <w:color w:val="auto"/>
          <w:spacing w:val="-11"/>
          <w:sz w:val="32"/>
          <w:szCs w:val="32"/>
          <w:highlight w:val="none"/>
          <w:lang w:eastAsia="zh-CN"/>
        </w:rPr>
        <w:t>旅游</w:t>
      </w:r>
      <w:r>
        <w:rPr>
          <w:rFonts w:hint="eastAsia" w:eastAsia="仿宋_GB2312"/>
          <w:color w:val="auto"/>
          <w:spacing w:val="-11"/>
          <w:sz w:val="32"/>
          <w:szCs w:val="32"/>
          <w:highlight w:val="none"/>
        </w:rPr>
        <w:t>专业技术人才队伍。实施</w:t>
      </w:r>
      <w:r>
        <w:rPr>
          <w:rFonts w:hint="eastAsia" w:eastAsia="仿宋_GB2312"/>
          <w:color w:val="auto"/>
          <w:spacing w:val="-11"/>
          <w:sz w:val="32"/>
          <w:szCs w:val="32"/>
          <w:highlight w:val="none"/>
          <w:lang w:eastAsia="zh-CN"/>
        </w:rPr>
        <w:t>文化</w:t>
      </w:r>
      <w:r>
        <w:rPr>
          <w:rFonts w:hint="eastAsia" w:eastAsia="仿宋_GB2312"/>
          <w:color w:val="auto"/>
          <w:spacing w:val="-11"/>
          <w:sz w:val="32"/>
          <w:szCs w:val="32"/>
          <w:highlight w:val="none"/>
        </w:rPr>
        <w:t>旅游</w:t>
      </w:r>
      <w:r>
        <w:rPr>
          <w:rFonts w:hint="eastAsia" w:eastAsia="仿宋_GB2312"/>
          <w:color w:val="auto"/>
          <w:spacing w:val="-11"/>
          <w:sz w:val="32"/>
          <w:szCs w:val="32"/>
          <w:highlight w:val="none"/>
          <w:lang w:eastAsia="zh-CN"/>
        </w:rPr>
        <w:t>体育</w:t>
      </w:r>
      <w:r>
        <w:rPr>
          <w:rFonts w:hint="eastAsia" w:eastAsia="仿宋_GB2312"/>
          <w:color w:val="auto"/>
          <w:spacing w:val="-11"/>
          <w:sz w:val="32"/>
          <w:szCs w:val="32"/>
          <w:highlight w:val="none"/>
        </w:rPr>
        <w:t>就业倍增计划。整合教育行业和</w:t>
      </w:r>
      <w:r>
        <w:rPr>
          <w:rFonts w:hint="eastAsia" w:eastAsia="仿宋_GB2312"/>
          <w:color w:val="auto"/>
          <w:spacing w:val="-11"/>
          <w:sz w:val="32"/>
          <w:szCs w:val="32"/>
          <w:highlight w:val="none"/>
          <w:lang w:eastAsia="zh-CN"/>
        </w:rPr>
        <w:t>文化</w:t>
      </w:r>
      <w:r>
        <w:rPr>
          <w:rFonts w:hint="eastAsia" w:eastAsia="仿宋_GB2312"/>
          <w:color w:val="auto"/>
          <w:spacing w:val="-11"/>
          <w:sz w:val="32"/>
          <w:szCs w:val="32"/>
          <w:highlight w:val="none"/>
        </w:rPr>
        <w:t>旅游</w:t>
      </w:r>
      <w:r>
        <w:rPr>
          <w:rFonts w:hint="eastAsia" w:eastAsia="仿宋_GB2312"/>
          <w:color w:val="auto"/>
          <w:spacing w:val="-11"/>
          <w:sz w:val="32"/>
          <w:szCs w:val="32"/>
          <w:highlight w:val="none"/>
          <w:lang w:eastAsia="zh-CN"/>
        </w:rPr>
        <w:t>体育</w:t>
      </w:r>
      <w:r>
        <w:rPr>
          <w:rFonts w:hint="eastAsia" w:eastAsia="仿宋_GB2312"/>
          <w:color w:val="auto"/>
          <w:spacing w:val="-11"/>
          <w:sz w:val="32"/>
          <w:szCs w:val="32"/>
          <w:highlight w:val="none"/>
        </w:rPr>
        <w:t>企业资源，搭建人力资源就业服务平台。建立完善职业资格、职称和技术等级制度，规范落实薪酬和社会保险制度，支持从业人员评选劳动模范和先进工作者，开展最美导游、金牌讲解员等评选表彰活动，切实提升从业人员的社会地位和职业荣誉感。表彰对促进</w:t>
      </w:r>
      <w:r>
        <w:rPr>
          <w:rFonts w:hint="eastAsia" w:eastAsia="仿宋_GB2312"/>
          <w:color w:val="auto"/>
          <w:spacing w:val="-11"/>
          <w:sz w:val="32"/>
          <w:szCs w:val="32"/>
          <w:highlight w:val="none"/>
          <w:lang w:eastAsia="zh-CN"/>
        </w:rPr>
        <w:t>文化</w:t>
      </w:r>
      <w:r>
        <w:rPr>
          <w:rFonts w:hint="eastAsia" w:eastAsia="仿宋_GB2312"/>
          <w:color w:val="auto"/>
          <w:spacing w:val="-11"/>
          <w:sz w:val="32"/>
          <w:szCs w:val="32"/>
          <w:highlight w:val="none"/>
        </w:rPr>
        <w:t>旅游</w:t>
      </w:r>
      <w:r>
        <w:rPr>
          <w:rFonts w:hint="eastAsia" w:eastAsia="仿宋_GB2312"/>
          <w:color w:val="auto"/>
          <w:spacing w:val="-11"/>
          <w:sz w:val="32"/>
          <w:szCs w:val="32"/>
          <w:highlight w:val="none"/>
          <w:lang w:eastAsia="zh-CN"/>
        </w:rPr>
        <w:t>体育</w:t>
      </w:r>
      <w:r>
        <w:rPr>
          <w:rFonts w:hint="eastAsia" w:eastAsia="仿宋_GB2312"/>
          <w:color w:val="auto"/>
          <w:spacing w:val="-11"/>
          <w:sz w:val="32"/>
          <w:szCs w:val="32"/>
          <w:highlight w:val="none"/>
        </w:rPr>
        <w:t>就业作出突出贡献的企业和个人。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2"/>
        <w:rPr>
          <w:rFonts w:hint="eastAsia" w:ascii="黑体" w:hAnsi="黑体" w:eastAsia="黑体" w:cs="黑体"/>
          <w:b w:val="0"/>
          <w:bCs w:val="0"/>
          <w:color w:val="auto"/>
          <w:sz w:val="32"/>
          <w:szCs w:val="32"/>
          <w:highlight w:val="none"/>
          <w:lang w:eastAsia="zh-CN"/>
        </w:rPr>
      </w:pPr>
      <w:bookmarkStart w:id="336" w:name="_Toc31656"/>
      <w:r>
        <w:rPr>
          <w:rFonts w:hint="eastAsia" w:ascii="黑体" w:hAnsi="黑体" w:eastAsia="黑体" w:cs="黑体"/>
          <w:b w:val="0"/>
          <w:bCs w:val="0"/>
          <w:color w:val="auto"/>
          <w:sz w:val="32"/>
          <w:szCs w:val="32"/>
          <w:highlight w:val="none"/>
          <w:lang w:eastAsia="zh-CN"/>
        </w:rPr>
        <w:t>三、积极改善高端（专业）人才发展环境</w:t>
      </w:r>
      <w:bookmarkEnd w:id="336"/>
    </w:p>
    <w:p>
      <w:pPr>
        <w:pStyle w:val="2"/>
        <w:keepNext w:val="0"/>
        <w:keepLines w:val="0"/>
        <w:pageBreakBefore w:val="0"/>
        <w:widowControl w:val="0"/>
        <w:kinsoku/>
        <w:wordWrap/>
        <w:overflowPunct/>
        <w:topLinePunct w:val="0"/>
        <w:autoSpaceDE/>
        <w:autoSpaceDN/>
        <w:bidi w:val="0"/>
        <w:adjustRightInd/>
        <w:snapToGrid/>
        <w:ind w:firstLine="596" w:firstLineChars="200"/>
        <w:rPr>
          <w:rFonts w:hint="eastAsia" w:eastAsia="仿宋_GB2312"/>
          <w:color w:val="auto"/>
          <w:spacing w:val="-11"/>
          <w:sz w:val="32"/>
          <w:szCs w:val="32"/>
          <w:highlight w:val="none"/>
        </w:rPr>
      </w:pPr>
      <w:r>
        <w:rPr>
          <w:rFonts w:hint="eastAsia" w:eastAsia="仿宋_GB2312"/>
          <w:color w:val="auto"/>
          <w:spacing w:val="-11"/>
          <w:sz w:val="32"/>
          <w:szCs w:val="32"/>
          <w:highlight w:val="none"/>
        </w:rPr>
        <w:t>面向市场需求，紧紧抓住培养、吸引、用好人才三个环节，加强学历教育，大力发展职业教育和在职培训，推进</w:t>
      </w:r>
      <w:r>
        <w:rPr>
          <w:rFonts w:hint="eastAsia" w:eastAsia="仿宋_GB2312"/>
          <w:color w:val="auto"/>
          <w:spacing w:val="-11"/>
          <w:sz w:val="32"/>
          <w:szCs w:val="32"/>
          <w:highlight w:val="none"/>
          <w:lang w:eastAsia="zh-CN"/>
        </w:rPr>
        <w:t>文化旅游体育</w:t>
      </w:r>
      <w:r>
        <w:rPr>
          <w:rFonts w:hint="eastAsia" w:eastAsia="仿宋_GB2312"/>
          <w:color w:val="auto"/>
          <w:spacing w:val="-11"/>
          <w:sz w:val="32"/>
          <w:szCs w:val="32"/>
          <w:highlight w:val="none"/>
        </w:rPr>
        <w:t>人才市场建设。整合</w:t>
      </w:r>
      <w:r>
        <w:rPr>
          <w:rFonts w:hint="eastAsia" w:eastAsia="仿宋_GB2312"/>
          <w:color w:val="auto"/>
          <w:spacing w:val="-11"/>
          <w:sz w:val="32"/>
          <w:szCs w:val="32"/>
          <w:highlight w:val="none"/>
          <w:lang w:eastAsia="zh-CN"/>
        </w:rPr>
        <w:t>苍溪职中等</w:t>
      </w:r>
      <w:r>
        <w:rPr>
          <w:rFonts w:hint="eastAsia" w:eastAsia="仿宋_GB2312"/>
          <w:color w:val="auto"/>
          <w:spacing w:val="-11"/>
          <w:sz w:val="32"/>
          <w:szCs w:val="32"/>
          <w:highlight w:val="none"/>
        </w:rPr>
        <w:t>教育资源，科学合理设置</w:t>
      </w:r>
      <w:r>
        <w:rPr>
          <w:rFonts w:hint="eastAsia" w:eastAsia="仿宋_GB2312"/>
          <w:color w:val="auto"/>
          <w:spacing w:val="-11"/>
          <w:sz w:val="32"/>
          <w:szCs w:val="32"/>
          <w:highlight w:val="none"/>
          <w:lang w:eastAsia="zh-CN"/>
        </w:rPr>
        <w:t>文化</w:t>
      </w:r>
      <w:r>
        <w:rPr>
          <w:rFonts w:hint="eastAsia" w:eastAsia="仿宋_GB2312"/>
          <w:color w:val="auto"/>
          <w:spacing w:val="-11"/>
          <w:sz w:val="32"/>
          <w:szCs w:val="32"/>
          <w:highlight w:val="none"/>
        </w:rPr>
        <w:t>旅游专业和教学内容，创新</w:t>
      </w:r>
      <w:r>
        <w:rPr>
          <w:rFonts w:hint="eastAsia" w:eastAsia="仿宋_GB2312"/>
          <w:color w:val="auto"/>
          <w:spacing w:val="-11"/>
          <w:sz w:val="32"/>
          <w:szCs w:val="32"/>
          <w:highlight w:val="none"/>
          <w:lang w:eastAsia="zh-CN"/>
        </w:rPr>
        <w:t>文化</w:t>
      </w:r>
      <w:r>
        <w:rPr>
          <w:rFonts w:hint="eastAsia" w:eastAsia="仿宋_GB2312"/>
          <w:color w:val="auto"/>
          <w:spacing w:val="-11"/>
          <w:sz w:val="32"/>
          <w:szCs w:val="32"/>
          <w:highlight w:val="none"/>
        </w:rPr>
        <w:t>旅游教学模式，培养中高级旅游经营管理人才和服务一线技能型人才。</w:t>
      </w:r>
      <w:r>
        <w:rPr>
          <w:rFonts w:hint="eastAsia" w:eastAsia="仿宋_GB2312"/>
          <w:color w:val="auto"/>
          <w:spacing w:val="-11"/>
          <w:sz w:val="32"/>
          <w:szCs w:val="32"/>
          <w:highlight w:val="none"/>
          <w:lang w:eastAsia="zh-CN"/>
        </w:rPr>
        <w:t>深化三会中国西部乡村旅游培训基地教育教学，</w:t>
      </w:r>
      <w:r>
        <w:rPr>
          <w:rFonts w:hint="eastAsia" w:eastAsia="仿宋_GB2312"/>
          <w:color w:val="auto"/>
          <w:spacing w:val="-11"/>
          <w:sz w:val="32"/>
          <w:szCs w:val="32"/>
          <w:highlight w:val="none"/>
        </w:rPr>
        <w:t>探索以</w:t>
      </w:r>
      <w:r>
        <w:rPr>
          <w:rFonts w:hint="eastAsia" w:eastAsia="仿宋_GB2312"/>
          <w:color w:val="auto"/>
          <w:spacing w:val="-11"/>
          <w:sz w:val="32"/>
          <w:szCs w:val="32"/>
          <w:highlight w:val="none"/>
          <w:lang w:eastAsia="zh-CN"/>
        </w:rPr>
        <w:t>文化</w:t>
      </w:r>
      <w:r>
        <w:rPr>
          <w:rFonts w:hint="eastAsia" w:eastAsia="仿宋_GB2312"/>
          <w:color w:val="auto"/>
          <w:spacing w:val="-11"/>
          <w:sz w:val="32"/>
          <w:szCs w:val="32"/>
          <w:highlight w:val="none"/>
        </w:rPr>
        <w:t>旅游职业教育发展培养农村人才的新机制，大力发展农村中等</w:t>
      </w:r>
      <w:r>
        <w:rPr>
          <w:rFonts w:hint="eastAsia" w:eastAsia="仿宋_GB2312"/>
          <w:color w:val="auto"/>
          <w:spacing w:val="-11"/>
          <w:sz w:val="32"/>
          <w:szCs w:val="32"/>
          <w:highlight w:val="none"/>
          <w:lang w:eastAsia="zh-CN"/>
        </w:rPr>
        <w:t>文化</w:t>
      </w:r>
      <w:r>
        <w:rPr>
          <w:rFonts w:hint="eastAsia" w:eastAsia="仿宋_GB2312"/>
          <w:color w:val="auto"/>
          <w:spacing w:val="-11"/>
          <w:sz w:val="32"/>
          <w:szCs w:val="32"/>
          <w:highlight w:val="none"/>
        </w:rPr>
        <w:t>旅游职业教育。利用西部地区引进人才的优惠政策，吸引国内外</w:t>
      </w:r>
      <w:r>
        <w:rPr>
          <w:rFonts w:hint="eastAsia" w:eastAsia="仿宋_GB2312"/>
          <w:color w:val="auto"/>
          <w:spacing w:val="-11"/>
          <w:sz w:val="32"/>
          <w:szCs w:val="32"/>
          <w:highlight w:val="none"/>
          <w:lang w:eastAsia="zh-CN"/>
        </w:rPr>
        <w:t>文化</w:t>
      </w:r>
      <w:r>
        <w:rPr>
          <w:rFonts w:hint="eastAsia" w:eastAsia="仿宋_GB2312"/>
          <w:color w:val="auto"/>
          <w:spacing w:val="-11"/>
          <w:sz w:val="32"/>
          <w:szCs w:val="32"/>
          <w:highlight w:val="none"/>
        </w:rPr>
        <w:t>旅游</w:t>
      </w:r>
      <w:r>
        <w:rPr>
          <w:rFonts w:hint="eastAsia" w:eastAsia="仿宋_GB2312"/>
          <w:color w:val="auto"/>
          <w:spacing w:val="-11"/>
          <w:sz w:val="32"/>
          <w:szCs w:val="32"/>
          <w:highlight w:val="none"/>
          <w:lang w:eastAsia="zh-CN"/>
        </w:rPr>
        <w:t>体育</w:t>
      </w:r>
      <w:r>
        <w:rPr>
          <w:rFonts w:hint="eastAsia" w:eastAsia="仿宋_GB2312"/>
          <w:color w:val="auto"/>
          <w:spacing w:val="-11"/>
          <w:sz w:val="32"/>
          <w:szCs w:val="32"/>
          <w:highlight w:val="none"/>
        </w:rPr>
        <w:t>人才参与全</w:t>
      </w:r>
      <w:r>
        <w:rPr>
          <w:rFonts w:hint="eastAsia" w:eastAsia="仿宋_GB2312"/>
          <w:color w:val="auto"/>
          <w:spacing w:val="-11"/>
          <w:sz w:val="32"/>
          <w:szCs w:val="32"/>
          <w:highlight w:val="none"/>
          <w:lang w:eastAsia="zh-CN"/>
        </w:rPr>
        <w:t>县</w:t>
      </w:r>
      <w:r>
        <w:rPr>
          <w:rFonts w:hint="eastAsia" w:eastAsia="仿宋_GB2312"/>
          <w:color w:val="auto"/>
          <w:spacing w:val="-11"/>
          <w:sz w:val="32"/>
          <w:szCs w:val="32"/>
          <w:highlight w:val="none"/>
        </w:rPr>
        <w:t>的</w:t>
      </w:r>
      <w:r>
        <w:rPr>
          <w:rFonts w:hint="eastAsia" w:eastAsia="仿宋_GB2312"/>
          <w:color w:val="auto"/>
          <w:spacing w:val="-11"/>
          <w:sz w:val="32"/>
          <w:szCs w:val="32"/>
          <w:highlight w:val="none"/>
          <w:lang w:eastAsia="zh-CN"/>
        </w:rPr>
        <w:t>文化</w:t>
      </w:r>
      <w:r>
        <w:rPr>
          <w:rFonts w:hint="eastAsia" w:eastAsia="仿宋_GB2312"/>
          <w:color w:val="auto"/>
          <w:spacing w:val="-11"/>
          <w:sz w:val="32"/>
          <w:szCs w:val="32"/>
          <w:highlight w:val="none"/>
        </w:rPr>
        <w:t>旅游开发建设和经营管理，鼓励大专院校毕业生到</w:t>
      </w:r>
      <w:r>
        <w:rPr>
          <w:rFonts w:hint="eastAsia" w:eastAsia="仿宋_GB2312"/>
          <w:color w:val="auto"/>
          <w:spacing w:val="-11"/>
          <w:sz w:val="32"/>
          <w:szCs w:val="32"/>
          <w:highlight w:val="none"/>
          <w:lang w:eastAsia="zh-CN"/>
        </w:rPr>
        <w:t>苍溪</w:t>
      </w:r>
      <w:r>
        <w:rPr>
          <w:rFonts w:hint="eastAsia" w:eastAsia="仿宋_GB2312"/>
          <w:color w:val="auto"/>
          <w:spacing w:val="-11"/>
          <w:sz w:val="32"/>
          <w:szCs w:val="32"/>
          <w:highlight w:val="none"/>
        </w:rPr>
        <w:t>从事</w:t>
      </w:r>
      <w:r>
        <w:rPr>
          <w:rFonts w:hint="eastAsia" w:eastAsia="仿宋_GB2312"/>
          <w:color w:val="auto"/>
          <w:spacing w:val="-11"/>
          <w:sz w:val="32"/>
          <w:szCs w:val="32"/>
          <w:highlight w:val="none"/>
          <w:lang w:eastAsia="zh-CN"/>
        </w:rPr>
        <w:t>文化</w:t>
      </w:r>
      <w:r>
        <w:rPr>
          <w:rFonts w:hint="eastAsia" w:eastAsia="仿宋_GB2312"/>
          <w:color w:val="auto"/>
          <w:spacing w:val="-11"/>
          <w:sz w:val="32"/>
          <w:szCs w:val="32"/>
          <w:highlight w:val="none"/>
        </w:rPr>
        <w:t>旅游</w:t>
      </w:r>
      <w:r>
        <w:rPr>
          <w:rFonts w:hint="eastAsia" w:eastAsia="仿宋_GB2312"/>
          <w:color w:val="auto"/>
          <w:spacing w:val="-11"/>
          <w:sz w:val="32"/>
          <w:szCs w:val="32"/>
          <w:highlight w:val="none"/>
          <w:lang w:eastAsia="zh-CN"/>
        </w:rPr>
        <w:t>体育</w:t>
      </w:r>
      <w:r>
        <w:rPr>
          <w:rFonts w:hint="eastAsia" w:eastAsia="仿宋_GB2312"/>
          <w:color w:val="auto"/>
          <w:spacing w:val="-11"/>
          <w:sz w:val="32"/>
          <w:szCs w:val="32"/>
          <w:highlight w:val="none"/>
        </w:rPr>
        <w:t>工作，积极引进</w:t>
      </w:r>
      <w:r>
        <w:rPr>
          <w:rFonts w:hint="eastAsia" w:eastAsia="仿宋_GB2312"/>
          <w:color w:val="auto"/>
          <w:spacing w:val="-11"/>
          <w:sz w:val="32"/>
          <w:szCs w:val="32"/>
          <w:highlight w:val="none"/>
          <w:lang w:eastAsia="zh-CN"/>
        </w:rPr>
        <w:t>文化</w:t>
      </w:r>
      <w:r>
        <w:rPr>
          <w:rFonts w:hint="eastAsia" w:eastAsia="仿宋_GB2312"/>
          <w:color w:val="auto"/>
          <w:spacing w:val="-11"/>
          <w:sz w:val="32"/>
          <w:szCs w:val="32"/>
          <w:highlight w:val="none"/>
        </w:rPr>
        <w:t>旅游</w:t>
      </w:r>
      <w:r>
        <w:rPr>
          <w:rFonts w:hint="eastAsia" w:eastAsia="仿宋_GB2312"/>
          <w:color w:val="auto"/>
          <w:spacing w:val="-11"/>
          <w:sz w:val="32"/>
          <w:szCs w:val="32"/>
          <w:highlight w:val="none"/>
          <w:lang w:eastAsia="zh-CN"/>
        </w:rPr>
        <w:t>体育</w:t>
      </w:r>
      <w:r>
        <w:rPr>
          <w:rFonts w:hint="eastAsia" w:eastAsia="仿宋_GB2312"/>
          <w:color w:val="auto"/>
          <w:spacing w:val="-11"/>
          <w:sz w:val="32"/>
          <w:szCs w:val="32"/>
          <w:highlight w:val="none"/>
        </w:rPr>
        <w:t>业界高层次人才。建立与发达地区的人才互动交流机制，定期选派党政干部、专业技术人才和经营管理人才到发达地区学习考察</w:t>
      </w:r>
      <w:r>
        <w:rPr>
          <w:rFonts w:hint="eastAsia" w:eastAsia="仿宋_GB2312"/>
          <w:color w:val="auto"/>
          <w:spacing w:val="-11"/>
          <w:sz w:val="32"/>
          <w:szCs w:val="32"/>
          <w:highlight w:val="none"/>
          <w:lang w:eastAsia="zh-CN"/>
        </w:rPr>
        <w:t>文化</w:t>
      </w:r>
      <w:r>
        <w:rPr>
          <w:rFonts w:hint="eastAsia" w:eastAsia="仿宋_GB2312"/>
          <w:color w:val="auto"/>
          <w:spacing w:val="-11"/>
          <w:sz w:val="32"/>
          <w:szCs w:val="32"/>
          <w:highlight w:val="none"/>
        </w:rPr>
        <w:t>旅游</w:t>
      </w:r>
      <w:r>
        <w:rPr>
          <w:rFonts w:hint="eastAsia" w:eastAsia="仿宋_GB2312"/>
          <w:color w:val="auto"/>
          <w:spacing w:val="-11"/>
          <w:sz w:val="32"/>
          <w:szCs w:val="32"/>
          <w:highlight w:val="none"/>
          <w:lang w:eastAsia="zh-CN"/>
        </w:rPr>
        <w:t>体育</w:t>
      </w:r>
      <w:r>
        <w:rPr>
          <w:rFonts w:hint="eastAsia" w:eastAsia="仿宋_GB2312"/>
          <w:color w:val="auto"/>
          <w:spacing w:val="-11"/>
          <w:sz w:val="32"/>
          <w:szCs w:val="32"/>
          <w:highlight w:val="none"/>
        </w:rPr>
        <w:t>工作。积极开展</w:t>
      </w:r>
      <w:r>
        <w:rPr>
          <w:rFonts w:hint="eastAsia" w:eastAsia="仿宋_GB2312"/>
          <w:color w:val="auto"/>
          <w:spacing w:val="-11"/>
          <w:sz w:val="32"/>
          <w:szCs w:val="32"/>
          <w:highlight w:val="none"/>
          <w:lang w:eastAsia="zh-CN"/>
        </w:rPr>
        <w:t>文化</w:t>
      </w:r>
      <w:r>
        <w:rPr>
          <w:rFonts w:hint="eastAsia" w:eastAsia="仿宋_GB2312"/>
          <w:color w:val="auto"/>
          <w:spacing w:val="-11"/>
          <w:sz w:val="32"/>
          <w:szCs w:val="32"/>
          <w:highlight w:val="none"/>
        </w:rPr>
        <w:t>旅游服务技能大赛，提升</w:t>
      </w:r>
      <w:r>
        <w:rPr>
          <w:rFonts w:hint="eastAsia" w:eastAsia="仿宋_GB2312"/>
          <w:color w:val="auto"/>
          <w:spacing w:val="-11"/>
          <w:sz w:val="32"/>
          <w:szCs w:val="32"/>
          <w:highlight w:val="none"/>
          <w:lang w:eastAsia="zh-CN"/>
        </w:rPr>
        <w:t>文化</w:t>
      </w:r>
      <w:r>
        <w:rPr>
          <w:rFonts w:hint="eastAsia" w:eastAsia="仿宋_GB2312"/>
          <w:color w:val="auto"/>
          <w:spacing w:val="-11"/>
          <w:sz w:val="32"/>
          <w:szCs w:val="32"/>
          <w:highlight w:val="none"/>
        </w:rPr>
        <w:t>旅游从业人员思想、业务素质。建立和完善</w:t>
      </w:r>
      <w:r>
        <w:rPr>
          <w:rFonts w:hint="eastAsia" w:eastAsia="仿宋_GB2312"/>
          <w:color w:val="auto"/>
          <w:spacing w:val="-11"/>
          <w:sz w:val="32"/>
          <w:szCs w:val="32"/>
          <w:highlight w:val="none"/>
          <w:lang w:eastAsia="zh-CN"/>
        </w:rPr>
        <w:t>文化</w:t>
      </w:r>
      <w:r>
        <w:rPr>
          <w:rFonts w:hint="eastAsia" w:eastAsia="仿宋_GB2312"/>
          <w:color w:val="auto"/>
          <w:spacing w:val="-11"/>
          <w:sz w:val="32"/>
          <w:szCs w:val="32"/>
          <w:highlight w:val="none"/>
        </w:rPr>
        <w:t>旅游</w:t>
      </w:r>
      <w:r>
        <w:rPr>
          <w:rFonts w:hint="eastAsia" w:eastAsia="仿宋_GB2312"/>
          <w:color w:val="auto"/>
          <w:spacing w:val="-11"/>
          <w:sz w:val="32"/>
          <w:szCs w:val="32"/>
          <w:highlight w:val="none"/>
          <w:lang w:eastAsia="zh-CN"/>
        </w:rPr>
        <w:t>体育</w:t>
      </w:r>
      <w:r>
        <w:rPr>
          <w:rFonts w:hint="eastAsia" w:eastAsia="仿宋_GB2312"/>
          <w:color w:val="auto"/>
          <w:spacing w:val="-11"/>
          <w:sz w:val="32"/>
          <w:szCs w:val="32"/>
          <w:highlight w:val="none"/>
        </w:rPr>
        <w:t>激励制度，对</w:t>
      </w:r>
      <w:r>
        <w:rPr>
          <w:rFonts w:hint="eastAsia" w:eastAsia="仿宋_GB2312"/>
          <w:color w:val="auto"/>
          <w:spacing w:val="-11"/>
          <w:sz w:val="32"/>
          <w:szCs w:val="32"/>
          <w:highlight w:val="none"/>
          <w:lang w:eastAsia="zh-CN"/>
        </w:rPr>
        <w:t>文化</w:t>
      </w:r>
      <w:r>
        <w:rPr>
          <w:rFonts w:hint="eastAsia" w:eastAsia="仿宋_GB2312"/>
          <w:color w:val="auto"/>
          <w:spacing w:val="-11"/>
          <w:sz w:val="32"/>
          <w:szCs w:val="32"/>
          <w:highlight w:val="none"/>
        </w:rPr>
        <w:t>旅游</w:t>
      </w:r>
      <w:r>
        <w:rPr>
          <w:rFonts w:hint="eastAsia" w:eastAsia="仿宋_GB2312"/>
          <w:color w:val="auto"/>
          <w:spacing w:val="-11"/>
          <w:sz w:val="32"/>
          <w:szCs w:val="32"/>
          <w:highlight w:val="none"/>
          <w:lang w:eastAsia="zh-CN"/>
        </w:rPr>
        <w:t>体育</w:t>
      </w:r>
      <w:r>
        <w:rPr>
          <w:rFonts w:hint="eastAsia" w:eastAsia="仿宋_GB2312"/>
          <w:color w:val="auto"/>
          <w:spacing w:val="-11"/>
          <w:sz w:val="32"/>
          <w:szCs w:val="32"/>
          <w:highlight w:val="none"/>
        </w:rPr>
        <w:t>产业发展做出突出贡献的单位和个人要给予表彰。</w:t>
      </w:r>
    </w:p>
    <w:p>
      <w:pPr>
        <w:keepNext w:val="0"/>
        <w:keepLines w:val="0"/>
        <w:pageBreakBefore w:val="0"/>
        <w:widowControl w:val="0"/>
        <w:kinsoku/>
        <w:wordWrap/>
        <w:overflowPunct/>
        <w:topLinePunct w:val="0"/>
        <w:autoSpaceDE/>
        <w:autoSpaceDN/>
        <w:bidi w:val="0"/>
        <w:adjustRightInd/>
        <w:snapToGrid/>
        <w:rPr>
          <w:rFonts w:hint="eastAsia" w:eastAsia="仿宋_GB2312"/>
          <w:color w:val="auto"/>
          <w:spacing w:val="-11"/>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rPr>
          <w:rFonts w:hint="eastAsia" w:ascii="黑体" w:hAnsi="黑体" w:eastAsia="黑体" w:cs="黑体"/>
          <w:b/>
          <w:bCs/>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楷体_GB2312" w:hAnsi="楷体_GB2312" w:eastAsia="楷体_GB2312" w:cs="楷体_GB2312"/>
          <w:b w:val="0"/>
          <w:bCs w:val="0"/>
          <w:color w:val="auto"/>
          <w:sz w:val="32"/>
          <w:szCs w:val="32"/>
          <w:highlight w:val="none"/>
          <w:lang w:eastAsia="zh-CN"/>
        </w:rPr>
        <w:sectPr>
          <w:pgSz w:w="11906" w:h="16838"/>
          <w:pgMar w:top="2098" w:right="1474" w:bottom="1984" w:left="1587" w:header="851" w:footer="1587" w:gutter="0"/>
          <w:pgNumType w:fmt="decimal"/>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left"/>
        <w:textAlignment w:val="auto"/>
        <w:outlineLvl w:val="0"/>
        <w:rPr>
          <w:rFonts w:hint="eastAsia" w:ascii="黑体" w:hAnsi="黑体" w:eastAsia="黑体" w:cs="黑体"/>
          <w:b w:val="0"/>
          <w:bCs w:val="0"/>
          <w:color w:val="auto"/>
          <w:kern w:val="2"/>
          <w:sz w:val="32"/>
          <w:szCs w:val="32"/>
          <w:highlight w:val="none"/>
          <w:lang w:val="en-US" w:eastAsia="zh-CN" w:bidi="ar-SA"/>
        </w:rPr>
      </w:pPr>
      <w:bookmarkStart w:id="337" w:name="_Toc19124"/>
      <w:r>
        <w:rPr>
          <w:rFonts w:hint="eastAsia" w:ascii="黑体" w:hAnsi="黑体" w:eastAsia="黑体" w:cs="黑体"/>
          <w:b w:val="0"/>
          <w:bCs w:val="0"/>
          <w:color w:val="auto"/>
          <w:kern w:val="2"/>
          <w:sz w:val="32"/>
          <w:szCs w:val="32"/>
          <w:highlight w:val="none"/>
          <w:lang w:val="en-US" w:eastAsia="zh-CN" w:bidi="ar-SA"/>
        </w:rPr>
        <w:t>附件一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0"/>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苍溪县“十四五”文化旅游体育产业重点项目</w:t>
      </w:r>
      <w:bookmarkEnd w:id="337"/>
    </w:p>
    <w:p>
      <w:pPr>
        <w:keepNext w:val="0"/>
        <w:keepLines w:val="0"/>
        <w:pageBreakBefore w:val="0"/>
        <w:widowControl w:val="0"/>
        <w:kinsoku/>
        <w:wordWrap/>
        <w:overflowPunct/>
        <w:topLinePunct w:val="0"/>
        <w:autoSpaceDE/>
        <w:autoSpaceDN/>
        <w:bidi w:val="0"/>
        <w:adjustRightInd/>
        <w:snapToGrid/>
        <w:rPr>
          <w:rFonts w:hint="eastAsia"/>
          <w:color w:val="auto"/>
          <w:highlight w:val="none"/>
          <w:lang w:eastAsia="zh-CN"/>
        </w:rPr>
      </w:pPr>
    </w:p>
    <w:tbl>
      <w:tblPr>
        <w:tblStyle w:val="8"/>
        <w:tblW w:w="13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5"/>
        <w:gridCol w:w="1406"/>
        <w:gridCol w:w="8358"/>
        <w:gridCol w:w="1140"/>
        <w:gridCol w:w="1110"/>
        <w:gridCol w:w="900"/>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0" w:hRule="atLeast"/>
          <w:tblHeader/>
          <w:jc w:val="center"/>
        </w:trPr>
        <w:tc>
          <w:tcPr>
            <w:tcW w:w="190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color w:val="auto"/>
                <w:sz w:val="21"/>
                <w:szCs w:val="21"/>
                <w:highlight w:val="none"/>
                <w:lang w:eastAsia="zh-CN"/>
              </w:rPr>
            </w:pPr>
            <w:r>
              <w:rPr>
                <w:rFonts w:hint="eastAsia" w:ascii="黑体" w:hAnsi="黑体" w:eastAsia="黑体" w:cs="黑体"/>
                <w:b w:val="0"/>
                <w:bCs w:val="0"/>
                <w:color w:val="auto"/>
                <w:sz w:val="21"/>
                <w:szCs w:val="21"/>
                <w:highlight w:val="none"/>
                <w:lang w:eastAsia="zh-CN"/>
              </w:rPr>
              <w:t>项目名称</w:t>
            </w:r>
          </w:p>
        </w:tc>
        <w:tc>
          <w:tcPr>
            <w:tcW w:w="83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color w:val="auto"/>
                <w:sz w:val="21"/>
                <w:szCs w:val="21"/>
                <w:highlight w:val="none"/>
                <w:lang w:eastAsia="zh-CN"/>
              </w:rPr>
            </w:pPr>
            <w:r>
              <w:rPr>
                <w:rFonts w:hint="eastAsia" w:ascii="黑体" w:hAnsi="黑体" w:eastAsia="黑体" w:cs="黑体"/>
                <w:b w:val="0"/>
                <w:bCs w:val="0"/>
                <w:color w:val="auto"/>
                <w:sz w:val="21"/>
                <w:szCs w:val="21"/>
                <w:highlight w:val="none"/>
                <w:lang w:eastAsia="zh-CN"/>
              </w:rPr>
              <w:t>建设内容</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color w:val="auto"/>
                <w:sz w:val="21"/>
                <w:szCs w:val="21"/>
                <w:highlight w:val="none"/>
                <w:lang w:eastAsia="zh-CN"/>
              </w:rPr>
            </w:pPr>
            <w:r>
              <w:rPr>
                <w:rFonts w:hint="eastAsia" w:ascii="黑体" w:hAnsi="黑体" w:eastAsia="黑体" w:cs="黑体"/>
                <w:b w:val="0"/>
                <w:bCs w:val="0"/>
                <w:color w:val="auto"/>
                <w:sz w:val="21"/>
                <w:szCs w:val="21"/>
                <w:highlight w:val="none"/>
                <w:lang w:eastAsia="zh-CN"/>
              </w:rPr>
              <w:t>投资额度</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color w:val="auto"/>
                <w:sz w:val="21"/>
                <w:szCs w:val="21"/>
                <w:highlight w:val="none"/>
                <w:lang w:eastAsia="zh-CN"/>
              </w:rPr>
            </w:pPr>
            <w:r>
              <w:rPr>
                <w:rFonts w:hint="eastAsia" w:ascii="黑体" w:hAnsi="黑体" w:eastAsia="黑体" w:cs="黑体"/>
                <w:b w:val="0"/>
                <w:bCs w:val="0"/>
                <w:color w:val="auto"/>
                <w:sz w:val="21"/>
                <w:szCs w:val="21"/>
                <w:highlight w:val="none"/>
                <w:lang w:eastAsia="zh-CN"/>
              </w:rPr>
              <w:t>（万元）</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color w:val="auto"/>
                <w:sz w:val="21"/>
                <w:szCs w:val="21"/>
                <w:highlight w:val="none"/>
                <w:lang w:eastAsia="zh-CN"/>
              </w:rPr>
            </w:pPr>
            <w:r>
              <w:rPr>
                <w:rFonts w:hint="eastAsia" w:ascii="黑体" w:hAnsi="黑体" w:eastAsia="黑体" w:cs="黑体"/>
                <w:b w:val="0"/>
                <w:bCs w:val="0"/>
                <w:color w:val="auto"/>
                <w:sz w:val="21"/>
                <w:szCs w:val="21"/>
                <w:highlight w:val="none"/>
                <w:lang w:eastAsia="zh-CN"/>
              </w:rPr>
              <w:t>建设年限</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黑体" w:hAnsi="黑体" w:eastAsia="黑体" w:cs="黑体"/>
                <w:b w:val="0"/>
                <w:bCs w:val="0"/>
                <w:color w:val="auto"/>
                <w:sz w:val="21"/>
                <w:szCs w:val="21"/>
                <w:highlight w:val="none"/>
                <w:lang w:eastAsia="zh-CN"/>
              </w:rPr>
            </w:pPr>
            <w:r>
              <w:rPr>
                <w:rFonts w:hint="eastAsia" w:ascii="黑体" w:hAnsi="黑体" w:eastAsia="黑体" w:cs="黑体"/>
                <w:b w:val="0"/>
                <w:bCs w:val="0"/>
                <w:color w:val="auto"/>
                <w:sz w:val="21"/>
                <w:szCs w:val="21"/>
                <w:highlight w:val="none"/>
                <w:lang w:eastAsia="zh-CN"/>
              </w:rPr>
              <w:t>拟用地（亩）</w:t>
            </w:r>
          </w:p>
        </w:tc>
        <w:tc>
          <w:tcPr>
            <w:tcW w:w="5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黑体" w:hAnsi="黑体" w:eastAsia="黑体" w:cs="黑体"/>
                <w:b w:val="0"/>
                <w:bCs w:val="0"/>
                <w:color w:val="auto"/>
                <w:sz w:val="21"/>
                <w:szCs w:val="21"/>
                <w:highlight w:val="none"/>
                <w:lang w:eastAsia="zh-CN"/>
              </w:rPr>
            </w:pPr>
            <w:r>
              <w:rPr>
                <w:rFonts w:hint="eastAsia" w:ascii="黑体" w:hAnsi="黑体" w:eastAsia="黑体" w:cs="黑体"/>
                <w:b w:val="0"/>
                <w:bCs w:val="0"/>
                <w:color w:val="auto"/>
                <w:sz w:val="21"/>
                <w:szCs w:val="21"/>
                <w:highlight w:val="none"/>
                <w:lang w:eastAsia="zh-CN"/>
              </w:rPr>
              <w:t>项目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黑体" w:hAnsi="黑体" w:eastAsia="黑体" w:cs="黑体"/>
                <w:b w:val="0"/>
                <w:bCs w:val="0"/>
                <w:color w:val="auto"/>
                <w:sz w:val="21"/>
                <w:szCs w:val="21"/>
                <w:highlight w:val="none"/>
                <w:lang w:eastAsia="zh-CN"/>
              </w:rPr>
            </w:pPr>
            <w:r>
              <w:rPr>
                <w:rFonts w:hint="eastAsia" w:ascii="黑体" w:hAnsi="黑体" w:eastAsia="黑体" w:cs="黑体"/>
                <w:b w:val="0"/>
                <w:bCs w:val="0"/>
                <w:color w:val="auto"/>
                <w:sz w:val="21"/>
                <w:szCs w:val="21"/>
                <w:highlight w:val="none"/>
                <w:lang w:eastAsia="zh-CN"/>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85" w:hRule="atLeast"/>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一城</w:t>
            </w:r>
          </w:p>
        </w:tc>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山水园林城市建设项目</w:t>
            </w:r>
          </w:p>
        </w:tc>
        <w:tc>
          <w:tcPr>
            <w:tcW w:w="835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围绕</w:t>
            </w:r>
            <w:r>
              <w:rPr>
                <w:rFonts w:hint="eastAsia" w:ascii="宋体" w:hAnsi="宋体" w:eastAsia="宋体" w:cs="宋体"/>
                <w:color w:val="auto"/>
                <w:kern w:val="2"/>
                <w:sz w:val="21"/>
                <w:szCs w:val="21"/>
                <w:highlight w:val="none"/>
                <w:lang w:val="en-US" w:eastAsia="zh-CN" w:bidi="ar-SA"/>
              </w:rPr>
              <w:t>县城区配套建设旅游厕所12个、停车场17个、特色购物街区3个等公益性基础设施，新建状元桥等特色文化街区，新建北门沟湿地公园、少屏山以及城市周边公园，改善城市现状，新建游客集散中心等，丰富生态康养旅游新业态，提升改造城市夜景工程，打造践行新发展理念山水园林城市。</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pacing w:val="-20"/>
                <w:sz w:val="21"/>
                <w:szCs w:val="21"/>
                <w:highlight w:val="none"/>
                <w:lang w:val="en-US" w:eastAsia="zh-CN"/>
              </w:rPr>
            </w:pPr>
            <w:r>
              <w:rPr>
                <w:rFonts w:hint="eastAsia" w:ascii="宋体" w:hAnsi="宋体" w:eastAsia="宋体" w:cs="宋体"/>
                <w:color w:val="auto"/>
                <w:spacing w:val="-20"/>
                <w:sz w:val="21"/>
                <w:szCs w:val="21"/>
                <w:highlight w:val="none"/>
                <w:lang w:val="en-US" w:eastAsia="zh-CN"/>
              </w:rPr>
              <w:t>50000</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pacing w:val="-20"/>
                <w:sz w:val="21"/>
                <w:szCs w:val="21"/>
                <w:highlight w:val="none"/>
                <w:lang w:val="en-US" w:eastAsia="zh-CN"/>
              </w:rPr>
            </w:pPr>
            <w:r>
              <w:rPr>
                <w:rFonts w:hint="eastAsia" w:ascii="宋体" w:hAnsi="宋体" w:eastAsia="宋体" w:cs="宋体"/>
                <w:color w:val="auto"/>
                <w:spacing w:val="-20"/>
                <w:sz w:val="21"/>
                <w:szCs w:val="21"/>
                <w:highlight w:val="none"/>
                <w:lang w:val="en-US" w:eastAsia="zh-CN"/>
              </w:rPr>
              <w:t>2021－2025</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p>
        </w:tc>
        <w:tc>
          <w:tcPr>
            <w:tcW w:w="5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06" w:hRule="atLeast"/>
          <w:jc w:val="center"/>
        </w:trPr>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一园</w:t>
            </w:r>
          </w:p>
        </w:tc>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国家长征文化公园（苍溪县）建设项目</w:t>
            </w:r>
          </w:p>
        </w:tc>
        <w:tc>
          <w:tcPr>
            <w:tcW w:w="835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将全国红色旅游经典景区红军渡、黄猫垭及省级文保单位川陕苏区苍溪苏维埃、川陕省委苍溪县委（旧址）等红色文化旅游资源，全面融入到国家长征公园建设项目中，全面实施川陕苏区革命文物集中连片保护利用工程，推动文物保护利用示范区和文物旅游融合发展示范区建设，推出精品红色文化旅游线路，配套游客中心、旅游厕所、游步道、停车场等设施设备，新建红军渡干部学院等红色教育培训接待设施，改扩建红军纪念馆，打造红军渡嘉陵江实景剧等。</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35000</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2021－2025</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350</w:t>
            </w:r>
          </w:p>
        </w:tc>
        <w:tc>
          <w:tcPr>
            <w:tcW w:w="5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4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两馆</w:t>
            </w:r>
          </w:p>
        </w:tc>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中国道文化博览馆（道家书院）项目</w:t>
            </w:r>
          </w:p>
        </w:tc>
        <w:tc>
          <w:tcPr>
            <w:tcW w:w="835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项目占地50余亩，新建道教文化展示中心、道家院子、景观大门等道文化博物馆和旅游厕所、道文化广场、停车场等配套设施设备。</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kern w:val="2"/>
                <w:sz w:val="21"/>
                <w:szCs w:val="21"/>
                <w:highlight w:val="none"/>
                <w:lang w:val="en-US" w:eastAsia="zh-CN" w:bidi="ar-SA"/>
              </w:rPr>
              <w:t>10000</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2021－2024</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60</w:t>
            </w:r>
          </w:p>
        </w:tc>
        <w:tc>
          <w:tcPr>
            <w:tcW w:w="582"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highlight w:val="none"/>
                <w:lang w:val="en-US" w:eastAsia="zh-CN"/>
              </w:rPr>
            </w:pPr>
          </w:p>
        </w:tc>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苍溪县博物馆项目</w:t>
            </w:r>
          </w:p>
        </w:tc>
        <w:tc>
          <w:tcPr>
            <w:tcW w:w="835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苍溪县博物馆和数字博物馆建设项目，完成明代城墙保护开发方案，启动县博物馆和数字博物建设项目，配套文物安全、文物展陈等设施设备。</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kern w:val="2"/>
                <w:sz w:val="21"/>
                <w:szCs w:val="21"/>
                <w:highlight w:val="none"/>
                <w:lang w:val="en-US" w:eastAsia="zh-CN" w:bidi="ar-SA"/>
              </w:rPr>
              <w:t>20000</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pacing w:val="-20"/>
                <w:sz w:val="21"/>
                <w:szCs w:val="21"/>
                <w:highlight w:val="none"/>
                <w:lang w:val="en-US" w:eastAsia="zh-CN"/>
              </w:rPr>
            </w:pPr>
            <w:r>
              <w:rPr>
                <w:rFonts w:hint="eastAsia" w:ascii="宋体" w:hAnsi="宋体" w:eastAsia="宋体" w:cs="宋体"/>
                <w:color w:val="auto"/>
                <w:spacing w:val="-20"/>
                <w:sz w:val="21"/>
                <w:szCs w:val="21"/>
                <w:highlight w:val="none"/>
                <w:lang w:val="en-US" w:eastAsia="zh-CN"/>
              </w:rPr>
              <w:t>2021-2025</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30</w:t>
            </w:r>
          </w:p>
        </w:tc>
        <w:tc>
          <w:tcPr>
            <w:tcW w:w="5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4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三区</w:t>
            </w:r>
          </w:p>
        </w:tc>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百利</w:t>
            </w:r>
            <w:r>
              <w:rPr>
                <w:rFonts w:hint="eastAsia" w:ascii="宋体" w:hAnsi="宋体" w:eastAsia="宋体" w:cs="宋体"/>
                <w:b w:val="0"/>
                <w:bCs w:val="0"/>
                <w:color w:val="auto"/>
                <w:sz w:val="21"/>
                <w:szCs w:val="21"/>
                <w:highlight w:val="none"/>
                <w:lang w:eastAsia="zh-CN"/>
              </w:rPr>
              <w:t>文旅新区项目</w:t>
            </w:r>
          </w:p>
        </w:tc>
        <w:tc>
          <w:tcPr>
            <w:tcW w:w="8358"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lang w:val="en-US" w:eastAsia="zh-CN"/>
              </w:rPr>
              <w:t>按照堤防景观一体化建设，打造一带（玉带）三卷（城市画卷、生活画卷、自然画卷）五核心（民俗记忆、夜游花灯、家庭聚集、文创艺术、季节赛事），形成城游（慢行）、水游（慢活）、夜游（慢融）多功能复合的滨水岸线和“古蜀水道、玉带画廊”的诗意景观，成为城市慢生活的典范、打卡聚会的标杆。</w:t>
            </w:r>
          </w:p>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2.百利新区中央公园</w:t>
            </w:r>
            <w:r>
              <w:rPr>
                <w:rFonts w:hint="eastAsia" w:ascii="宋体" w:hAnsi="宋体" w:eastAsia="宋体" w:cs="宋体"/>
                <w:color w:val="auto"/>
                <w:sz w:val="21"/>
                <w:szCs w:val="21"/>
                <w:highlight w:val="none"/>
                <w:lang w:val="en-US" w:eastAsia="zh-CN"/>
              </w:rPr>
              <w:t>新建3公里百利中央干道、城市轴线景观、步行街区、文化旅游论坛中心、影剧院、文化艺术中心、图书馆、百利坝奥体中心等公益性基础设施。</w:t>
            </w:r>
          </w:p>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3.鳌鱼湾康养旅游度假区项目</w:t>
            </w:r>
            <w:r>
              <w:rPr>
                <w:rFonts w:hint="eastAsia" w:ascii="宋体" w:hAnsi="宋体" w:eastAsia="宋体" w:cs="宋体"/>
                <w:color w:val="auto"/>
                <w:sz w:val="21"/>
                <w:szCs w:val="21"/>
                <w:highlight w:val="none"/>
                <w:lang w:val="en-US" w:eastAsia="zh-CN"/>
              </w:rPr>
              <w:t>打造文化养性、休闲养心、健康养老、体育养身的千里嘉陵度假第一地。</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pacing w:val="-20"/>
                <w:sz w:val="21"/>
                <w:szCs w:val="21"/>
                <w:highlight w:val="none"/>
                <w:lang w:val="en-US" w:eastAsia="zh-CN"/>
              </w:rPr>
            </w:pPr>
            <w:r>
              <w:rPr>
                <w:rFonts w:hint="eastAsia" w:ascii="宋体" w:hAnsi="宋体" w:eastAsia="宋体" w:cs="宋体"/>
                <w:color w:val="auto"/>
                <w:spacing w:val="-20"/>
                <w:sz w:val="21"/>
                <w:szCs w:val="21"/>
                <w:highlight w:val="none"/>
                <w:lang w:val="en-US" w:eastAsia="zh-CN"/>
              </w:rPr>
              <w:t>25000</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pacing w:val="-20"/>
                <w:sz w:val="21"/>
                <w:szCs w:val="21"/>
                <w:highlight w:val="none"/>
                <w:lang w:val="en-US" w:eastAsia="zh-CN"/>
              </w:rPr>
            </w:pPr>
            <w:r>
              <w:rPr>
                <w:rFonts w:hint="eastAsia" w:ascii="宋体" w:hAnsi="宋体" w:eastAsia="宋体" w:cs="宋体"/>
                <w:color w:val="auto"/>
                <w:spacing w:val="-20"/>
                <w:sz w:val="21"/>
                <w:szCs w:val="21"/>
                <w:highlight w:val="none"/>
                <w:lang w:val="en-US" w:eastAsia="zh-CN"/>
              </w:rPr>
              <w:t>2020－2025</w:t>
            </w:r>
          </w:p>
        </w:tc>
        <w:tc>
          <w:tcPr>
            <w:tcW w:w="90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鳌鱼山项目</w:t>
            </w:r>
            <w:r>
              <w:rPr>
                <w:rFonts w:hint="eastAsia" w:ascii="宋体" w:hAnsi="宋体" w:eastAsia="宋体" w:cs="宋体"/>
                <w:color w:val="auto"/>
                <w:sz w:val="21"/>
                <w:szCs w:val="21"/>
                <w:highlight w:val="none"/>
                <w:lang w:val="en-US" w:eastAsia="zh-CN"/>
              </w:rPr>
              <w:t>130亩</w:t>
            </w:r>
          </w:p>
        </w:tc>
        <w:tc>
          <w:tcPr>
            <w:tcW w:w="582"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55"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21"/>
                <w:szCs w:val="21"/>
                <w:highlight w:val="none"/>
                <w:lang w:val="en-US" w:eastAsia="zh-CN"/>
              </w:rPr>
            </w:pPr>
          </w:p>
        </w:tc>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梨仙湖文旅新区项目</w:t>
            </w:r>
          </w:p>
        </w:tc>
        <w:tc>
          <w:tcPr>
            <w:tcW w:w="8358"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1.梨仙湖湿地公园项目：</w:t>
            </w:r>
            <w:r>
              <w:rPr>
                <w:rFonts w:hint="eastAsia" w:ascii="宋体" w:hAnsi="宋体" w:eastAsia="宋体" w:cs="宋体"/>
                <w:color w:val="auto"/>
                <w:sz w:val="21"/>
                <w:szCs w:val="21"/>
                <w:highlight w:val="none"/>
                <w:lang w:val="en-US" w:eastAsia="zh-CN"/>
              </w:rPr>
              <w:t>新建梨仙湖水世界、乡村民宿、度假旅游综合体、五星级旅游饭店、水上运动基地等重点项目，创建成国家（省级）湿地公园。</w:t>
            </w:r>
          </w:p>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2.梨文化博览园改造提升项目：与梨仙湖湿地公园等资源进行整合，创新开发新兴乡村旅游产品，将其打造成新的网红打卡地。</w:t>
            </w:r>
          </w:p>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3.扑船山森林公园：新建长10公里，宽1.8—2米的游步道，上下连通形成闭合环线，配套旅游厕所、停车场、购物场所、餐饮场所、休憩场所、观景亭台楼阁等要素市场设施设备，打造成为国家森林公园。</w:t>
            </w:r>
          </w:p>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花家坝度假区：主要建设内容包括一江（嘉陵江生态景观带）两岸（嘉陵江东西两岸）三板块（回水坝休闲度假板块、回水坝文化公园板块、花家坝生态宜居板块）多片区（浮岛湿地公园、主题乐园、水上乐园、梨博园、度假酒店、温泉度假小镇、梨花小镇、麓山小镇、滨水商业街、养生谷、滨江休闲带、水文化公园）。</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42000</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2019－2025</w:t>
            </w:r>
          </w:p>
        </w:tc>
        <w:tc>
          <w:tcPr>
            <w:tcW w:w="90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rPr>
                <w:rFonts w:hint="eastAsia" w:ascii="宋体" w:hAnsi="宋体" w:eastAsia="宋体" w:cs="宋体"/>
                <w:color w:val="auto"/>
                <w:sz w:val="21"/>
                <w:szCs w:val="21"/>
                <w:highlight w:val="none"/>
                <w:lang w:eastAsia="zh-CN"/>
              </w:rPr>
            </w:pPr>
          </w:p>
        </w:tc>
        <w:tc>
          <w:tcPr>
            <w:tcW w:w="582"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2"/>
                <w:sz w:val="21"/>
                <w:szCs w:val="21"/>
                <w:highlight w:val="none"/>
                <w:lang w:val="en-US" w:eastAsia="zh-CN" w:bidi="ar-SA"/>
              </w:rPr>
            </w:pPr>
          </w:p>
        </w:tc>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阆中苍溪文旅集中消费区</w:t>
            </w:r>
          </w:p>
        </w:tc>
        <w:tc>
          <w:tcPr>
            <w:tcW w:w="835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沿国道212线苍溪到阆中新建旅游交通车辆，集中打造乡村民宿、商务酒店、农家乐及川洞子等沿线景观节点，配套停车场、旅游厕所等基础设施，形成阆苍文旅产业发展融合集中消费示范点。</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pacing w:val="-20"/>
                <w:kern w:val="2"/>
                <w:sz w:val="21"/>
                <w:szCs w:val="21"/>
                <w:highlight w:val="none"/>
                <w:lang w:val="en-US" w:eastAsia="zh-CN" w:bidi="ar-SA"/>
              </w:rPr>
            </w:pPr>
            <w:r>
              <w:rPr>
                <w:rFonts w:hint="eastAsia" w:ascii="仿宋_GB2312" w:hAnsi="仿宋_GB2312" w:eastAsia="仿宋_GB2312" w:cs="仿宋_GB2312"/>
                <w:color w:val="auto"/>
                <w:spacing w:val="-20"/>
                <w:sz w:val="21"/>
                <w:szCs w:val="21"/>
                <w:highlight w:val="none"/>
                <w:lang w:val="en-US" w:eastAsia="zh-CN"/>
              </w:rPr>
              <w:t>20000</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pacing w:val="-20"/>
                <w:kern w:val="2"/>
                <w:sz w:val="21"/>
                <w:szCs w:val="21"/>
                <w:highlight w:val="none"/>
                <w:lang w:val="en-US" w:eastAsia="zh-CN" w:bidi="ar-SA"/>
              </w:rPr>
            </w:pPr>
            <w:r>
              <w:rPr>
                <w:rFonts w:hint="eastAsia" w:ascii="仿宋_GB2312" w:hAnsi="仿宋_GB2312" w:eastAsia="仿宋_GB2312" w:cs="仿宋_GB2312"/>
                <w:color w:val="auto"/>
                <w:spacing w:val="-20"/>
                <w:sz w:val="21"/>
                <w:szCs w:val="21"/>
                <w:highlight w:val="none"/>
                <w:lang w:val="en-US" w:eastAsia="zh-CN"/>
              </w:rPr>
              <w:t>2021－2025</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100</w:t>
            </w:r>
          </w:p>
        </w:tc>
        <w:tc>
          <w:tcPr>
            <w:tcW w:w="5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5" w:hRule="atLeast"/>
          <w:jc w:val="center"/>
        </w:trPr>
        <w:tc>
          <w:tcPr>
            <w:tcW w:w="4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三湖</w:t>
            </w:r>
          </w:p>
        </w:tc>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亭子湖项目</w:t>
            </w:r>
          </w:p>
        </w:tc>
        <w:tc>
          <w:tcPr>
            <w:tcW w:w="835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亭子湖度假旅游区：实施亭子湖环湖公路20公里、运动度假小镇等重点项目，积极推进亭子湖滨水休闲、水上运动、度假基地、淡水有机鱼基地建设，举办“环亭子湖”山地自行车赛和亭子湖国际搏鱼大赛，建成国家级休闲渔业示范基地、全国百佳最美渔村、新兴滨湖休闲运动旅游目的地。</w:t>
            </w:r>
          </w:p>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2.鸳鸯谷旅游区：打造文化养性、休闲养心，水上娱乐，健康养老、体育养身的度假区</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100000</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2018－2025</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旅游基础实施用地250亩</w:t>
            </w:r>
          </w:p>
        </w:tc>
        <w:tc>
          <w:tcPr>
            <w:tcW w:w="5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21"/>
                <w:szCs w:val="21"/>
                <w:highlight w:val="none"/>
                <w:lang w:val="en-US" w:eastAsia="zh-CN"/>
              </w:rPr>
            </w:pPr>
          </w:p>
        </w:tc>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白鹭湖项目</w:t>
            </w:r>
          </w:p>
        </w:tc>
        <w:tc>
          <w:tcPr>
            <w:tcW w:w="835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依托国家森林公园资源，丰富完善玫瑰园、牡丹园、游乐园及水上旅游配套设施，新建康养度假接待设施、休闲垂钓设施、休憩设施。</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30000</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2017－2025</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150</w:t>
            </w:r>
          </w:p>
        </w:tc>
        <w:tc>
          <w:tcPr>
            <w:tcW w:w="5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7"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21"/>
                <w:szCs w:val="21"/>
                <w:highlight w:val="none"/>
                <w:lang w:val="en-US" w:eastAsia="zh-CN"/>
              </w:rPr>
            </w:pPr>
          </w:p>
        </w:tc>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乐园湖项目</w:t>
            </w:r>
          </w:p>
        </w:tc>
        <w:tc>
          <w:tcPr>
            <w:tcW w:w="835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依托乐园水库、青岗林等资源，丰富完善森林度假接待设施、养老配套设施、休憩设施，新建景区大门、生态停车场、旅游厕所等配套设施，将乐园湖建成森林康</w:t>
            </w:r>
            <w:r>
              <w:rPr>
                <w:rFonts w:hint="eastAsia" w:ascii="宋体" w:hAnsi="宋体" w:eastAsia="宋体" w:cs="宋体"/>
                <w:color w:val="auto"/>
                <w:spacing w:val="-11"/>
                <w:sz w:val="21"/>
                <w:szCs w:val="21"/>
                <w:highlight w:val="none"/>
                <w:lang w:val="en-US" w:eastAsia="zh-CN"/>
              </w:rPr>
              <w:t>养基地</w:t>
            </w:r>
            <w:r>
              <w:rPr>
                <w:rFonts w:hint="eastAsia" w:ascii="宋体" w:hAnsi="宋体" w:eastAsia="宋体" w:cs="宋体"/>
                <w:color w:val="auto"/>
                <w:sz w:val="21"/>
                <w:szCs w:val="21"/>
                <w:highlight w:val="none"/>
                <w:lang w:val="en-US" w:eastAsia="zh-CN"/>
              </w:rPr>
              <w:t>。</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20000</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2021－2025</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250</w:t>
            </w:r>
          </w:p>
        </w:tc>
        <w:tc>
          <w:tcPr>
            <w:tcW w:w="5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5" w:hRule="atLeast"/>
          <w:jc w:val="center"/>
        </w:trPr>
        <w:tc>
          <w:tcPr>
            <w:tcW w:w="4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三镇（批）</w:t>
            </w:r>
          </w:p>
        </w:tc>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（一批红色小镇）文化小镇项目</w:t>
            </w:r>
          </w:p>
        </w:tc>
        <w:tc>
          <w:tcPr>
            <w:tcW w:w="835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结合我县的长征国家文化公园建设，选红色资源深厚的黄猫垭镇、文昌镇作为试点，创建一批红色文化旅游度假区。</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20000</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2017－2025</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150</w:t>
            </w:r>
          </w:p>
        </w:tc>
        <w:tc>
          <w:tcPr>
            <w:tcW w:w="5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21"/>
                <w:szCs w:val="21"/>
                <w:highlight w:val="none"/>
                <w:lang w:val="en-US" w:eastAsia="zh-CN"/>
              </w:rPr>
            </w:pPr>
          </w:p>
        </w:tc>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（一批运动小镇）唤马镇体旅融合小镇项目</w:t>
            </w:r>
          </w:p>
        </w:tc>
        <w:tc>
          <w:tcPr>
            <w:tcW w:w="835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结合十四五体育事业发展需要，选取五龙、唤马等一批有基地的乡镇，建成唤马体育一批运动小镇。</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pacing w:val="-20"/>
                <w:sz w:val="21"/>
                <w:szCs w:val="21"/>
                <w:highlight w:val="none"/>
                <w:lang w:val="en-US" w:eastAsia="zh-CN"/>
              </w:rPr>
            </w:pPr>
            <w:r>
              <w:rPr>
                <w:rFonts w:hint="eastAsia" w:ascii="宋体" w:hAnsi="宋体" w:eastAsia="宋体" w:cs="宋体"/>
                <w:color w:val="auto"/>
                <w:spacing w:val="-20"/>
                <w:sz w:val="21"/>
                <w:szCs w:val="21"/>
                <w:highlight w:val="none"/>
                <w:lang w:val="en-US" w:eastAsia="zh-CN"/>
              </w:rPr>
              <w:t>20000</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pacing w:val="-20"/>
                <w:sz w:val="21"/>
                <w:szCs w:val="21"/>
                <w:highlight w:val="none"/>
                <w:lang w:val="en-US" w:eastAsia="zh-CN"/>
              </w:rPr>
            </w:pPr>
            <w:r>
              <w:rPr>
                <w:rFonts w:hint="eastAsia" w:ascii="宋体" w:hAnsi="宋体" w:eastAsia="宋体" w:cs="宋体"/>
                <w:color w:val="auto"/>
                <w:spacing w:val="-20"/>
                <w:sz w:val="21"/>
                <w:szCs w:val="21"/>
                <w:highlight w:val="none"/>
                <w:lang w:val="en-US" w:eastAsia="zh-CN"/>
              </w:rPr>
              <w:t>2015-2025</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100</w:t>
            </w:r>
          </w:p>
        </w:tc>
        <w:tc>
          <w:tcPr>
            <w:tcW w:w="5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21"/>
                <w:szCs w:val="21"/>
                <w:highlight w:val="none"/>
                <w:lang w:val="en-US" w:eastAsia="zh-CN"/>
              </w:rPr>
            </w:pPr>
          </w:p>
        </w:tc>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（一批特色文化小镇）五龙镇研学体验小镇项目</w:t>
            </w:r>
          </w:p>
        </w:tc>
        <w:tc>
          <w:tcPr>
            <w:tcW w:w="835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结合十四五文化事业发展需要，选取歧坪丝毯、岳东挂面、白驿灯戏等一批文化传承底蕴深厚的乡镇，打造一批非遗传承体验等为内容的苍溪特色文化小镇。</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10000</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20"/>
                <w:sz w:val="21"/>
                <w:szCs w:val="21"/>
                <w:highlight w:val="none"/>
                <w:lang w:val="en-US" w:eastAsia="zh-CN"/>
              </w:rPr>
              <w:t>2016－2025</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80</w:t>
            </w:r>
          </w:p>
        </w:tc>
        <w:tc>
          <w:tcPr>
            <w:tcW w:w="5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90" w:hRule="atLeast"/>
          <w:jc w:val="center"/>
        </w:trPr>
        <w:tc>
          <w:tcPr>
            <w:tcW w:w="4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五基地</w:t>
            </w:r>
          </w:p>
        </w:tc>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九龙山·望天观森林康养基地项目</w:t>
            </w:r>
          </w:p>
        </w:tc>
        <w:tc>
          <w:tcPr>
            <w:tcW w:w="835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eastAsia="zh-CN"/>
              </w:rPr>
              <w:t>依托九龙山农场、</w:t>
            </w:r>
            <w:r>
              <w:rPr>
                <w:rFonts w:hint="eastAsia" w:ascii="宋体" w:hAnsi="宋体" w:eastAsia="宋体" w:cs="宋体"/>
                <w:color w:val="auto"/>
                <w:sz w:val="21"/>
                <w:szCs w:val="21"/>
                <w:highlight w:val="none"/>
                <w:lang w:val="en-US" w:eastAsia="zh-CN"/>
              </w:rPr>
              <w:t>望天观、山王顶、转转包等森林资源，打造</w:t>
            </w:r>
            <w:r>
              <w:rPr>
                <w:rFonts w:hint="eastAsia" w:ascii="宋体" w:hAnsi="宋体" w:eastAsia="宋体" w:cs="宋体"/>
                <w:color w:val="auto"/>
                <w:kern w:val="0"/>
                <w:sz w:val="21"/>
                <w:szCs w:val="21"/>
                <w:highlight w:val="none"/>
              </w:rPr>
              <w:t>森林康养</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休闲避暑等旅游产品</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lang w:val="en-US" w:eastAsia="zh-CN"/>
              </w:rPr>
              <w:t>建设医康养疗旅游综合体，配套九龙山—望天观—山王顶—凤峨山等森林步道、旅游厕所、停车场等设施。</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30000</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2020-2025</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300</w:t>
            </w:r>
          </w:p>
        </w:tc>
        <w:tc>
          <w:tcPr>
            <w:tcW w:w="5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5"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21"/>
                <w:szCs w:val="21"/>
                <w:highlight w:val="none"/>
                <w:lang w:val="en-US" w:eastAsia="zh-CN"/>
              </w:rPr>
            </w:pPr>
          </w:p>
        </w:tc>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石人寨康养运动基地项目</w:t>
            </w:r>
          </w:p>
        </w:tc>
        <w:tc>
          <w:tcPr>
            <w:tcW w:w="835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改扩建进入景区旅游公路，配套森林运动体验项目和旅游厕所、餐饮住宿接待设施，创新市场营销，丰富高山康养度假产品。</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10000</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2018－2024</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120</w:t>
            </w:r>
          </w:p>
        </w:tc>
        <w:tc>
          <w:tcPr>
            <w:tcW w:w="5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5"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21"/>
                <w:szCs w:val="21"/>
                <w:highlight w:val="none"/>
                <w:lang w:val="en-US" w:eastAsia="zh-CN"/>
              </w:rPr>
            </w:pPr>
          </w:p>
        </w:tc>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龙亭山·凤娥山山地运动基地项目</w:t>
            </w:r>
          </w:p>
        </w:tc>
        <w:tc>
          <w:tcPr>
            <w:tcW w:w="835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依托龙亭山独特的森林、自然、高山茶等资源，打造康养养老旅游度</w:t>
            </w:r>
            <w:r>
              <w:rPr>
                <w:rFonts w:hint="eastAsia" w:ascii="宋体" w:hAnsi="宋体" w:eastAsia="宋体" w:cs="宋体"/>
                <w:color w:val="auto"/>
                <w:spacing w:val="-11"/>
                <w:kern w:val="0"/>
                <w:sz w:val="21"/>
                <w:szCs w:val="21"/>
                <w:highlight w:val="none"/>
              </w:rPr>
              <w:t>假区</w:t>
            </w:r>
            <w:r>
              <w:rPr>
                <w:rFonts w:hint="eastAsia" w:ascii="宋体" w:hAnsi="宋体" w:eastAsia="宋体" w:cs="宋体"/>
                <w:color w:val="auto"/>
                <w:spacing w:val="-11"/>
                <w:kern w:val="0"/>
                <w:sz w:val="21"/>
                <w:szCs w:val="21"/>
                <w:highlight w:val="none"/>
                <w:lang w:eastAsia="zh-CN"/>
              </w:rPr>
              <w:t>。</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65000</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2021－2025</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240</w:t>
            </w:r>
          </w:p>
        </w:tc>
        <w:tc>
          <w:tcPr>
            <w:tcW w:w="5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21"/>
                <w:szCs w:val="21"/>
                <w:highlight w:val="none"/>
                <w:lang w:val="en-US" w:eastAsia="zh-CN"/>
              </w:rPr>
            </w:pPr>
          </w:p>
        </w:tc>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紫阳山康养旅游度假区项目</w:t>
            </w:r>
          </w:p>
        </w:tc>
        <w:tc>
          <w:tcPr>
            <w:tcW w:w="835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新建花椒</w:t>
            </w:r>
            <w:r>
              <w:rPr>
                <w:rFonts w:hint="eastAsia" w:ascii="宋体" w:hAnsi="宋体" w:eastAsia="宋体" w:cs="宋体"/>
                <w:color w:val="auto"/>
                <w:kern w:val="0"/>
                <w:sz w:val="21"/>
                <w:szCs w:val="21"/>
                <w:highlight w:val="none"/>
                <w:lang w:eastAsia="zh-CN"/>
              </w:rPr>
              <w:t>产业</w:t>
            </w:r>
            <w:r>
              <w:rPr>
                <w:rFonts w:hint="eastAsia" w:ascii="宋体" w:hAnsi="宋体" w:eastAsia="宋体" w:cs="宋体"/>
                <w:color w:val="auto"/>
                <w:kern w:val="0"/>
                <w:sz w:val="21"/>
                <w:szCs w:val="21"/>
                <w:highlight w:val="none"/>
              </w:rPr>
              <w:t>园、紫阳药谷度假村</w:t>
            </w:r>
            <w:r>
              <w:rPr>
                <w:rFonts w:hint="eastAsia" w:ascii="宋体" w:hAnsi="宋体" w:eastAsia="宋体" w:cs="宋体"/>
                <w:color w:val="auto"/>
                <w:kern w:val="0"/>
                <w:sz w:val="21"/>
                <w:szCs w:val="21"/>
                <w:highlight w:val="none"/>
                <w:lang w:eastAsia="zh-CN"/>
              </w:rPr>
              <w:t>、游客中心、景区大门</w:t>
            </w:r>
            <w:r>
              <w:rPr>
                <w:rFonts w:hint="eastAsia" w:ascii="宋体" w:hAnsi="宋体" w:eastAsia="宋体" w:cs="宋体"/>
                <w:color w:val="auto"/>
                <w:kern w:val="0"/>
                <w:sz w:val="21"/>
                <w:szCs w:val="21"/>
                <w:highlight w:val="none"/>
              </w:rPr>
              <w:t>及</w:t>
            </w:r>
            <w:r>
              <w:rPr>
                <w:rFonts w:hint="eastAsia" w:ascii="宋体" w:hAnsi="宋体" w:eastAsia="宋体" w:cs="宋体"/>
                <w:color w:val="auto"/>
                <w:kern w:val="0"/>
                <w:sz w:val="21"/>
                <w:szCs w:val="21"/>
                <w:highlight w:val="none"/>
                <w:lang w:eastAsia="zh-CN"/>
              </w:rPr>
              <w:t>旅游厕所、停车场、步游道等</w:t>
            </w:r>
            <w:r>
              <w:rPr>
                <w:rFonts w:hint="eastAsia" w:ascii="宋体" w:hAnsi="宋体" w:eastAsia="宋体" w:cs="宋体"/>
                <w:color w:val="auto"/>
                <w:kern w:val="0"/>
                <w:sz w:val="21"/>
                <w:szCs w:val="21"/>
                <w:highlight w:val="none"/>
              </w:rPr>
              <w:t>配套接待设施</w:t>
            </w:r>
            <w:r>
              <w:rPr>
                <w:rFonts w:hint="eastAsia" w:ascii="宋体" w:hAnsi="宋体" w:eastAsia="宋体" w:cs="宋体"/>
                <w:color w:val="auto"/>
                <w:kern w:val="0"/>
                <w:sz w:val="21"/>
                <w:szCs w:val="21"/>
                <w:highlight w:val="none"/>
                <w:lang w:eastAsia="zh-CN"/>
              </w:rPr>
              <w:t>，恢复重建</w:t>
            </w:r>
            <w:r>
              <w:rPr>
                <w:rFonts w:hint="eastAsia" w:ascii="宋体" w:hAnsi="宋体" w:eastAsia="宋体" w:cs="宋体"/>
                <w:color w:val="auto"/>
                <w:kern w:val="0"/>
                <w:sz w:val="21"/>
                <w:szCs w:val="21"/>
                <w:highlight w:val="none"/>
              </w:rPr>
              <w:t>紫阳</w:t>
            </w:r>
            <w:r>
              <w:rPr>
                <w:rFonts w:hint="eastAsia" w:ascii="宋体" w:hAnsi="宋体" w:eastAsia="宋体" w:cs="宋体"/>
                <w:color w:val="auto"/>
                <w:kern w:val="0"/>
                <w:sz w:val="21"/>
                <w:szCs w:val="21"/>
                <w:highlight w:val="none"/>
                <w:lang w:eastAsia="zh-CN"/>
              </w:rPr>
              <w:t>殿、紫阳晓钟等景点。</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10000</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2018－2025</w:t>
            </w:r>
          </w:p>
        </w:tc>
        <w:tc>
          <w:tcPr>
            <w:tcW w:w="90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110</w:t>
            </w:r>
          </w:p>
        </w:tc>
        <w:tc>
          <w:tcPr>
            <w:tcW w:w="582"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21"/>
                <w:szCs w:val="21"/>
                <w:highlight w:val="none"/>
                <w:lang w:val="en-US" w:eastAsia="zh-CN"/>
              </w:rPr>
            </w:pPr>
          </w:p>
        </w:tc>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三溪口森林避暑旅游基地项目</w:t>
            </w:r>
          </w:p>
        </w:tc>
        <w:tc>
          <w:tcPr>
            <w:tcW w:w="835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依托国家森林公园资源，丰富完善森林度假接待设施、养老配套设施、休憩设施，新建景区大门、生态停车场、旅游厕所等配套设施。</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12000</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2017－2025</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80</w:t>
            </w:r>
          </w:p>
        </w:tc>
        <w:tc>
          <w:tcPr>
            <w:tcW w:w="5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5" w:hRule="atLeast"/>
          <w:jc w:val="center"/>
        </w:trPr>
        <w:tc>
          <w:tcPr>
            <w:tcW w:w="4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五融合</w:t>
            </w:r>
          </w:p>
        </w:tc>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交旅</w:t>
            </w:r>
            <w:r>
              <w:rPr>
                <w:rFonts w:hint="eastAsia" w:ascii="宋体" w:hAnsi="宋体" w:eastAsia="宋体" w:cs="宋体"/>
                <w:b w:val="0"/>
                <w:bCs w:val="0"/>
                <w:color w:val="auto"/>
                <w:spacing w:val="-11"/>
                <w:sz w:val="21"/>
                <w:szCs w:val="21"/>
                <w:highlight w:val="none"/>
                <w:lang w:val="en-US" w:eastAsia="zh-CN"/>
              </w:rPr>
              <w:t>融合发展项目</w:t>
            </w:r>
          </w:p>
        </w:tc>
        <w:tc>
          <w:tcPr>
            <w:tcW w:w="835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加快绵（阳）万（源）高速公路、盐（亭）南（江）高速公路、S411、G212嘉陵江右岸（县城段）、沿亭子湖旅游公路等项目的立项争取；加快S205、石门场—望天观—唤马场—张王场等旅游公路改扩建工作；重点实施好绵（阳）万（源）高速公路白桥出口至苍溪火车站段、白驿出口至阆中老观段、河地出口至龙山场段快速通道建设。加快苍溪通用机场选址，谋划好机场至县城段快速通道建设项目。实施好普通国道提档升级、普通国省干线公路大中修等专项工程，提升旅游景区高等级国省干线公路互联互通能力。在国省干</w:t>
            </w:r>
            <w:r>
              <w:rPr>
                <w:rFonts w:hint="eastAsia" w:ascii="宋体" w:hAnsi="宋体" w:eastAsia="宋体" w:cs="宋体"/>
                <w:color w:val="auto"/>
                <w:spacing w:val="-11"/>
                <w:sz w:val="21"/>
                <w:szCs w:val="21"/>
                <w:highlight w:val="none"/>
                <w:lang w:val="en-US" w:eastAsia="zh-CN"/>
              </w:rPr>
              <w:t>线公路和通景区公路增设一批观景台、自驾房车营地等设施，构建“快进慢游”交通网络。</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500000</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2020-2025</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color w:val="auto"/>
                <w:sz w:val="21"/>
                <w:szCs w:val="21"/>
                <w:highlight w:val="none"/>
                <w:lang w:val="en-US" w:eastAsia="zh-CN"/>
              </w:rPr>
            </w:pPr>
          </w:p>
        </w:tc>
        <w:tc>
          <w:tcPr>
            <w:tcW w:w="5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5"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21"/>
                <w:szCs w:val="21"/>
                <w:highlight w:val="none"/>
                <w:lang w:val="en-US" w:eastAsia="zh-CN"/>
              </w:rPr>
            </w:pPr>
          </w:p>
        </w:tc>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体旅</w:t>
            </w:r>
            <w:r>
              <w:rPr>
                <w:rFonts w:hint="eastAsia" w:ascii="宋体" w:hAnsi="宋体" w:eastAsia="宋体" w:cs="宋体"/>
                <w:b w:val="0"/>
                <w:bCs w:val="0"/>
                <w:color w:val="auto"/>
                <w:spacing w:val="-11"/>
                <w:sz w:val="21"/>
                <w:szCs w:val="21"/>
                <w:highlight w:val="none"/>
                <w:lang w:val="en-US" w:eastAsia="zh-CN"/>
              </w:rPr>
              <w:t>融合发展项目</w:t>
            </w:r>
          </w:p>
        </w:tc>
        <w:tc>
          <w:tcPr>
            <w:tcW w:w="8358"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新建苍溪县鳌鱼山、高城山体育公园、百利新区体育公园；</w:t>
            </w:r>
            <w:r>
              <w:rPr>
                <w:rFonts w:hint="eastAsia" w:ascii="宋体" w:hAnsi="宋体" w:eastAsia="宋体" w:cs="宋体"/>
                <w:color w:val="auto"/>
                <w:kern w:val="2"/>
                <w:sz w:val="21"/>
                <w:szCs w:val="21"/>
                <w:highlight w:val="none"/>
                <w:lang w:val="en-US" w:eastAsia="zh-CN" w:bidi="ar-SA"/>
              </w:rPr>
              <w:t>按照马拉松比赛道路标准建设，</w:t>
            </w:r>
            <w:r>
              <w:rPr>
                <w:rFonts w:hint="eastAsia" w:ascii="宋体" w:hAnsi="宋体" w:eastAsia="宋体" w:cs="宋体"/>
                <w:color w:val="auto"/>
                <w:sz w:val="21"/>
                <w:szCs w:val="21"/>
                <w:highlight w:val="none"/>
                <w:lang w:val="en-US" w:eastAsia="zh-CN"/>
              </w:rPr>
              <w:t>新建嘉陵江苍溪阆中段国家步道亭子湖沿江骑行道、梨仙</w:t>
            </w:r>
            <w:r>
              <w:rPr>
                <w:rFonts w:hint="eastAsia" w:ascii="宋体" w:hAnsi="宋体" w:eastAsia="宋体" w:cs="宋体"/>
                <w:color w:val="auto"/>
                <w:spacing w:val="-11"/>
                <w:sz w:val="21"/>
                <w:szCs w:val="21"/>
                <w:highlight w:val="none"/>
                <w:lang w:val="en-US" w:eastAsia="zh-CN"/>
              </w:rPr>
              <w:t>湖滨水步道等。</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23000</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20"/>
                <w:kern w:val="2"/>
                <w:sz w:val="21"/>
                <w:szCs w:val="21"/>
                <w:highlight w:val="none"/>
                <w:lang w:val="en-US" w:eastAsia="zh-CN" w:bidi="ar-SA"/>
              </w:rPr>
              <w:t>2018－2025</w:t>
            </w:r>
          </w:p>
        </w:tc>
        <w:tc>
          <w:tcPr>
            <w:tcW w:w="90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250</w:t>
            </w:r>
          </w:p>
        </w:tc>
        <w:tc>
          <w:tcPr>
            <w:tcW w:w="5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9"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21"/>
                <w:szCs w:val="21"/>
                <w:highlight w:val="none"/>
                <w:lang w:val="en-US" w:eastAsia="zh-CN"/>
              </w:rPr>
            </w:pPr>
          </w:p>
        </w:tc>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农旅</w:t>
            </w:r>
            <w:r>
              <w:rPr>
                <w:rFonts w:hint="eastAsia" w:ascii="宋体" w:hAnsi="宋体" w:eastAsia="宋体" w:cs="宋体"/>
                <w:b w:val="0"/>
                <w:bCs w:val="0"/>
                <w:color w:val="auto"/>
                <w:spacing w:val="-11"/>
                <w:sz w:val="21"/>
                <w:szCs w:val="21"/>
                <w:highlight w:val="none"/>
                <w:lang w:val="en-US" w:eastAsia="zh-CN"/>
              </w:rPr>
              <w:t>融合发展项目</w:t>
            </w:r>
          </w:p>
        </w:tc>
        <w:tc>
          <w:tcPr>
            <w:tcW w:w="835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围绕嘉陵江8个乡镇，重点发展具备旅游功能的定制农业、会展农业、家庭农场，推动住宿设施向精品民宿、乡村酒店、医康养疗基地转型升级，打造乡村特色文娱演艺活动，开展山地度假、森林观光、水利旅游，建设一批美丽休闲乡村、乡村文旅示范村、农业</w:t>
            </w:r>
            <w:r>
              <w:rPr>
                <w:rFonts w:hint="eastAsia" w:ascii="宋体" w:hAnsi="宋体" w:eastAsia="宋体" w:cs="宋体"/>
                <w:color w:val="auto"/>
                <w:spacing w:val="-11"/>
                <w:kern w:val="2"/>
                <w:sz w:val="21"/>
                <w:szCs w:val="21"/>
                <w:highlight w:val="none"/>
                <w:lang w:val="en-US" w:eastAsia="zh-CN" w:bidi="ar-SA"/>
              </w:rPr>
              <w:t>公园、水利风景区、最美渔村。</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60000</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2020-2025</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833</w:t>
            </w:r>
          </w:p>
        </w:tc>
        <w:tc>
          <w:tcPr>
            <w:tcW w:w="5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4"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21"/>
                <w:szCs w:val="21"/>
                <w:highlight w:val="none"/>
                <w:lang w:val="en-US" w:eastAsia="zh-CN"/>
              </w:rPr>
            </w:pPr>
          </w:p>
        </w:tc>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文旅融合发展项目</w:t>
            </w:r>
          </w:p>
        </w:tc>
        <w:tc>
          <w:tcPr>
            <w:tcW w:w="835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提升特色农副土特产品文化附加值，开</w:t>
            </w:r>
            <w:r>
              <w:rPr>
                <w:rFonts w:hint="eastAsia" w:ascii="宋体" w:hAnsi="宋体" w:eastAsia="宋体" w:cs="宋体"/>
                <w:color w:val="auto"/>
                <w:spacing w:val="-11"/>
                <w:kern w:val="2"/>
                <w:sz w:val="21"/>
                <w:szCs w:val="21"/>
                <w:highlight w:val="none"/>
                <w:lang w:val="en-US" w:eastAsia="zh-CN" w:bidi="ar-SA"/>
              </w:rPr>
              <w:t>发特色工艺品、老字号产品、文旅纪念品。</w:t>
            </w:r>
            <w:r>
              <w:rPr>
                <w:rFonts w:hint="eastAsia" w:ascii="宋体" w:hAnsi="宋体" w:eastAsia="宋体" w:cs="宋体"/>
                <w:color w:val="auto"/>
                <w:sz w:val="21"/>
                <w:szCs w:val="21"/>
                <w:highlight w:val="none"/>
                <w:lang w:val="en-US" w:eastAsia="zh-CN"/>
              </w:rPr>
              <w:t>发展数字创意、动漫游戏、电子竞技等业态，推出养老健康旅游产品，探索开发促进文化旅游体育消费的金融产品。</w:t>
            </w:r>
            <w:r>
              <w:rPr>
                <w:rFonts w:hint="eastAsia" w:ascii="宋体" w:hAnsi="宋体" w:eastAsia="宋体" w:cs="宋体"/>
                <w:color w:val="auto"/>
                <w:kern w:val="0"/>
                <w:sz w:val="21"/>
                <w:szCs w:val="21"/>
                <w:highlight w:val="none"/>
              </w:rPr>
              <w:t>建成产值1000万元以上的文化旅游商品生产加工基地</w:t>
            </w:r>
            <w:r>
              <w:rPr>
                <w:rFonts w:hint="eastAsia" w:ascii="宋体" w:hAnsi="宋体" w:eastAsia="宋体" w:cs="宋体"/>
                <w:color w:val="auto"/>
                <w:kern w:val="0"/>
                <w:sz w:val="21"/>
                <w:szCs w:val="21"/>
                <w:highlight w:val="none"/>
                <w:lang w:val="en-US" w:eastAsia="zh-CN"/>
              </w:rPr>
              <w:t>1个、产值500万元以上的3个</w:t>
            </w:r>
            <w:r>
              <w:rPr>
                <w:rFonts w:hint="eastAsia" w:ascii="宋体" w:hAnsi="宋体" w:eastAsia="宋体" w:cs="宋体"/>
                <w:color w:val="auto"/>
                <w:kern w:val="0"/>
                <w:sz w:val="21"/>
                <w:szCs w:val="21"/>
                <w:highlight w:val="none"/>
                <w:lang w:eastAsia="zh-CN"/>
              </w:rPr>
              <w:t>。</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12000</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2020－2025</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80</w:t>
            </w:r>
          </w:p>
        </w:tc>
        <w:tc>
          <w:tcPr>
            <w:tcW w:w="5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21"/>
                <w:szCs w:val="21"/>
                <w:highlight w:val="none"/>
                <w:lang w:val="en-US" w:eastAsia="zh-CN"/>
              </w:rPr>
            </w:pPr>
          </w:p>
        </w:tc>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工旅</w:t>
            </w:r>
            <w:r>
              <w:rPr>
                <w:rFonts w:hint="eastAsia" w:ascii="宋体" w:hAnsi="宋体" w:eastAsia="宋体" w:cs="宋体"/>
                <w:b w:val="0"/>
                <w:bCs w:val="0"/>
                <w:color w:val="auto"/>
                <w:spacing w:val="-11"/>
                <w:sz w:val="21"/>
                <w:szCs w:val="21"/>
                <w:highlight w:val="none"/>
                <w:lang w:val="en-US" w:eastAsia="zh-CN"/>
              </w:rPr>
              <w:t>融合发展项目</w:t>
            </w:r>
          </w:p>
        </w:tc>
        <w:tc>
          <w:tcPr>
            <w:tcW w:w="835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利用工业企业、工业园区开展工业旅游，发展文旅装备制造业。</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15000</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2020－2025</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60</w:t>
            </w:r>
          </w:p>
        </w:tc>
        <w:tc>
          <w:tcPr>
            <w:tcW w:w="5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5" w:hRule="atLeast"/>
          <w:jc w:val="center"/>
        </w:trPr>
        <w:tc>
          <w:tcPr>
            <w:tcW w:w="4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五民生工程</w:t>
            </w:r>
          </w:p>
        </w:tc>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文化民生项目</w:t>
            </w:r>
          </w:p>
        </w:tc>
        <w:tc>
          <w:tcPr>
            <w:tcW w:w="835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建设非遗展示馆，占地面积1000平方米，三层框架结构，一层为接待大厅、监控室、值班室等，二层三层为展厅和学术报告厅。建成后每日可容纳1000人参观。</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1000</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20222—2023</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1.5</w:t>
            </w:r>
          </w:p>
        </w:tc>
        <w:tc>
          <w:tcPr>
            <w:tcW w:w="58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宋体" w:hAnsi="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21"/>
                <w:szCs w:val="21"/>
                <w:highlight w:val="none"/>
                <w:lang w:val="en-US" w:eastAsia="zh-CN"/>
              </w:rPr>
            </w:pPr>
          </w:p>
        </w:tc>
        <w:tc>
          <w:tcPr>
            <w:tcW w:w="140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旅游民生项目</w:t>
            </w:r>
          </w:p>
        </w:tc>
        <w:tc>
          <w:tcPr>
            <w:tcW w:w="835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乡村旅游带项目建设：根据苍溪目前旅游线路涉及嘉陵江山水休闲游、巴山蜀水生态游、红色文化经典游、生态庭院文化体验游、宗教文化养生游等5条乡村旅游带，加大对5条旅游线路交通道路、标识标牌等旅游基础设施建设提升改造。</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5000</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2021-2023</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cs="宋体"/>
                <w:color w:val="auto"/>
                <w:kern w:val="2"/>
                <w:sz w:val="21"/>
                <w:szCs w:val="21"/>
                <w:highlight w:val="none"/>
                <w:lang w:val="en-US" w:eastAsia="zh-CN" w:bidi="ar-SA"/>
              </w:rPr>
            </w:pPr>
          </w:p>
        </w:tc>
        <w:tc>
          <w:tcPr>
            <w:tcW w:w="58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改建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5"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21"/>
                <w:szCs w:val="21"/>
                <w:highlight w:val="none"/>
                <w:lang w:val="en-US" w:eastAsia="zh-CN"/>
              </w:rPr>
            </w:pPr>
          </w:p>
        </w:tc>
        <w:tc>
          <w:tcPr>
            <w:tcW w:w="14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sz w:val="21"/>
                <w:szCs w:val="21"/>
                <w:highlight w:val="none"/>
                <w:lang w:val="en-US" w:eastAsia="zh-CN"/>
              </w:rPr>
            </w:pPr>
          </w:p>
        </w:tc>
        <w:tc>
          <w:tcPr>
            <w:tcW w:w="835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旅游酒店建设项目：目前全县星级酒店3家，加大对酒店配套、服务设施设备、服务质量提升，接待床位达10000个；新建具有同时接待1000人次的大型酒店。</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12000</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2021-2025</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cs="宋体"/>
                <w:color w:val="auto"/>
                <w:kern w:val="2"/>
                <w:sz w:val="21"/>
                <w:szCs w:val="21"/>
                <w:highlight w:val="none"/>
                <w:lang w:val="en-US" w:eastAsia="zh-CN" w:bidi="ar-SA"/>
              </w:rPr>
            </w:pPr>
          </w:p>
        </w:tc>
        <w:tc>
          <w:tcPr>
            <w:tcW w:w="58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5"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21"/>
                <w:szCs w:val="21"/>
                <w:highlight w:val="none"/>
                <w:lang w:val="en-US" w:eastAsia="zh-CN"/>
              </w:rPr>
            </w:pPr>
          </w:p>
        </w:tc>
        <w:tc>
          <w:tcPr>
            <w:tcW w:w="14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sz w:val="21"/>
                <w:szCs w:val="21"/>
                <w:highlight w:val="none"/>
                <w:lang w:val="en-US" w:eastAsia="zh-CN"/>
              </w:rPr>
            </w:pPr>
          </w:p>
        </w:tc>
        <w:tc>
          <w:tcPr>
            <w:tcW w:w="835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旅游厕所项目：1.按照A级旅游厕所标准提升现有厕所1000座。2.加大各A级景区景点旅游厕所提升改造20座；3.对公园、县城、社区等公共卫生间新、改建500座，争取2025年全县厕所达旅游A级厕所标准2000座。</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10000</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2021-2025</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cs="宋体"/>
                <w:color w:val="auto"/>
                <w:kern w:val="2"/>
                <w:sz w:val="21"/>
                <w:szCs w:val="21"/>
                <w:highlight w:val="none"/>
                <w:lang w:val="en-US" w:eastAsia="zh-CN" w:bidi="ar-SA"/>
              </w:rPr>
            </w:pPr>
          </w:p>
        </w:tc>
        <w:tc>
          <w:tcPr>
            <w:tcW w:w="58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新建改建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5"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21"/>
                <w:szCs w:val="21"/>
                <w:highlight w:val="none"/>
                <w:lang w:val="en-US" w:eastAsia="zh-CN"/>
              </w:rPr>
            </w:pPr>
          </w:p>
        </w:tc>
        <w:tc>
          <w:tcPr>
            <w:tcW w:w="14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sz w:val="21"/>
                <w:szCs w:val="21"/>
                <w:highlight w:val="none"/>
                <w:lang w:val="en-US" w:eastAsia="zh-CN"/>
              </w:rPr>
            </w:pPr>
          </w:p>
        </w:tc>
        <w:tc>
          <w:tcPr>
            <w:tcW w:w="835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旅游导视系统：全县31个乡镇沿线主要交通路口及涉及景区乡镇对旅游导视系统全面提升、增设争取全县标识标牌达2000个。</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5000</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2021-2025</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cs="宋体"/>
                <w:color w:val="auto"/>
                <w:kern w:val="2"/>
                <w:sz w:val="21"/>
                <w:szCs w:val="21"/>
                <w:highlight w:val="none"/>
                <w:lang w:val="en-US" w:eastAsia="zh-CN" w:bidi="ar-SA"/>
              </w:rPr>
            </w:pPr>
          </w:p>
        </w:tc>
        <w:tc>
          <w:tcPr>
            <w:tcW w:w="58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新建改建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5"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21"/>
                <w:szCs w:val="21"/>
                <w:highlight w:val="none"/>
                <w:lang w:val="en-US" w:eastAsia="zh-CN"/>
              </w:rPr>
            </w:pPr>
          </w:p>
        </w:tc>
        <w:tc>
          <w:tcPr>
            <w:tcW w:w="14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sz w:val="21"/>
                <w:szCs w:val="21"/>
                <w:highlight w:val="none"/>
                <w:lang w:val="en-US" w:eastAsia="zh-CN"/>
              </w:rPr>
            </w:pPr>
          </w:p>
        </w:tc>
        <w:tc>
          <w:tcPr>
            <w:tcW w:w="835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旅游咨询服务点：增设旅游驿站服务咨询点房屋建筑面积达20平方米，内设置休闲座椅、饮水设备、智能购票机器、旅游咨询服务人员配置等旅游基础设施建设。驿站总数达200座。</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8000</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2021-2025</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cs="宋体"/>
                <w:color w:val="auto"/>
                <w:kern w:val="2"/>
                <w:sz w:val="21"/>
                <w:szCs w:val="21"/>
                <w:highlight w:val="none"/>
                <w:lang w:val="en-US" w:eastAsia="zh-CN" w:bidi="ar-SA"/>
              </w:rPr>
            </w:pPr>
          </w:p>
        </w:tc>
        <w:tc>
          <w:tcPr>
            <w:tcW w:w="58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21"/>
                <w:szCs w:val="21"/>
                <w:highlight w:val="none"/>
                <w:lang w:val="en-US" w:eastAsia="zh-CN"/>
              </w:rPr>
            </w:pPr>
          </w:p>
        </w:tc>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体育民生项目</w:t>
            </w:r>
          </w:p>
        </w:tc>
        <w:tc>
          <w:tcPr>
            <w:tcW w:w="835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宋体" w:hAnsi="宋体" w:cs="宋体"/>
                <w:color w:val="auto"/>
                <w:kern w:val="2"/>
                <w:sz w:val="21"/>
                <w:szCs w:val="21"/>
                <w:highlight w:val="none"/>
                <w:lang w:val="en-US" w:eastAsia="zh-CN" w:bidi="ar-SA"/>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宋体" w:hAnsi="宋体" w:cs="宋体"/>
                <w:color w:val="auto"/>
                <w:kern w:val="2"/>
                <w:sz w:val="21"/>
                <w:szCs w:val="21"/>
                <w:highlight w:val="none"/>
                <w:lang w:val="en-US" w:eastAsia="zh-CN" w:bidi="ar-SA"/>
              </w:rPr>
            </w:pP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宋体" w:hAnsi="宋体" w:cs="宋体"/>
                <w:color w:val="auto"/>
                <w:kern w:val="2"/>
                <w:sz w:val="21"/>
                <w:szCs w:val="21"/>
                <w:highlight w:val="none"/>
                <w:lang w:val="en-US" w:eastAsia="zh-CN" w:bidi="ar-SA"/>
              </w:rPr>
            </w:pP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cs="宋体"/>
                <w:color w:val="auto"/>
                <w:kern w:val="2"/>
                <w:sz w:val="21"/>
                <w:szCs w:val="21"/>
                <w:highlight w:val="none"/>
                <w:lang w:val="en-US" w:eastAsia="zh-CN" w:bidi="ar-SA"/>
              </w:rPr>
            </w:pPr>
          </w:p>
        </w:tc>
        <w:tc>
          <w:tcPr>
            <w:tcW w:w="58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宋体" w:hAnsi="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21"/>
                <w:szCs w:val="21"/>
                <w:highlight w:val="none"/>
                <w:lang w:val="en-US" w:eastAsia="zh-CN"/>
              </w:rPr>
            </w:pPr>
          </w:p>
        </w:tc>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广播电视民生项目</w:t>
            </w:r>
          </w:p>
        </w:tc>
        <w:tc>
          <w:tcPr>
            <w:tcW w:w="835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实施广电5G覆盖工程，全县建5G基站200个，新增传输10G端口400个，新建光缆1600公里，对广电用户进行高清化改造，实现户户有“高清电视”。</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15000</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2021-2025</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50</w:t>
            </w:r>
          </w:p>
        </w:tc>
        <w:tc>
          <w:tcPr>
            <w:tcW w:w="58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0" w:hRule="atLeast"/>
          <w:jc w:val="center"/>
        </w:trPr>
        <w:tc>
          <w:tcPr>
            <w:tcW w:w="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21"/>
                <w:szCs w:val="21"/>
                <w:highlight w:val="none"/>
                <w:lang w:val="en-US" w:eastAsia="zh-CN"/>
              </w:rPr>
            </w:pPr>
          </w:p>
        </w:tc>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信息化保障民生项目</w:t>
            </w:r>
          </w:p>
        </w:tc>
        <w:tc>
          <w:tcPr>
            <w:tcW w:w="835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苍溪5G博物馆建设项目，通过5G技术与相关信息技术的融合应用，探索和尝试以更创新、更先进、更智慧的方式，让智慧科技服务于观众，服务于博物馆建设与管理。5G游客接待中心项目，</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5000</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2021-2025</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100</w:t>
            </w:r>
          </w:p>
        </w:tc>
        <w:tc>
          <w:tcPr>
            <w:tcW w:w="58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新建</w:t>
            </w:r>
          </w:p>
        </w:tc>
      </w:tr>
    </w:tbl>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left"/>
        <w:textAlignment w:val="auto"/>
        <w:outlineLvl w:val="0"/>
        <w:rPr>
          <w:rFonts w:hint="eastAsia" w:ascii="黑体" w:hAnsi="黑体" w:eastAsia="黑体" w:cs="黑体"/>
          <w:b w:val="0"/>
          <w:bCs w:val="0"/>
          <w:color w:val="auto"/>
          <w:kern w:val="2"/>
          <w:sz w:val="32"/>
          <w:szCs w:val="32"/>
          <w:highlight w:val="none"/>
          <w:lang w:val="en-US" w:eastAsia="zh-CN" w:bidi="ar-SA"/>
        </w:rPr>
      </w:pPr>
      <w:bookmarkStart w:id="338" w:name="_Toc11043"/>
      <w:r>
        <w:rPr>
          <w:rFonts w:hint="eastAsia" w:ascii="黑体" w:hAnsi="黑体" w:eastAsia="黑体" w:cs="黑体"/>
          <w:b w:val="0"/>
          <w:bCs w:val="0"/>
          <w:color w:val="auto"/>
          <w:kern w:val="2"/>
          <w:sz w:val="32"/>
          <w:szCs w:val="32"/>
          <w:highlight w:val="none"/>
          <w:lang w:val="en-US" w:eastAsia="zh-CN" w:bidi="ar-SA"/>
        </w:rPr>
        <w:t>附件二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0"/>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苍溪县“十四五”文化旅游体育产业重点储备项目</w:t>
      </w:r>
      <w:bookmarkEnd w:id="338"/>
    </w:p>
    <w:p>
      <w:pPr>
        <w:keepNext w:val="0"/>
        <w:keepLines w:val="0"/>
        <w:pageBreakBefore w:val="0"/>
        <w:widowControl w:val="0"/>
        <w:kinsoku/>
        <w:wordWrap/>
        <w:overflowPunct/>
        <w:topLinePunct w:val="0"/>
        <w:autoSpaceDE/>
        <w:autoSpaceDN/>
        <w:bidi w:val="0"/>
        <w:adjustRightInd/>
        <w:snapToGrid/>
        <w:rPr>
          <w:rFonts w:hint="eastAsia"/>
          <w:color w:val="auto"/>
          <w:highlight w:val="none"/>
          <w:lang w:eastAsia="zh-CN"/>
        </w:rPr>
      </w:pPr>
    </w:p>
    <w:tbl>
      <w:tblPr>
        <w:tblStyle w:val="8"/>
        <w:tblW w:w="14253"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890"/>
        <w:gridCol w:w="1920"/>
        <w:gridCol w:w="8156"/>
        <w:gridCol w:w="1230"/>
        <w:gridCol w:w="1230"/>
        <w:gridCol w:w="82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530" w:hRule="atLeast"/>
          <w:tblHeader/>
          <w:jc w:val="center"/>
        </w:trPr>
        <w:tc>
          <w:tcPr>
            <w:tcW w:w="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rPr>
                <w:rFonts w:hint="eastAsia" w:ascii="黑体" w:hAnsi="黑体" w:eastAsia="黑体" w:cs="黑体"/>
                <w:b w:val="0"/>
                <w:bCs w:val="0"/>
                <w:color w:val="auto"/>
                <w:sz w:val="21"/>
                <w:szCs w:val="21"/>
                <w:highlight w:val="none"/>
                <w:lang w:eastAsia="zh-CN"/>
              </w:rPr>
            </w:pPr>
            <w:r>
              <w:rPr>
                <w:rFonts w:hint="eastAsia" w:ascii="黑体" w:hAnsi="黑体" w:eastAsia="黑体" w:cs="黑体"/>
                <w:b w:val="0"/>
                <w:bCs w:val="0"/>
                <w:color w:val="auto"/>
                <w:sz w:val="21"/>
                <w:szCs w:val="21"/>
                <w:highlight w:val="none"/>
                <w:lang w:eastAsia="zh-CN"/>
              </w:rPr>
              <w:t>类别</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rPr>
                <w:rFonts w:hint="eastAsia" w:ascii="黑体" w:hAnsi="黑体" w:eastAsia="黑体" w:cs="黑体"/>
                <w:b w:val="0"/>
                <w:bCs w:val="0"/>
                <w:color w:val="auto"/>
                <w:sz w:val="21"/>
                <w:szCs w:val="21"/>
                <w:highlight w:val="none"/>
                <w:lang w:eastAsia="zh-CN"/>
              </w:rPr>
            </w:pPr>
            <w:r>
              <w:rPr>
                <w:rFonts w:hint="eastAsia" w:ascii="黑体" w:hAnsi="黑体" w:eastAsia="黑体" w:cs="黑体"/>
                <w:b w:val="0"/>
                <w:bCs w:val="0"/>
                <w:color w:val="auto"/>
                <w:sz w:val="21"/>
                <w:szCs w:val="21"/>
                <w:highlight w:val="none"/>
                <w:lang w:eastAsia="zh-CN"/>
              </w:rPr>
              <w:t>项目名称</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rPr>
                <w:rFonts w:hint="eastAsia" w:ascii="黑体" w:hAnsi="黑体" w:eastAsia="黑体" w:cs="黑体"/>
                <w:b w:val="0"/>
                <w:bCs w:val="0"/>
                <w:color w:val="auto"/>
                <w:sz w:val="21"/>
                <w:szCs w:val="21"/>
                <w:highlight w:val="none"/>
                <w:lang w:eastAsia="zh-CN"/>
              </w:rPr>
            </w:pPr>
            <w:r>
              <w:rPr>
                <w:rFonts w:hint="eastAsia" w:ascii="黑体" w:hAnsi="黑体" w:eastAsia="黑体" w:cs="黑体"/>
                <w:b w:val="0"/>
                <w:bCs w:val="0"/>
                <w:color w:val="auto"/>
                <w:sz w:val="21"/>
                <w:szCs w:val="21"/>
                <w:highlight w:val="none"/>
                <w:lang w:eastAsia="zh-CN"/>
              </w:rPr>
              <w:t>建设内容</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rPr>
                <w:rFonts w:hint="eastAsia" w:ascii="黑体" w:hAnsi="黑体" w:eastAsia="黑体" w:cs="黑体"/>
                <w:b w:val="0"/>
                <w:bCs w:val="0"/>
                <w:color w:val="auto"/>
                <w:sz w:val="21"/>
                <w:szCs w:val="21"/>
                <w:highlight w:val="none"/>
                <w:lang w:eastAsia="zh-CN"/>
              </w:rPr>
            </w:pPr>
            <w:r>
              <w:rPr>
                <w:rFonts w:hint="eastAsia" w:ascii="黑体" w:hAnsi="黑体" w:eastAsia="黑体" w:cs="黑体"/>
                <w:b w:val="0"/>
                <w:bCs w:val="0"/>
                <w:color w:val="auto"/>
                <w:sz w:val="21"/>
                <w:szCs w:val="21"/>
                <w:highlight w:val="none"/>
                <w:lang w:eastAsia="zh-CN"/>
              </w:rPr>
              <w:t>投资额度</w:t>
            </w:r>
          </w:p>
          <w:p>
            <w:pPr>
              <w:keepNext w:val="0"/>
              <w:keepLines w:val="0"/>
              <w:pageBreakBefore w:val="0"/>
              <w:widowControl w:val="0"/>
              <w:kinsoku/>
              <w:wordWrap/>
              <w:overflowPunct/>
              <w:topLinePunct w:val="0"/>
              <w:autoSpaceDE/>
              <w:autoSpaceDN/>
              <w:bidi w:val="0"/>
              <w:adjustRightInd/>
              <w:snapToGrid/>
              <w:spacing w:line="240" w:lineRule="atLeast"/>
              <w:jc w:val="center"/>
              <w:rPr>
                <w:rFonts w:hint="eastAsia" w:ascii="黑体" w:hAnsi="黑体" w:eastAsia="黑体" w:cs="黑体"/>
                <w:b w:val="0"/>
                <w:bCs w:val="0"/>
                <w:color w:val="auto"/>
                <w:sz w:val="21"/>
                <w:szCs w:val="21"/>
                <w:highlight w:val="none"/>
                <w:lang w:eastAsia="zh-CN"/>
              </w:rPr>
            </w:pPr>
            <w:r>
              <w:rPr>
                <w:rFonts w:hint="eastAsia" w:ascii="黑体" w:hAnsi="黑体" w:eastAsia="黑体" w:cs="黑体"/>
                <w:b w:val="0"/>
                <w:bCs w:val="0"/>
                <w:color w:val="auto"/>
                <w:sz w:val="21"/>
                <w:szCs w:val="21"/>
                <w:highlight w:val="none"/>
                <w:lang w:eastAsia="zh-CN"/>
              </w:rPr>
              <w:t>（万元）</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rPr>
                <w:rFonts w:hint="eastAsia" w:ascii="黑体" w:hAnsi="黑体" w:eastAsia="黑体" w:cs="黑体"/>
                <w:b w:val="0"/>
                <w:bCs w:val="0"/>
                <w:color w:val="auto"/>
                <w:sz w:val="21"/>
                <w:szCs w:val="21"/>
                <w:highlight w:val="none"/>
                <w:lang w:eastAsia="zh-CN"/>
              </w:rPr>
            </w:pPr>
            <w:r>
              <w:rPr>
                <w:rFonts w:hint="eastAsia" w:ascii="黑体" w:hAnsi="黑体" w:eastAsia="黑体" w:cs="黑体"/>
                <w:b w:val="0"/>
                <w:bCs w:val="0"/>
                <w:color w:val="auto"/>
                <w:sz w:val="21"/>
                <w:szCs w:val="21"/>
                <w:highlight w:val="none"/>
                <w:lang w:eastAsia="zh-CN"/>
              </w:rPr>
              <w:t>建设年限</w:t>
            </w: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rPr>
                <w:rFonts w:hint="eastAsia" w:ascii="黑体" w:hAnsi="黑体" w:eastAsia="黑体" w:cs="黑体"/>
                <w:b w:val="0"/>
                <w:bCs w:val="0"/>
                <w:color w:val="auto"/>
                <w:sz w:val="21"/>
                <w:szCs w:val="21"/>
                <w:highlight w:val="none"/>
                <w:lang w:eastAsia="zh-CN"/>
              </w:rPr>
            </w:pPr>
            <w:r>
              <w:rPr>
                <w:rFonts w:hint="eastAsia" w:ascii="黑体" w:hAnsi="黑体" w:eastAsia="黑体" w:cs="黑体"/>
                <w:b w:val="0"/>
                <w:bCs w:val="0"/>
                <w:color w:val="auto"/>
                <w:sz w:val="21"/>
                <w:szCs w:val="21"/>
                <w:highlight w:val="none"/>
                <w:lang w:eastAsia="zh-CN"/>
              </w:rPr>
              <w:t>项目</w:t>
            </w:r>
          </w:p>
          <w:p>
            <w:pPr>
              <w:keepNext w:val="0"/>
              <w:keepLines w:val="0"/>
              <w:pageBreakBefore w:val="0"/>
              <w:widowControl w:val="0"/>
              <w:kinsoku/>
              <w:wordWrap/>
              <w:overflowPunct/>
              <w:topLinePunct w:val="0"/>
              <w:autoSpaceDE/>
              <w:autoSpaceDN/>
              <w:bidi w:val="0"/>
              <w:adjustRightInd/>
              <w:snapToGrid/>
              <w:spacing w:line="240" w:lineRule="atLeast"/>
              <w:jc w:val="center"/>
              <w:rPr>
                <w:rFonts w:hint="eastAsia" w:ascii="黑体" w:hAnsi="黑体" w:eastAsia="黑体" w:cs="黑体"/>
                <w:b w:val="0"/>
                <w:bCs w:val="0"/>
                <w:color w:val="auto"/>
                <w:sz w:val="21"/>
                <w:szCs w:val="21"/>
                <w:highlight w:val="none"/>
                <w:lang w:eastAsia="zh-CN"/>
              </w:rPr>
            </w:pPr>
            <w:r>
              <w:rPr>
                <w:rFonts w:hint="eastAsia" w:ascii="黑体" w:hAnsi="黑体" w:eastAsia="黑体" w:cs="黑体"/>
                <w:b w:val="0"/>
                <w:bCs w:val="0"/>
                <w:color w:val="auto"/>
                <w:sz w:val="21"/>
                <w:szCs w:val="21"/>
                <w:highlight w:val="none"/>
                <w:lang w:eastAsia="zh-CN"/>
              </w:rPr>
              <w:t>性质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792" w:hRule="atLeast"/>
          <w:jc w:val="center"/>
        </w:trPr>
        <w:tc>
          <w:tcPr>
            <w:tcW w:w="89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文化保护传承利用工程</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明代城墙保护暨县博物馆和数字博物馆建设项目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完成明代城墙保护开发方案，启动县博物馆和数字博物建设项目，配套文物安全、文物展陈等设施设备。</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15000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2022－2024</w:t>
            </w: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89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苍溪县文物遗址保</w:t>
            </w:r>
            <w:r>
              <w:rPr>
                <w:rFonts w:hint="eastAsia" w:ascii="宋体" w:hAnsi="宋体" w:eastAsia="宋体" w:cs="宋体"/>
                <w:color w:val="auto"/>
                <w:spacing w:val="-11"/>
                <w:w w:val="95"/>
                <w:kern w:val="2"/>
                <w:sz w:val="21"/>
                <w:szCs w:val="21"/>
                <w:highlight w:val="none"/>
                <w:lang w:val="en-US" w:eastAsia="zh-CN" w:bidi="ar-SA"/>
              </w:rPr>
              <w:t>护开发利用规划项目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编制明城墙、大获城遗址、云台观道教遗址、汉昌县城遗址、中土观音寺等文物保护利用规划，送国家和省市文物行政部门审批</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2000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2021－2023</w:t>
            </w: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736" w:hRule="atLeast"/>
          <w:jc w:val="center"/>
        </w:trPr>
        <w:tc>
          <w:tcPr>
            <w:tcW w:w="89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苍溪县四合院保护利用工程（红色小镇项目）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规划好川陕省苍溪县委、苍溪县苏维埃政府旧址的保护利用，修缮老旧四合院，配套餐饮、厕所、游览、休憩等接待设施设备，将文昌打造成苍溪县的红色样板小镇。</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5000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2021－2025</w:t>
            </w: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改扩建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845" w:hRule="atLeast"/>
          <w:jc w:val="center"/>
        </w:trPr>
        <w:tc>
          <w:tcPr>
            <w:tcW w:w="89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苍溪县非遗传统工艺传承振兴项目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展非遗“五进”活动，实施传统节日文化提升工程。建立县非物质文化遗产展示馆，设立非物质文化遗产传承基地，建立非物质文化遗产数字档案和相关数据库，培养传承人，新增2-3个省级非遗保护项目和生产性保护示范基地，让“唤马剪纸”传习所、“手工真丝（地）挂毯织造”传承基地御楼兰毯坊助推文旅融合发展。</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8000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2021－2025</w:t>
            </w: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Calibri" w:hAnsi="Calibri" w:eastAsia="宋体" w:cs="Times New Roman"/>
                <w:color w:val="auto"/>
                <w:kern w:val="2"/>
                <w:sz w:val="21"/>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714" w:hRule="atLeast"/>
          <w:jc w:val="center"/>
        </w:trPr>
        <w:tc>
          <w:tcPr>
            <w:tcW w:w="89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状元古街历史文化街区项目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拆迁安置3栋建筑，对周边老旧小区进行状元文化改造，改扩建状元桥停车场出入口，改建状元广场、状元步行街区，恢复重建状元桥，新建状元牌坊等项目。</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kern w:val="2"/>
                <w:sz w:val="21"/>
                <w:szCs w:val="21"/>
                <w:highlight w:val="none"/>
                <w:lang w:val="en-US" w:eastAsia="zh-CN" w:bidi="ar-SA"/>
              </w:rPr>
              <w:t>15000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kern w:val="2"/>
                <w:sz w:val="21"/>
                <w:szCs w:val="21"/>
                <w:highlight w:val="none"/>
                <w:lang w:val="en-US" w:eastAsia="zh-CN" w:bidi="ar-SA"/>
              </w:rPr>
              <w:t>2020－2023</w:t>
            </w:r>
          </w:p>
        </w:tc>
        <w:tc>
          <w:tcPr>
            <w:tcW w:w="82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eastAsia="zh-CN"/>
              </w:rPr>
              <w:t>改扩建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89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少屏山公园建设项目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新建</w:t>
            </w:r>
            <w:r>
              <w:rPr>
                <w:rFonts w:hint="eastAsia" w:ascii="宋体" w:hAnsi="宋体" w:eastAsia="宋体" w:cs="宋体"/>
                <w:color w:val="auto"/>
                <w:kern w:val="2"/>
                <w:sz w:val="21"/>
                <w:szCs w:val="21"/>
                <w:highlight w:val="none"/>
                <w:lang w:val="en-US" w:eastAsia="zh-CN" w:bidi="ar-SA"/>
              </w:rPr>
              <w:t>少屏山公园（含临江寺、烟丛寺、宝云寺、嘉陵江大桥）</w:t>
            </w:r>
            <w:r>
              <w:rPr>
                <w:rFonts w:hint="eastAsia" w:ascii="宋体" w:hAnsi="宋体" w:eastAsia="宋体" w:cs="宋体"/>
                <w:color w:val="auto"/>
                <w:sz w:val="21"/>
                <w:szCs w:val="21"/>
                <w:highlight w:val="none"/>
                <w:lang w:val="en-US" w:eastAsia="zh-CN"/>
              </w:rPr>
              <w:t>沿嘉陵江步游道和少屏山公园步游道，串连三寺一桥景点，打造新型佛教文化旅游产品和历史文化典故景点，丰富城周休闲旅游新兴业态。</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18000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2020－2025</w:t>
            </w:r>
          </w:p>
        </w:tc>
        <w:tc>
          <w:tcPr>
            <w:tcW w:w="82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color w:val="auto"/>
                <w:highlight w:val="none"/>
                <w:lang w:eastAsia="zh-CN"/>
              </w:rPr>
              <w:t>改扩建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89" w:hRule="atLeast"/>
          <w:jc w:val="center"/>
        </w:trPr>
        <w:tc>
          <w:tcPr>
            <w:tcW w:w="89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大获城等文化康养基地建设项目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深度挖掘大获城文化资源，完成文化遗址保护开发规划，恢复重建大获城佛教（抗蒙城墙遗址）建筑景观，配套游客中心、旅游厕所、停车场、餐饮接待场所、步游道等设施设备。</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30000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2021－2027</w:t>
            </w: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Calibri" w:hAnsi="Calibri" w:eastAsia="宋体" w:cs="Times New Roman"/>
                <w:color w:val="auto"/>
                <w:kern w:val="2"/>
                <w:sz w:val="21"/>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879" w:hRule="atLeast"/>
          <w:jc w:val="center"/>
        </w:trPr>
        <w:tc>
          <w:tcPr>
            <w:tcW w:w="89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苍溪县</w:t>
            </w:r>
            <w:r>
              <w:rPr>
                <w:rFonts w:hint="eastAsia" w:ascii="宋体" w:hAnsi="宋体" w:eastAsia="宋体" w:cs="宋体"/>
                <w:color w:val="auto"/>
                <w:sz w:val="21"/>
                <w:szCs w:val="21"/>
                <w:highlight w:val="none"/>
              </w:rPr>
              <w:t>历史文化传承创新工程</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挖掘中国道教张道陵、汉代谯玄、南宋王樾，新中国开国元勋罗青长、苏毅然、任荣等不同时期的历史人物和文化遗迹，打造以状元文化、红色文化、道教文化为主题新型文化旅游产品，扩大苍溪状元文化、红色文化、道教文化影响力和知名度。</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14000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2021－2025</w:t>
            </w: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509" w:hRule="atLeast"/>
          <w:jc w:val="center"/>
        </w:trPr>
        <w:tc>
          <w:tcPr>
            <w:tcW w:w="89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县城</w:t>
            </w:r>
            <w:r>
              <w:rPr>
                <w:rFonts w:hint="eastAsia" w:ascii="宋体" w:hAnsi="宋体" w:eastAsia="宋体" w:cs="宋体"/>
                <w:color w:val="auto"/>
                <w:sz w:val="21"/>
                <w:szCs w:val="21"/>
                <w:highlight w:val="none"/>
                <w:lang w:eastAsia="zh-CN"/>
              </w:rPr>
              <w:t>山水园林城市建设项目</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梨仙湖湿地公园项目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新建梨仙湖水世界、乡村民宿、度假旅游综合体、五星级旅游饭店、水上运动基地等重点项目，创建成国家（省级）湿地公园。</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pacing w:val="-20"/>
                <w:sz w:val="21"/>
                <w:szCs w:val="21"/>
                <w:highlight w:val="none"/>
                <w:lang w:val="en-US" w:eastAsia="zh-CN"/>
              </w:rPr>
            </w:pPr>
            <w:r>
              <w:rPr>
                <w:rFonts w:hint="eastAsia" w:ascii="宋体" w:hAnsi="宋体" w:eastAsia="宋体" w:cs="宋体"/>
                <w:color w:val="auto"/>
                <w:spacing w:val="-20"/>
                <w:sz w:val="21"/>
                <w:szCs w:val="21"/>
                <w:highlight w:val="none"/>
                <w:lang w:val="en-US" w:eastAsia="zh-CN"/>
              </w:rPr>
              <w:t>80000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pacing w:val="-20"/>
                <w:sz w:val="21"/>
                <w:szCs w:val="21"/>
                <w:highlight w:val="none"/>
                <w:lang w:val="en-US" w:eastAsia="zh-CN"/>
              </w:rPr>
            </w:pPr>
            <w:r>
              <w:rPr>
                <w:rFonts w:hint="eastAsia" w:ascii="宋体" w:hAnsi="宋体" w:eastAsia="宋体" w:cs="宋体"/>
                <w:color w:val="auto"/>
                <w:spacing w:val="-20"/>
                <w:sz w:val="21"/>
                <w:szCs w:val="21"/>
                <w:highlight w:val="none"/>
                <w:lang w:val="en-US" w:eastAsia="zh-CN"/>
              </w:rPr>
              <w:t>2019－2025</w:t>
            </w:r>
          </w:p>
        </w:tc>
        <w:tc>
          <w:tcPr>
            <w:tcW w:w="82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rPr>
                <w:rFonts w:hint="eastAsia" w:eastAsia="宋体"/>
                <w:color w:val="auto"/>
                <w:highlight w:val="none"/>
                <w:lang w:eastAsia="zh-CN"/>
              </w:rPr>
            </w:pPr>
            <w:r>
              <w:rPr>
                <w:rFonts w:hint="eastAsia"/>
                <w:color w:val="auto"/>
                <w:highlight w:val="none"/>
                <w:lang w:eastAsia="zh-CN"/>
              </w:rPr>
              <w:t>续建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44" w:hRule="atLeast"/>
          <w:jc w:val="center"/>
        </w:trPr>
        <w:tc>
          <w:tcPr>
            <w:tcW w:w="89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梨文化博览园改造提升项目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与梨仙湖湿地公园等资源进行整合，创新开发新兴乡村旅游产品，将其打造成新的网红打卡地。</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kern w:val="2"/>
                <w:sz w:val="21"/>
                <w:szCs w:val="21"/>
                <w:highlight w:val="none"/>
                <w:lang w:val="en-US" w:eastAsia="zh-CN" w:bidi="ar-SA"/>
              </w:rPr>
              <w:t>5000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kern w:val="2"/>
                <w:sz w:val="21"/>
                <w:szCs w:val="21"/>
                <w:highlight w:val="none"/>
                <w:lang w:val="en-US" w:eastAsia="zh-CN" w:bidi="ar-SA"/>
              </w:rPr>
              <w:t>2020－2022</w:t>
            </w:r>
          </w:p>
        </w:tc>
        <w:tc>
          <w:tcPr>
            <w:tcW w:w="82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eastAsia="zh-CN"/>
              </w:rPr>
              <w:t>改扩建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561" w:hRule="atLeast"/>
          <w:jc w:val="center"/>
        </w:trPr>
        <w:tc>
          <w:tcPr>
            <w:tcW w:w="89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红军渡·西武当山改造提升项目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新建红军渡干部学院培训基地和百家姓氏街区，改扩建红军渡纪念馆，创新开发新型道教文化旅游产品，丰富红色文化旅游业态。</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kern w:val="2"/>
                <w:sz w:val="21"/>
                <w:szCs w:val="21"/>
                <w:highlight w:val="none"/>
                <w:lang w:val="en-US" w:eastAsia="zh-CN" w:bidi="ar-SA"/>
              </w:rPr>
              <w:t>30000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kern w:val="2"/>
                <w:sz w:val="21"/>
                <w:szCs w:val="21"/>
                <w:highlight w:val="none"/>
                <w:lang w:val="en-US" w:eastAsia="zh-CN" w:bidi="ar-SA"/>
              </w:rPr>
              <w:t>2019－2023</w:t>
            </w:r>
          </w:p>
        </w:tc>
        <w:tc>
          <w:tcPr>
            <w:tcW w:w="82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eastAsia="zh-CN"/>
              </w:rPr>
              <w:t>改扩建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553" w:hRule="atLeast"/>
          <w:jc w:val="center"/>
        </w:trPr>
        <w:tc>
          <w:tcPr>
            <w:tcW w:w="89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lang w:eastAsia="zh-CN"/>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药文化博览园改造提升项目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完善六合人家等康养旅游接待设施，创新开发新型康养旅游产品，举办药文化养生论坛和重点旅游产品推介会，丰富药文化康养旅游业态。</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kern w:val="2"/>
                <w:sz w:val="21"/>
                <w:szCs w:val="21"/>
                <w:highlight w:val="none"/>
                <w:lang w:val="en-US" w:eastAsia="zh-CN" w:bidi="ar-SA"/>
              </w:rPr>
              <w:t>10000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kern w:val="2"/>
                <w:sz w:val="21"/>
                <w:szCs w:val="21"/>
                <w:highlight w:val="none"/>
                <w:lang w:val="en-US" w:eastAsia="zh-CN" w:bidi="ar-SA"/>
              </w:rPr>
              <w:t>2018－2023</w:t>
            </w:r>
          </w:p>
        </w:tc>
        <w:tc>
          <w:tcPr>
            <w:tcW w:w="82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eastAsia="zh-CN"/>
              </w:rPr>
              <w:t>改扩建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89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白鹤山公园建设项目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新建游步道、绿道30公里，配套旅游厕所、停车场、购物场所、餐饮场所、休憩场所、观景亭台楼阁等要素市场设施设备，打造罗青长故居等历史文化景点，与红心猕猴桃植物园、龙源乡村大酒店等形成城周乡村旅游环线。</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30000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2018－2025</w:t>
            </w:r>
          </w:p>
        </w:tc>
        <w:tc>
          <w:tcPr>
            <w:tcW w:w="82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eastAsia="zh-CN"/>
              </w:rPr>
              <w:t>改扩建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89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大溪谷温泉度假小镇建设项目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占地80亩，新建四星级以上温泉度假型旅游饭店。</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40000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2021－2024</w:t>
            </w:r>
          </w:p>
        </w:tc>
        <w:tc>
          <w:tcPr>
            <w:tcW w:w="82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eastAsia="zh-CN"/>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178" w:hRule="atLeast"/>
          <w:jc w:val="center"/>
        </w:trPr>
        <w:tc>
          <w:tcPr>
            <w:tcW w:w="89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嘉陵江生态文化廊道建设项目</w:t>
            </w:r>
          </w:p>
          <w:p>
            <w:pPr>
              <w:keepNext w:val="0"/>
              <w:keepLines w:val="0"/>
              <w:pageBreakBefore w:val="0"/>
              <w:widowControl w:val="0"/>
              <w:kinsoku/>
              <w:wordWrap/>
              <w:overflowPunct/>
              <w:topLinePunct w:val="0"/>
              <w:autoSpaceDE/>
              <w:autoSpaceDN/>
              <w:bidi w:val="0"/>
              <w:adjustRightInd/>
              <w:snapToGrid/>
              <w:spacing w:line="340" w:lineRule="exact"/>
              <w:jc w:val="left"/>
              <w:rPr>
                <w:rFonts w:hint="eastAsia" w:ascii="宋体" w:hAnsi="宋体" w:eastAsia="宋体" w:cs="宋体"/>
                <w:color w:val="auto"/>
                <w:kern w:val="2"/>
                <w:sz w:val="21"/>
                <w:szCs w:val="21"/>
                <w:highlight w:val="none"/>
                <w:lang w:val="en-US" w:eastAsia="zh-CN" w:bidi="ar-SA"/>
              </w:rPr>
            </w:pP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建设嘉陵江风景道15公里；串联建成梨博园、梨仙湖、苍阆湖、西武当山等自然人文景点，植入生态文化、人文历史等长江国家国家文化公园元素，建设自行车道等慢行系统10公里；通过生态修复、湿地培育提升沿江生态环境9000亩；同步完善游客驿站、旅游厕所、防灾减灾等配套设施。</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2023－2025</w:t>
            </w: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z w:val="21"/>
                <w:szCs w:val="21"/>
                <w:highlight w:val="none"/>
                <w:lang w:val="en-US" w:eastAsia="zh-CN"/>
              </w:rPr>
            </w:pPr>
            <w:r>
              <w:rPr>
                <w:rFonts w:hint="eastAsia" w:ascii="Calibri" w:hAnsi="Calibri" w:eastAsia="宋体" w:cs="Times New Roman"/>
                <w:color w:val="auto"/>
                <w:kern w:val="2"/>
                <w:sz w:val="21"/>
                <w:szCs w:val="24"/>
                <w:highlight w:val="none"/>
                <w:lang w:val="en-US" w:eastAsia="zh-CN" w:bidi="ar-SA"/>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31" w:hRule="atLeast"/>
          <w:jc w:val="center"/>
        </w:trPr>
        <w:tc>
          <w:tcPr>
            <w:tcW w:w="89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嘉陵江景观廊桥建设项目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在苍溪县第三人民医院至一品天下的嘉陵江面上建一座文化旅游景观廊桥，建筑面积30000余平方米，涵盖文化娱乐、美食、住宿、购物等旅游综合体。</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50000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2021－2025</w:t>
            </w:r>
          </w:p>
        </w:tc>
        <w:tc>
          <w:tcPr>
            <w:tcW w:w="82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eastAsia="zh-CN"/>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6" w:hRule="atLeast"/>
          <w:jc w:val="center"/>
        </w:trPr>
        <w:tc>
          <w:tcPr>
            <w:tcW w:w="89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城市夜景“网红地标”建设项目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县城区打造至少10处城市夜景“网红地标”，发展旅游夜经济。</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20000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2021－2025</w:t>
            </w:r>
          </w:p>
        </w:tc>
        <w:tc>
          <w:tcPr>
            <w:tcW w:w="82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eastAsia="zh-CN"/>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10" w:hRule="atLeast"/>
          <w:jc w:val="center"/>
        </w:trPr>
        <w:tc>
          <w:tcPr>
            <w:tcW w:w="89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广元市川陕甘红色文化研究院</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建立川陕甘红色文化博物馆，打造独具特色的红色文化体验地。</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pacing w:val="-20"/>
                <w:sz w:val="21"/>
                <w:szCs w:val="21"/>
                <w:highlight w:val="none"/>
                <w:lang w:val="en-US" w:eastAsia="zh-CN"/>
              </w:rPr>
            </w:pPr>
            <w:r>
              <w:rPr>
                <w:rFonts w:hint="eastAsia" w:ascii="宋体" w:hAnsi="宋体" w:eastAsia="宋体" w:cs="宋体"/>
                <w:color w:val="auto"/>
                <w:spacing w:val="-20"/>
                <w:sz w:val="21"/>
                <w:szCs w:val="21"/>
                <w:highlight w:val="none"/>
                <w:lang w:val="en-US" w:eastAsia="zh-CN"/>
              </w:rPr>
              <w:t>5000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spacing w:val="-20"/>
                <w:sz w:val="21"/>
                <w:szCs w:val="21"/>
                <w:highlight w:val="none"/>
                <w:lang w:val="en-US" w:eastAsia="zh-CN"/>
              </w:rPr>
            </w:pPr>
            <w:r>
              <w:rPr>
                <w:rFonts w:hint="eastAsia" w:ascii="宋体" w:hAnsi="宋体" w:eastAsia="宋体" w:cs="宋体"/>
                <w:color w:val="auto"/>
                <w:spacing w:val="-20"/>
                <w:sz w:val="21"/>
                <w:szCs w:val="21"/>
                <w:highlight w:val="none"/>
                <w:lang w:val="en-US" w:eastAsia="zh-CN"/>
              </w:rPr>
              <w:t>2021－2022</w:t>
            </w:r>
          </w:p>
        </w:tc>
        <w:tc>
          <w:tcPr>
            <w:tcW w:w="82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rPr>
                <w:rFonts w:hint="eastAsia"/>
                <w:color w:val="auto"/>
                <w:highlight w:val="none"/>
                <w:lang w:eastAsia="zh-CN"/>
              </w:rPr>
            </w:pPr>
            <w:r>
              <w:rPr>
                <w:rFonts w:hint="eastAsia"/>
                <w:color w:val="auto"/>
                <w:highlight w:val="none"/>
                <w:lang w:eastAsia="zh-CN"/>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797" w:hRule="atLeast"/>
          <w:jc w:val="center"/>
        </w:trPr>
        <w:tc>
          <w:tcPr>
            <w:tcW w:w="89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百利文旅</w:t>
            </w:r>
            <w:r>
              <w:rPr>
                <w:rFonts w:hint="eastAsia" w:ascii="宋体" w:hAnsi="宋体" w:eastAsia="宋体" w:cs="宋体"/>
                <w:color w:val="auto"/>
                <w:sz w:val="21"/>
                <w:szCs w:val="21"/>
                <w:highlight w:val="none"/>
                <w:lang w:eastAsia="zh-CN"/>
              </w:rPr>
              <w:t>新区</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百利大桥建设项目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在石家坝至百利坝嘉陵江面上建一座1015米长双向四车道的双塔斜拉景观大桥、网红地标桥。</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default" w:ascii="宋体" w:hAnsi="宋体" w:eastAsia="宋体" w:cs="宋体"/>
                <w:color w:val="auto"/>
                <w:spacing w:val="-20"/>
                <w:sz w:val="21"/>
                <w:szCs w:val="21"/>
                <w:highlight w:val="none"/>
                <w:lang w:val="en-US" w:eastAsia="zh-CN"/>
              </w:rPr>
            </w:pPr>
            <w:r>
              <w:rPr>
                <w:rFonts w:hint="eastAsia" w:ascii="宋体" w:hAnsi="宋体" w:eastAsia="宋体" w:cs="宋体"/>
                <w:color w:val="auto"/>
                <w:spacing w:val="-20"/>
                <w:sz w:val="21"/>
                <w:szCs w:val="21"/>
                <w:highlight w:val="none"/>
                <w:lang w:val="en-US" w:eastAsia="zh-CN"/>
              </w:rPr>
              <w:t>51000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default" w:ascii="宋体" w:hAnsi="宋体" w:eastAsia="宋体" w:cs="宋体"/>
                <w:color w:val="auto"/>
                <w:spacing w:val="-20"/>
                <w:sz w:val="21"/>
                <w:szCs w:val="21"/>
                <w:highlight w:val="none"/>
                <w:lang w:val="en-US" w:eastAsia="zh-CN"/>
              </w:rPr>
            </w:pPr>
            <w:r>
              <w:rPr>
                <w:rFonts w:hint="eastAsia" w:ascii="宋体" w:hAnsi="宋体" w:eastAsia="宋体" w:cs="宋体"/>
                <w:color w:val="auto"/>
                <w:spacing w:val="-20"/>
                <w:sz w:val="21"/>
                <w:szCs w:val="21"/>
                <w:highlight w:val="none"/>
                <w:lang w:val="en-US" w:eastAsia="zh-CN"/>
              </w:rPr>
              <w:t>2020－2023</w:t>
            </w:r>
          </w:p>
        </w:tc>
        <w:tc>
          <w:tcPr>
            <w:tcW w:w="82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rPr>
                <w:rFonts w:hint="eastAsia" w:eastAsia="宋体" w:cs="Times New Roman"/>
                <w:color w:val="auto"/>
                <w:highlight w:val="none"/>
                <w:lang w:eastAsia="zh-CN"/>
              </w:rPr>
            </w:pPr>
            <w:r>
              <w:rPr>
                <w:rFonts w:hint="eastAsia" w:eastAsia="宋体" w:cs="Times New Roman"/>
                <w:color w:val="auto"/>
                <w:highlight w:val="none"/>
                <w:lang w:eastAsia="zh-CN"/>
              </w:rPr>
              <w:t>续建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371" w:hRule="atLeast"/>
          <w:jc w:val="center"/>
        </w:trPr>
        <w:tc>
          <w:tcPr>
            <w:tcW w:w="89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百利河堤景观建设项目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照堤防景观一体化建设，打造一带（玉带）三卷（城市画卷、生活画卷、自然画卷）五核心（民俗记忆、夜游花灯、家庭聚集、文创艺术、季节赛事），形成城游（慢行）、水游（慢活）、夜游（慢融）多功能复合的滨水岸线和“古蜀水道、玉带画廊”的诗意景观，成为城市慢生活的典范、打卡聚会的标杆。</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pacing w:val="-20"/>
                <w:sz w:val="21"/>
                <w:szCs w:val="21"/>
                <w:highlight w:val="none"/>
                <w:lang w:val="en-US" w:eastAsia="zh-CN"/>
              </w:rPr>
            </w:pPr>
            <w:r>
              <w:rPr>
                <w:rFonts w:hint="eastAsia" w:ascii="宋体" w:hAnsi="宋体" w:eastAsia="宋体" w:cs="宋体"/>
                <w:color w:val="auto"/>
                <w:spacing w:val="-20"/>
                <w:sz w:val="21"/>
                <w:szCs w:val="21"/>
                <w:highlight w:val="none"/>
                <w:lang w:val="en-US" w:eastAsia="zh-CN"/>
              </w:rPr>
              <w:t>47000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pacing w:val="-20"/>
                <w:sz w:val="21"/>
                <w:szCs w:val="21"/>
                <w:highlight w:val="none"/>
                <w:lang w:val="en-US" w:eastAsia="zh-CN"/>
              </w:rPr>
            </w:pPr>
            <w:r>
              <w:rPr>
                <w:rFonts w:hint="eastAsia" w:ascii="宋体" w:hAnsi="宋体" w:eastAsia="宋体" w:cs="宋体"/>
                <w:color w:val="auto"/>
                <w:spacing w:val="-20"/>
                <w:sz w:val="21"/>
                <w:szCs w:val="21"/>
                <w:highlight w:val="none"/>
                <w:lang w:val="en-US" w:eastAsia="zh-CN"/>
              </w:rPr>
              <w:t>2020－2023</w:t>
            </w:r>
          </w:p>
        </w:tc>
        <w:tc>
          <w:tcPr>
            <w:tcW w:w="82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rPr>
                <w:rFonts w:hint="eastAsia" w:eastAsia="宋体" w:cs="Times New Roman"/>
                <w:color w:val="auto"/>
                <w:highlight w:val="none"/>
                <w:lang w:val="en-US" w:eastAsia="zh-CN"/>
              </w:rPr>
            </w:pPr>
            <w:r>
              <w:rPr>
                <w:rFonts w:hint="eastAsia" w:eastAsia="宋体" w:cs="Times New Roman"/>
                <w:color w:val="auto"/>
                <w:highlight w:val="none"/>
                <w:lang w:eastAsia="zh-CN"/>
              </w:rPr>
              <w:t>续建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837" w:hRule="atLeast"/>
          <w:jc w:val="center"/>
        </w:trPr>
        <w:tc>
          <w:tcPr>
            <w:tcW w:w="89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百利新区中央公园建设项目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新建3公里百利中央干道、城市轴线景观、步行街区、文化旅游论坛中心、影剧院、文化艺术中心、图书馆、百利坝奥体中心等公益性基础设施。</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pacing w:val="-20"/>
                <w:sz w:val="21"/>
                <w:szCs w:val="21"/>
                <w:highlight w:val="none"/>
                <w:lang w:val="en-US" w:eastAsia="zh-CN"/>
              </w:rPr>
            </w:pPr>
            <w:r>
              <w:rPr>
                <w:rFonts w:hint="eastAsia" w:ascii="宋体" w:hAnsi="宋体" w:eastAsia="宋体" w:cs="宋体"/>
                <w:color w:val="auto"/>
                <w:spacing w:val="-20"/>
                <w:sz w:val="21"/>
                <w:szCs w:val="21"/>
                <w:highlight w:val="none"/>
                <w:lang w:val="en-US" w:eastAsia="zh-CN"/>
              </w:rPr>
              <w:t>72000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pacing w:val="-20"/>
                <w:sz w:val="21"/>
                <w:szCs w:val="21"/>
                <w:highlight w:val="none"/>
                <w:lang w:val="en-US" w:eastAsia="zh-CN"/>
              </w:rPr>
            </w:pPr>
            <w:r>
              <w:rPr>
                <w:rFonts w:hint="eastAsia" w:ascii="宋体" w:hAnsi="宋体" w:eastAsia="宋体" w:cs="宋体"/>
                <w:color w:val="auto"/>
                <w:spacing w:val="-20"/>
                <w:sz w:val="21"/>
                <w:szCs w:val="21"/>
                <w:highlight w:val="none"/>
                <w:lang w:val="en-US" w:eastAsia="zh-CN"/>
              </w:rPr>
              <w:t>2020－2025</w:t>
            </w:r>
          </w:p>
        </w:tc>
        <w:tc>
          <w:tcPr>
            <w:tcW w:w="82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rPr>
                <w:rFonts w:hint="eastAsia" w:eastAsia="宋体" w:cs="Times New Roman"/>
                <w:color w:val="auto"/>
                <w:highlight w:val="none"/>
                <w:lang w:val="en-US" w:eastAsia="zh-CN"/>
              </w:rPr>
            </w:pPr>
            <w:r>
              <w:rPr>
                <w:rFonts w:hint="eastAsia" w:eastAsia="宋体" w:cs="Times New Roman"/>
                <w:color w:val="auto"/>
                <w:highlight w:val="none"/>
                <w:lang w:eastAsia="zh-CN"/>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864" w:hRule="atLeast"/>
          <w:jc w:val="center"/>
        </w:trPr>
        <w:tc>
          <w:tcPr>
            <w:tcW w:w="89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鳌鱼湾康养度假区建设项目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核心区占地3000亩，打造文化养性、休闲养心、健康养老、体育养身的千里嘉陵度假第一地。</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pacing w:val="-20"/>
                <w:sz w:val="21"/>
                <w:szCs w:val="21"/>
                <w:highlight w:val="none"/>
                <w:lang w:val="en-US" w:eastAsia="zh-CN"/>
              </w:rPr>
            </w:pPr>
            <w:r>
              <w:rPr>
                <w:rFonts w:hint="eastAsia" w:ascii="宋体" w:hAnsi="宋体" w:eastAsia="宋体" w:cs="宋体"/>
                <w:color w:val="auto"/>
                <w:spacing w:val="-20"/>
                <w:sz w:val="21"/>
                <w:szCs w:val="21"/>
                <w:highlight w:val="none"/>
                <w:lang w:val="en-US" w:eastAsia="zh-CN"/>
              </w:rPr>
              <w:t>52000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pacing w:val="-20"/>
                <w:sz w:val="21"/>
                <w:szCs w:val="21"/>
                <w:highlight w:val="none"/>
                <w:lang w:val="en-US" w:eastAsia="zh-CN"/>
              </w:rPr>
            </w:pPr>
            <w:r>
              <w:rPr>
                <w:rFonts w:hint="eastAsia" w:ascii="宋体" w:hAnsi="宋体" w:eastAsia="宋体" w:cs="宋体"/>
                <w:color w:val="auto"/>
                <w:spacing w:val="-20"/>
                <w:sz w:val="21"/>
                <w:szCs w:val="21"/>
                <w:highlight w:val="none"/>
                <w:lang w:val="en-US" w:eastAsia="zh-CN"/>
              </w:rPr>
              <w:t>2019－2025</w:t>
            </w:r>
          </w:p>
        </w:tc>
        <w:tc>
          <w:tcPr>
            <w:tcW w:w="82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续建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89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云台山道教文化旅游区</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紫阳山康养旅游区建设项目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2"/>
                <w:szCs w:val="22"/>
                <w:highlight w:val="none"/>
              </w:rPr>
              <w:t>占地</w:t>
            </w:r>
            <w:r>
              <w:rPr>
                <w:rFonts w:hint="eastAsia" w:ascii="宋体" w:hAnsi="宋体" w:cs="宋体"/>
                <w:color w:val="auto"/>
                <w:kern w:val="0"/>
                <w:sz w:val="22"/>
                <w:szCs w:val="22"/>
                <w:highlight w:val="none"/>
                <w:lang w:val="en-US" w:eastAsia="zh-CN"/>
              </w:rPr>
              <w:t>150</w:t>
            </w:r>
            <w:r>
              <w:rPr>
                <w:rFonts w:hint="eastAsia" w:ascii="宋体" w:hAnsi="宋体" w:cs="宋体"/>
                <w:color w:val="auto"/>
                <w:kern w:val="0"/>
                <w:sz w:val="22"/>
                <w:szCs w:val="22"/>
                <w:highlight w:val="none"/>
              </w:rPr>
              <w:t>0亩，新建花椒</w:t>
            </w:r>
            <w:r>
              <w:rPr>
                <w:rFonts w:hint="eastAsia" w:ascii="宋体" w:hAnsi="宋体" w:cs="宋体"/>
                <w:color w:val="auto"/>
                <w:kern w:val="0"/>
                <w:sz w:val="22"/>
                <w:szCs w:val="22"/>
                <w:highlight w:val="none"/>
                <w:lang w:eastAsia="zh-CN"/>
              </w:rPr>
              <w:t>产业</w:t>
            </w:r>
            <w:r>
              <w:rPr>
                <w:rFonts w:hint="eastAsia" w:ascii="宋体" w:hAnsi="宋体" w:cs="宋体"/>
                <w:color w:val="auto"/>
                <w:kern w:val="0"/>
                <w:sz w:val="22"/>
                <w:szCs w:val="22"/>
                <w:highlight w:val="none"/>
              </w:rPr>
              <w:t>园、紫阳药谷度假村</w:t>
            </w:r>
            <w:r>
              <w:rPr>
                <w:rFonts w:hint="eastAsia" w:ascii="宋体" w:hAnsi="宋体" w:cs="宋体"/>
                <w:color w:val="auto"/>
                <w:kern w:val="0"/>
                <w:sz w:val="22"/>
                <w:szCs w:val="22"/>
                <w:highlight w:val="none"/>
                <w:lang w:eastAsia="zh-CN"/>
              </w:rPr>
              <w:t>、游客中心、景区大门</w:t>
            </w:r>
            <w:r>
              <w:rPr>
                <w:rFonts w:hint="eastAsia" w:ascii="宋体" w:hAnsi="宋体" w:cs="宋体"/>
                <w:color w:val="auto"/>
                <w:kern w:val="0"/>
                <w:sz w:val="22"/>
                <w:szCs w:val="22"/>
                <w:highlight w:val="none"/>
              </w:rPr>
              <w:t>及</w:t>
            </w:r>
            <w:r>
              <w:rPr>
                <w:rFonts w:hint="eastAsia" w:ascii="宋体" w:hAnsi="宋体" w:cs="宋体"/>
                <w:color w:val="auto"/>
                <w:kern w:val="0"/>
                <w:sz w:val="22"/>
                <w:szCs w:val="22"/>
                <w:highlight w:val="none"/>
                <w:lang w:eastAsia="zh-CN"/>
              </w:rPr>
              <w:t>旅游厕所、停车场、步游道等</w:t>
            </w:r>
            <w:r>
              <w:rPr>
                <w:rFonts w:hint="eastAsia" w:ascii="宋体" w:hAnsi="宋体" w:cs="宋体"/>
                <w:color w:val="auto"/>
                <w:kern w:val="0"/>
                <w:sz w:val="22"/>
                <w:szCs w:val="22"/>
                <w:highlight w:val="none"/>
              </w:rPr>
              <w:t>配套接待设施</w:t>
            </w:r>
            <w:r>
              <w:rPr>
                <w:rFonts w:hint="eastAsia" w:ascii="宋体" w:hAnsi="宋体" w:cs="宋体"/>
                <w:color w:val="auto"/>
                <w:kern w:val="0"/>
                <w:sz w:val="22"/>
                <w:szCs w:val="22"/>
                <w:highlight w:val="none"/>
                <w:lang w:eastAsia="zh-CN"/>
              </w:rPr>
              <w:t>，恢复重建</w:t>
            </w:r>
            <w:r>
              <w:rPr>
                <w:rFonts w:hint="eastAsia" w:ascii="宋体" w:hAnsi="宋体" w:cs="宋体"/>
                <w:color w:val="auto"/>
                <w:kern w:val="0"/>
                <w:sz w:val="22"/>
                <w:szCs w:val="22"/>
                <w:highlight w:val="none"/>
              </w:rPr>
              <w:t>紫阳</w:t>
            </w:r>
            <w:r>
              <w:rPr>
                <w:rFonts w:hint="eastAsia" w:ascii="宋体" w:hAnsi="宋体" w:cs="宋体"/>
                <w:color w:val="auto"/>
                <w:kern w:val="0"/>
                <w:sz w:val="22"/>
                <w:szCs w:val="22"/>
                <w:highlight w:val="none"/>
                <w:lang w:eastAsia="zh-CN"/>
              </w:rPr>
              <w:t>殿、紫阳晓钟等景点。</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default" w:ascii="宋体" w:hAnsi="宋体" w:eastAsia="宋体" w:cs="宋体"/>
                <w:color w:val="auto"/>
                <w:spacing w:val="-20"/>
                <w:sz w:val="21"/>
                <w:szCs w:val="21"/>
                <w:highlight w:val="none"/>
                <w:lang w:val="en-US" w:eastAsia="zh-CN"/>
              </w:rPr>
            </w:pPr>
            <w:r>
              <w:rPr>
                <w:rFonts w:hint="eastAsia" w:ascii="宋体" w:hAnsi="宋体" w:eastAsia="宋体" w:cs="宋体"/>
                <w:color w:val="auto"/>
                <w:spacing w:val="-20"/>
                <w:sz w:val="21"/>
                <w:szCs w:val="21"/>
                <w:highlight w:val="none"/>
                <w:lang w:val="en-US" w:eastAsia="zh-CN"/>
              </w:rPr>
              <w:t>30000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default" w:ascii="宋体" w:hAnsi="宋体" w:eastAsia="宋体" w:cs="宋体"/>
                <w:color w:val="auto"/>
                <w:spacing w:val="-20"/>
                <w:sz w:val="21"/>
                <w:szCs w:val="21"/>
                <w:highlight w:val="none"/>
                <w:lang w:val="en-US" w:eastAsia="zh-CN"/>
              </w:rPr>
            </w:pPr>
            <w:r>
              <w:rPr>
                <w:rFonts w:hint="eastAsia" w:ascii="宋体" w:hAnsi="宋体" w:eastAsia="宋体" w:cs="宋体"/>
                <w:color w:val="auto"/>
                <w:spacing w:val="-20"/>
                <w:sz w:val="21"/>
                <w:szCs w:val="21"/>
                <w:highlight w:val="none"/>
                <w:lang w:val="en-US" w:eastAsia="zh-CN"/>
              </w:rPr>
              <w:t>2018－2025</w:t>
            </w:r>
          </w:p>
        </w:tc>
        <w:tc>
          <w:tcPr>
            <w:tcW w:w="82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续建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16" w:hRule="atLeast"/>
          <w:jc w:val="center"/>
        </w:trPr>
        <w:tc>
          <w:tcPr>
            <w:tcW w:w="89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道文化博物馆建设项目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占地50余亩，新建道教文化展示中心、道家院子、景观大门等道教文化博物馆和旅游厕所、道教文化广场、停车场等要素市场配套设施设备。</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default" w:ascii="宋体" w:hAnsi="宋体" w:eastAsia="宋体" w:cs="宋体"/>
                <w:color w:val="auto"/>
                <w:spacing w:val="-20"/>
                <w:sz w:val="21"/>
                <w:szCs w:val="21"/>
                <w:highlight w:val="none"/>
                <w:lang w:val="en-US" w:eastAsia="zh-CN"/>
              </w:rPr>
            </w:pPr>
            <w:r>
              <w:rPr>
                <w:rFonts w:hint="eastAsia" w:ascii="宋体" w:hAnsi="宋体" w:eastAsia="宋体" w:cs="宋体"/>
                <w:color w:val="auto"/>
                <w:spacing w:val="-20"/>
                <w:sz w:val="21"/>
                <w:szCs w:val="21"/>
                <w:highlight w:val="none"/>
                <w:lang w:val="en-US" w:eastAsia="zh-CN"/>
              </w:rPr>
              <w:t>10000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default" w:ascii="宋体" w:hAnsi="宋体" w:eastAsia="宋体" w:cs="宋体"/>
                <w:color w:val="auto"/>
                <w:spacing w:val="-20"/>
                <w:sz w:val="21"/>
                <w:szCs w:val="21"/>
                <w:highlight w:val="none"/>
                <w:lang w:val="en-US" w:eastAsia="zh-CN"/>
              </w:rPr>
            </w:pPr>
            <w:r>
              <w:rPr>
                <w:rFonts w:hint="eastAsia" w:ascii="宋体" w:hAnsi="宋体" w:eastAsia="宋体" w:cs="宋体"/>
                <w:color w:val="auto"/>
                <w:spacing w:val="-20"/>
                <w:sz w:val="21"/>
                <w:szCs w:val="21"/>
                <w:highlight w:val="none"/>
                <w:lang w:val="en-US" w:eastAsia="zh-CN"/>
              </w:rPr>
              <w:t>2021－2023</w:t>
            </w:r>
          </w:p>
        </w:tc>
        <w:tc>
          <w:tcPr>
            <w:tcW w:w="82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rPr>
                <w:rFonts w:hint="eastAsia" w:eastAsia="宋体" w:cs="Times New Roman"/>
                <w:color w:val="auto"/>
                <w:highlight w:val="none"/>
                <w:lang w:val="en-US" w:eastAsia="zh-CN"/>
              </w:rPr>
            </w:pPr>
            <w:r>
              <w:rPr>
                <w:rFonts w:hint="eastAsia" w:eastAsia="宋体" w:cs="Times New Roman"/>
                <w:color w:val="auto"/>
                <w:highlight w:val="none"/>
                <w:lang w:val="en-US" w:eastAsia="zh-CN"/>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303" w:hRule="atLeast"/>
          <w:jc w:val="center"/>
        </w:trPr>
        <w:tc>
          <w:tcPr>
            <w:tcW w:w="89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亭子湖文化旅游区</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亭子湖度假旅游区项目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实施亭子湖环湖公路、运动度假小镇等重点项目，积极推进亭子湖滨水休闲、水上运动、度假基地、淡水有机鱼基地建设，举办“环亭子湖”山地自行车赛和亭子湖国际搏鱼大赛，建成国家级休闲渔业示范基地、全国百佳最美渔村、新兴滨湖休闲运动旅游目的地。</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default" w:ascii="宋体" w:hAnsi="宋体" w:eastAsia="宋体" w:cs="宋体"/>
                <w:color w:val="auto"/>
                <w:spacing w:val="-20"/>
                <w:sz w:val="21"/>
                <w:szCs w:val="21"/>
                <w:highlight w:val="none"/>
                <w:lang w:val="en-US" w:eastAsia="zh-CN"/>
              </w:rPr>
            </w:pPr>
            <w:r>
              <w:rPr>
                <w:rFonts w:hint="eastAsia" w:ascii="宋体" w:hAnsi="宋体" w:eastAsia="宋体" w:cs="宋体"/>
                <w:color w:val="auto"/>
                <w:spacing w:val="-20"/>
                <w:sz w:val="21"/>
                <w:szCs w:val="21"/>
                <w:highlight w:val="none"/>
                <w:lang w:val="en-US" w:eastAsia="zh-CN"/>
              </w:rPr>
              <w:t>100000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default" w:ascii="宋体" w:hAnsi="宋体" w:eastAsia="宋体" w:cs="宋体"/>
                <w:color w:val="auto"/>
                <w:spacing w:val="-20"/>
                <w:sz w:val="21"/>
                <w:szCs w:val="21"/>
                <w:highlight w:val="none"/>
                <w:lang w:val="en-US" w:eastAsia="zh-CN"/>
              </w:rPr>
            </w:pPr>
            <w:r>
              <w:rPr>
                <w:rFonts w:hint="eastAsia" w:ascii="宋体" w:hAnsi="宋体" w:eastAsia="宋体" w:cs="宋体"/>
                <w:color w:val="auto"/>
                <w:spacing w:val="-20"/>
                <w:sz w:val="21"/>
                <w:szCs w:val="21"/>
                <w:highlight w:val="none"/>
                <w:lang w:val="en-US" w:eastAsia="zh-CN"/>
              </w:rPr>
              <w:t>2018－2025</w:t>
            </w: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rPr>
                <w:rFonts w:hint="eastAsia"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续建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721" w:hRule="atLeast"/>
          <w:jc w:val="center"/>
        </w:trPr>
        <w:tc>
          <w:tcPr>
            <w:tcW w:w="89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鸳鸯谷旅游区项目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核心区占地500亩，打造文化养性、休闲养心，水上娱乐，健康养老、体育养身的度假区</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pacing w:val="-20"/>
                <w:sz w:val="21"/>
                <w:szCs w:val="21"/>
                <w:highlight w:val="none"/>
                <w:lang w:val="en-US" w:eastAsia="zh-CN"/>
              </w:rPr>
            </w:pPr>
            <w:r>
              <w:rPr>
                <w:rFonts w:hint="eastAsia" w:ascii="宋体" w:hAnsi="宋体" w:eastAsia="宋体" w:cs="宋体"/>
                <w:color w:val="auto"/>
                <w:spacing w:val="-20"/>
                <w:sz w:val="21"/>
                <w:szCs w:val="21"/>
                <w:highlight w:val="none"/>
                <w:lang w:val="en-US" w:eastAsia="zh-CN"/>
              </w:rPr>
              <w:t>15000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pacing w:val="-20"/>
                <w:sz w:val="21"/>
                <w:szCs w:val="21"/>
                <w:highlight w:val="none"/>
                <w:lang w:val="en-US" w:eastAsia="zh-CN"/>
              </w:rPr>
            </w:pPr>
            <w:r>
              <w:rPr>
                <w:rFonts w:hint="eastAsia" w:ascii="宋体" w:hAnsi="宋体" w:eastAsia="宋体" w:cs="宋体"/>
                <w:color w:val="auto"/>
                <w:spacing w:val="-20"/>
                <w:sz w:val="21"/>
                <w:szCs w:val="21"/>
                <w:highlight w:val="none"/>
                <w:lang w:val="en-US" w:eastAsia="zh-CN"/>
              </w:rPr>
              <w:t>2019－2024</w:t>
            </w: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rPr>
                <w:rFonts w:hint="eastAsia"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续建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95" w:hRule="atLeast"/>
          <w:jc w:val="center"/>
        </w:trPr>
        <w:tc>
          <w:tcPr>
            <w:tcW w:w="89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大嘉陵生态康养文化旅游目的地</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九龙山森林康养基地建设项目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eastAsia="zh-CN"/>
              </w:rPr>
              <w:t>依托九龙山农场森林资源，</w:t>
            </w:r>
            <w:r>
              <w:rPr>
                <w:rFonts w:hint="eastAsia" w:ascii="宋体" w:hAnsi="宋体" w:eastAsia="宋体" w:cs="宋体"/>
                <w:color w:val="auto"/>
                <w:kern w:val="0"/>
                <w:sz w:val="21"/>
                <w:szCs w:val="21"/>
                <w:highlight w:val="none"/>
              </w:rPr>
              <w:t>发森林康养</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休闲避暑等旅游产品</w:t>
            </w:r>
            <w:r>
              <w:rPr>
                <w:rFonts w:hint="eastAsia" w:ascii="宋体" w:hAnsi="宋体" w:eastAsia="宋体" w:cs="宋体"/>
                <w:color w:val="auto"/>
                <w:kern w:val="0"/>
                <w:sz w:val="21"/>
                <w:szCs w:val="21"/>
                <w:highlight w:val="none"/>
                <w:lang w:eastAsia="zh-CN"/>
              </w:rPr>
              <w:t>。</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18000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2020－2024</w:t>
            </w: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64" w:hRule="atLeast"/>
          <w:jc w:val="center"/>
        </w:trPr>
        <w:tc>
          <w:tcPr>
            <w:tcW w:w="89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望天观森林康养基地建设项目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依托望天观、山王顶、转转包等森林资源，建设医康养疗旅游综合体，配套望天观—山王顶—凤峨山等森林步道、旅游厕所、停车场等设施。</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35000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2021－2025</w:t>
            </w: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64" w:hRule="atLeast"/>
          <w:jc w:val="center"/>
        </w:trPr>
        <w:tc>
          <w:tcPr>
            <w:tcW w:w="89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龙亭山森林康养基地建设项目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eastAsia="zh-CN"/>
              </w:rPr>
              <w:t>依托龙亭山独特的森林、自然、高山茶等资源，</w:t>
            </w:r>
            <w:r>
              <w:rPr>
                <w:rFonts w:hint="eastAsia" w:ascii="宋体" w:hAnsi="宋体" w:eastAsia="宋体" w:cs="宋体"/>
                <w:color w:val="auto"/>
                <w:kern w:val="0"/>
                <w:sz w:val="21"/>
                <w:szCs w:val="21"/>
                <w:highlight w:val="none"/>
              </w:rPr>
              <w:t>打造</w:t>
            </w:r>
            <w:r>
              <w:rPr>
                <w:rFonts w:hint="eastAsia" w:ascii="宋体" w:hAnsi="宋体" w:eastAsia="宋体" w:cs="宋体"/>
                <w:color w:val="auto"/>
                <w:kern w:val="0"/>
                <w:sz w:val="21"/>
                <w:szCs w:val="21"/>
                <w:highlight w:val="none"/>
                <w:lang w:eastAsia="zh-CN"/>
              </w:rPr>
              <w:t>康养养老</w:t>
            </w:r>
            <w:r>
              <w:rPr>
                <w:rFonts w:hint="eastAsia" w:ascii="宋体" w:hAnsi="宋体" w:eastAsia="宋体" w:cs="宋体"/>
                <w:color w:val="auto"/>
                <w:kern w:val="0"/>
                <w:sz w:val="21"/>
                <w:szCs w:val="21"/>
                <w:highlight w:val="none"/>
              </w:rPr>
              <w:t>旅游度假区</w:t>
            </w:r>
            <w:r>
              <w:rPr>
                <w:rFonts w:hint="eastAsia" w:ascii="宋体" w:hAnsi="宋体" w:eastAsia="宋体" w:cs="宋体"/>
                <w:color w:val="auto"/>
                <w:kern w:val="0"/>
                <w:sz w:val="21"/>
                <w:szCs w:val="21"/>
                <w:highlight w:val="none"/>
                <w:lang w:eastAsia="zh-CN"/>
              </w:rPr>
              <w:t>。</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65000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2021－2025</w:t>
            </w: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64" w:hRule="atLeast"/>
          <w:jc w:val="center"/>
        </w:trPr>
        <w:tc>
          <w:tcPr>
            <w:tcW w:w="89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玉带峡森林康养基地建设项目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依托国家森林公园资源，丰富完善玫瑰园、牡丹园、游乐园及玉带峡水上旅游配套设施，新建康养度假接待设施、休闲垂钓设施、休憩设施。</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12000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2017－2025</w:t>
            </w: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续建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64" w:hRule="atLeast"/>
          <w:jc w:val="center"/>
        </w:trPr>
        <w:tc>
          <w:tcPr>
            <w:tcW w:w="89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三溪口森林康养基地建设项目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依托国家森林公园资源，丰富完善森林度假接待设施、养老配套设施、休憩设施，新建景区大门、生态停车场、旅游厕所等配套设施。</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12000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2017－2025</w:t>
            </w: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续建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64" w:hRule="atLeast"/>
          <w:jc w:val="center"/>
        </w:trPr>
        <w:tc>
          <w:tcPr>
            <w:tcW w:w="89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黄猫垭森林康养基地建设项目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依托全国红色旅游经典景区、国家级旅游景区资源，新建九龙潭、乡村酒店、步游道、纪念馆等接待设施，改扩建蹇家大院、红军医院等，配套休憩设施、旅游厕所等设施。</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25000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2017－2025</w:t>
            </w: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续建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64" w:hRule="atLeast"/>
          <w:jc w:val="center"/>
        </w:trPr>
        <w:tc>
          <w:tcPr>
            <w:tcW w:w="89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石人寨森林康养基地建设项目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改扩建进入景区旅游公路，配套森林运动体验项目和旅游厕所、餐饮住宿接待设施，创新市场营销，丰富高山康养度假产品。</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8000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2018－2024</w:t>
            </w: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续建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64" w:hRule="atLeast"/>
          <w:jc w:val="center"/>
        </w:trPr>
        <w:tc>
          <w:tcPr>
            <w:tcW w:w="89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乐园湖森林康养基地建设项目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依托乐园水库、青岗林等资源，丰富完善森林度假接待设施、养老配套设施、休憩设施，新建景区大门、生态停车场、旅游厕所等配套设施。</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8000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2021－2025</w:t>
            </w: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89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三角塘运动康养基地建设项目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依托三角塘水上资源及周边森林资源，新建临水、亲水体验项目，改扩建三角塘水电站博物馆，配套森林休闲度假等旅游要素，</w:t>
            </w:r>
            <w:r>
              <w:rPr>
                <w:rFonts w:hint="eastAsia" w:ascii="宋体" w:hAnsi="宋体" w:eastAsia="宋体" w:cs="宋体"/>
                <w:color w:val="auto"/>
                <w:kern w:val="2"/>
                <w:sz w:val="21"/>
                <w:szCs w:val="21"/>
                <w:highlight w:val="none"/>
                <w:lang w:val="en-US" w:eastAsia="zh-CN" w:bidi="ar-SA"/>
              </w:rPr>
              <w:t>建成新兴滨湖休闲运动旅游基地。</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8000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2021－2025</w:t>
            </w: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89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lang w:val="en-US" w:eastAsia="zh-CN"/>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龙门寺文化康养基地建设项目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改扩建龙门寺佛教建筑景观，配套旅游厕所、停车场、餐饮接待场所、步游道等设施设备。</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10000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2021－2025</w:t>
            </w: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改扩建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76" w:hRule="atLeast"/>
          <w:jc w:val="center"/>
        </w:trPr>
        <w:tc>
          <w:tcPr>
            <w:tcW w:w="89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lang w:val="en-US" w:eastAsia="zh-CN"/>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烟峰山文化康养基地建设项目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改扩建烟峰山道教建筑景观，配套旅游厕所、停车场、餐饮接待场所、步游道等设施设备。</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8000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2021－2025</w:t>
            </w: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改扩建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93" w:hRule="atLeast"/>
          <w:jc w:val="center"/>
        </w:trPr>
        <w:tc>
          <w:tcPr>
            <w:tcW w:w="89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龙岗山文化康养基地建设项目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改扩建进入景区旅游公路，改扩建龙岗山佛教建筑景观，配套游客中心、旅游厕所、停车场、餐饮接待场所、步游道等设施设备。</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8000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2021－2025</w:t>
            </w: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改扩建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93" w:hRule="atLeast"/>
          <w:jc w:val="center"/>
        </w:trPr>
        <w:tc>
          <w:tcPr>
            <w:tcW w:w="89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月神部落农旅康养度假区建设项目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设农业综合园区（养生农庄）、特色康养小镇（悬崖客栈）、“银河天街”、“望月怀远”、“夸父逐日”农文旅康养等项目的景点打造，经营设施和基础服务设施。项目总体布局与功能分区：一轴串联，三区互动，以月神山-日神山-玉台山为规划区核心景观轴线，通过完善乡村道路体系、营造咏月诗词景观小品、凿通林涧溪水、贯通景观廊道等方式，形成森林康养度假区、田园休闲体验区和山林野趣游憩区三个主题旅游园区在“诗意栖居”空间上的协同互动</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pacing w:val="-20"/>
                <w:sz w:val="21"/>
                <w:szCs w:val="21"/>
                <w:highlight w:val="none"/>
                <w:lang w:val="en-US" w:eastAsia="zh-CN"/>
              </w:rPr>
            </w:pPr>
            <w:r>
              <w:rPr>
                <w:rFonts w:hint="eastAsia" w:ascii="宋体" w:hAnsi="宋体" w:eastAsia="宋体" w:cs="宋体"/>
                <w:color w:val="auto"/>
                <w:spacing w:val="-20"/>
                <w:sz w:val="21"/>
                <w:szCs w:val="21"/>
                <w:highlight w:val="none"/>
                <w:lang w:val="en-US" w:eastAsia="zh-CN"/>
              </w:rPr>
              <w:t>60000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pacing w:val="-20"/>
                <w:sz w:val="21"/>
                <w:szCs w:val="21"/>
                <w:highlight w:val="none"/>
                <w:lang w:val="en-US" w:eastAsia="zh-CN"/>
              </w:rPr>
            </w:pPr>
            <w:r>
              <w:rPr>
                <w:rFonts w:hint="eastAsia" w:ascii="宋体" w:hAnsi="宋体" w:eastAsia="宋体" w:cs="宋体"/>
                <w:color w:val="auto"/>
                <w:spacing w:val="-20"/>
                <w:sz w:val="21"/>
                <w:szCs w:val="21"/>
                <w:highlight w:val="none"/>
                <w:lang w:val="en-US" w:eastAsia="zh-CN"/>
              </w:rPr>
              <w:t>2022—2027</w:t>
            </w: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859" w:hRule="atLeast"/>
          <w:jc w:val="center"/>
        </w:trPr>
        <w:tc>
          <w:tcPr>
            <w:tcW w:w="89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中土观音寺文化康养基地建设项目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深度挖掘中土观音寺佛教文化资源，完成文物保护开发规划，中土观音寺恢复成佛教开放场所，启动建设中土老街建设，配套游客中心、旅游厕所、停车场、餐饮接待场所、步游道等设施设备。</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50000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 w:val="21"/>
                <w:szCs w:val="21"/>
                <w:highlight w:val="none"/>
                <w:lang w:val="en-US" w:eastAsia="zh-CN"/>
              </w:rPr>
              <w:t>2021－2027</w:t>
            </w: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826" w:hRule="atLeast"/>
          <w:jc w:val="center"/>
        </w:trPr>
        <w:tc>
          <w:tcPr>
            <w:tcW w:w="89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三井园区中医药康养旅游示范基地建设项目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打造一批乡村民宿、村史馆、中医药基地，配套旅游厕所、停车场、餐饮住宿接待场所、步游道等设施设备。</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2016－2023</w:t>
            </w: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续建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90" w:type="dxa"/>
            <w:vMerge w:val="restar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文化旅游交流合作工程</w:t>
            </w:r>
          </w:p>
        </w:tc>
        <w:tc>
          <w:tcPr>
            <w:tcW w:w="192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大嘉陵文旅交流合作项目</w:t>
            </w:r>
          </w:p>
        </w:tc>
        <w:tc>
          <w:tcPr>
            <w:tcW w:w="8156"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抢抓“阆苍南”区域协同发展，联合嘉陵江沿线城市合作开发嘉陵江文化旅游产品；</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5000</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2019－2025</w:t>
            </w:r>
          </w:p>
        </w:tc>
        <w:tc>
          <w:tcPr>
            <w:tcW w:w="827"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续建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527" w:hRule="atLeast"/>
          <w:jc w:val="center"/>
        </w:trPr>
        <w:tc>
          <w:tcPr>
            <w:tcW w:w="890"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p>
        </w:tc>
        <w:tc>
          <w:tcPr>
            <w:tcW w:w="192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浙广东西部文旅交流合作项目</w:t>
            </w:r>
          </w:p>
        </w:tc>
        <w:tc>
          <w:tcPr>
            <w:tcW w:w="8156"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抢抓浙广东西部协作契机，招引浙广大型知名企业参与文化旅游体育产业发展、促进东西部文化旅游体育人才互换和培养交流。</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10000</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2018－2025</w:t>
            </w:r>
          </w:p>
        </w:tc>
        <w:tc>
          <w:tcPr>
            <w:tcW w:w="827"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续建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890"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p>
        </w:tc>
        <w:tc>
          <w:tcPr>
            <w:tcW w:w="192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川陕甘渝文旅交流合作项目</w:t>
            </w:r>
          </w:p>
        </w:tc>
        <w:tc>
          <w:tcPr>
            <w:tcW w:w="8156"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积极融入大蜀道、大嘉陵、大秦巴旅游线路，围绕“春赏花、夏避暑、秋品果、冬观雪”主题，开通国内主流社交媒体账号推介，邀请国内主流媒体“走嘉陵古蜀水道，游生态康养梨乡”，积极参加省市文化旅游体育产品推广活动，拓展川陕甘渝等客源市场。</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3000</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2021－2025</w:t>
            </w:r>
          </w:p>
        </w:tc>
        <w:tc>
          <w:tcPr>
            <w:tcW w:w="827"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续建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17" w:hRule="atLeast"/>
          <w:jc w:val="center"/>
        </w:trPr>
        <w:tc>
          <w:tcPr>
            <w:tcW w:w="89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体育运动康养旅游工程</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苍溪县体育公园建设项目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新建高城山体育公园、望天观高山体育公园、百利新区体育公园等</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80000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2020－2025</w:t>
            </w: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续建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546" w:hRule="atLeast"/>
          <w:jc w:val="center"/>
        </w:trPr>
        <w:tc>
          <w:tcPr>
            <w:tcW w:w="89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苍溪县全民健身中心建设项目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新建望天观全民健身中心、黄猫垭全民健身中心等</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2020－2025</w:t>
            </w: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续建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887" w:hRule="atLeast"/>
          <w:jc w:val="center"/>
        </w:trPr>
        <w:tc>
          <w:tcPr>
            <w:tcW w:w="89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苍溪县健身步道建设项目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新建望天观-凤娥山健身步道、九龙山登山健身步道、三溪口登山健身步道、玉带峡滨水健走步道、嘉陵江苍溪阆中段国家步道、亭子湖沿江骑行道、梨仙湖滨水步道、紫阳山-云台山登山步道等</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2018－2025</w:t>
            </w: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续建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7" w:hRule="atLeast"/>
          <w:jc w:val="center"/>
        </w:trPr>
        <w:tc>
          <w:tcPr>
            <w:tcW w:w="89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嘉陵绿道（嘉陵江国家步道）苍溪段项目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按照马拉松比赛道路标准，规划建设嘉陵江阆苍南段（沿江两岸）国家步道，串连沿线景区、美食街区、文化体育广场；举办沿嘉陵江国际马拉松等竞技比赛，成为城市15分钟健身圈的重要活动载体。</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20"/>
                <w:kern w:val="2"/>
                <w:sz w:val="21"/>
                <w:szCs w:val="21"/>
                <w:highlight w:val="none"/>
                <w:lang w:val="en-US" w:eastAsia="zh-CN" w:bidi="ar-SA"/>
              </w:rPr>
              <w:t>40000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20"/>
                <w:kern w:val="2"/>
                <w:sz w:val="21"/>
                <w:szCs w:val="21"/>
                <w:highlight w:val="none"/>
                <w:lang w:val="en-US" w:eastAsia="zh-CN" w:bidi="ar-SA"/>
              </w:rPr>
              <w:t>2018－2025</w:t>
            </w:r>
          </w:p>
        </w:tc>
        <w:tc>
          <w:tcPr>
            <w:tcW w:w="827"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color w:val="auto"/>
                <w:highlight w:val="none"/>
                <w:lang w:eastAsia="zh-CN"/>
              </w:rPr>
              <w:t>续建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577" w:hRule="atLeast"/>
          <w:jc w:val="center"/>
        </w:trPr>
        <w:tc>
          <w:tcPr>
            <w:tcW w:w="89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高晨山山地运动基地建设项目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新建全民健身中心、高山足球场、游步道、餐饮住宿接待设施，配套游客中心、旅游厕所、停车场等设施设备。</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20"/>
                <w:sz w:val="21"/>
                <w:szCs w:val="21"/>
                <w:highlight w:val="none"/>
                <w:lang w:val="en-US" w:eastAsia="zh-CN"/>
              </w:rPr>
              <w:t>13000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20"/>
                <w:sz w:val="21"/>
                <w:szCs w:val="21"/>
                <w:highlight w:val="none"/>
                <w:lang w:val="en-US" w:eastAsia="zh-CN"/>
              </w:rPr>
              <w:t>2018－2026</w:t>
            </w: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续建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31" w:hRule="atLeast"/>
          <w:jc w:val="center"/>
        </w:trPr>
        <w:tc>
          <w:tcPr>
            <w:tcW w:w="89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五峰峡漂流山地运动基地建设项目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完善漂流接待设施，完成黑山水库建设，配套旅游厕所、餐饮住宿接待场所、步游道等设施设备。</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pacing w:val="-20"/>
                <w:sz w:val="21"/>
                <w:szCs w:val="21"/>
                <w:highlight w:val="none"/>
                <w:lang w:val="en-US" w:eastAsia="zh-CN"/>
              </w:rPr>
            </w:pPr>
            <w:r>
              <w:rPr>
                <w:rFonts w:hint="eastAsia" w:ascii="宋体" w:hAnsi="宋体" w:eastAsia="宋体" w:cs="宋体"/>
                <w:color w:val="auto"/>
                <w:spacing w:val="-20"/>
                <w:sz w:val="21"/>
                <w:szCs w:val="21"/>
                <w:highlight w:val="none"/>
                <w:lang w:val="en-US" w:eastAsia="zh-CN"/>
              </w:rPr>
              <w:t>6000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pacing w:val="-20"/>
                <w:sz w:val="21"/>
                <w:szCs w:val="21"/>
                <w:highlight w:val="none"/>
                <w:lang w:val="en-US" w:eastAsia="zh-CN"/>
              </w:rPr>
            </w:pPr>
            <w:r>
              <w:rPr>
                <w:rFonts w:hint="eastAsia" w:ascii="宋体" w:hAnsi="宋体" w:eastAsia="宋体" w:cs="宋体"/>
                <w:color w:val="auto"/>
                <w:spacing w:val="-20"/>
                <w:sz w:val="21"/>
                <w:szCs w:val="21"/>
                <w:highlight w:val="none"/>
                <w:lang w:val="en-US" w:eastAsia="zh-CN"/>
              </w:rPr>
              <w:t>2017－2025</w:t>
            </w: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改扩建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46" w:hRule="atLeast"/>
          <w:jc w:val="center"/>
        </w:trPr>
        <w:tc>
          <w:tcPr>
            <w:tcW w:w="89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阿拉丁滑草山地运动基地建设项目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新建阿拉丁游乐场、滑草场、露营地等基础设施，配套游客中心、旅游厕所、停车场、餐饮接待场所、步游道等设施设备。</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pacing w:val="-20"/>
                <w:sz w:val="21"/>
                <w:szCs w:val="21"/>
                <w:highlight w:val="none"/>
                <w:lang w:val="en-US" w:eastAsia="zh-CN"/>
              </w:rPr>
            </w:pPr>
            <w:r>
              <w:rPr>
                <w:rFonts w:hint="eastAsia" w:ascii="宋体" w:hAnsi="宋体" w:eastAsia="宋体" w:cs="宋体"/>
                <w:color w:val="auto"/>
                <w:spacing w:val="-20"/>
                <w:sz w:val="21"/>
                <w:szCs w:val="21"/>
                <w:highlight w:val="none"/>
                <w:lang w:val="en-US" w:eastAsia="zh-CN"/>
              </w:rPr>
              <w:t>12000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pacing w:val="-20"/>
                <w:sz w:val="21"/>
                <w:szCs w:val="21"/>
                <w:highlight w:val="none"/>
                <w:lang w:val="en-US" w:eastAsia="zh-CN"/>
              </w:rPr>
            </w:pPr>
            <w:r>
              <w:rPr>
                <w:rFonts w:hint="eastAsia" w:ascii="宋体" w:hAnsi="宋体" w:eastAsia="宋体" w:cs="宋体"/>
                <w:color w:val="auto"/>
                <w:spacing w:val="-20"/>
                <w:sz w:val="21"/>
                <w:szCs w:val="21"/>
                <w:highlight w:val="none"/>
                <w:lang w:val="en-US" w:eastAsia="zh-CN"/>
              </w:rPr>
              <w:t>2018－2025</w:t>
            </w: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续建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558" w:hRule="atLeast"/>
          <w:jc w:val="center"/>
        </w:trPr>
        <w:tc>
          <w:tcPr>
            <w:tcW w:w="89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ascii="宋体" w:hAnsi="宋体" w:eastAsia="宋体" w:cs="宋体"/>
                <w:color w:val="auto"/>
                <w:sz w:val="21"/>
                <w:szCs w:val="21"/>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龙珠岭挂壁栈道山</w:t>
            </w:r>
            <w:r>
              <w:rPr>
                <w:rFonts w:hint="eastAsia" w:ascii="宋体" w:hAnsi="宋体" w:eastAsia="宋体" w:cs="宋体"/>
                <w:color w:val="auto"/>
                <w:spacing w:val="-11"/>
                <w:sz w:val="21"/>
                <w:szCs w:val="21"/>
                <w:highlight w:val="none"/>
                <w:lang w:val="en-US" w:eastAsia="zh-CN"/>
              </w:rPr>
              <w:t>地运动基地建设项目</w:t>
            </w:r>
          </w:p>
        </w:tc>
        <w:tc>
          <w:tcPr>
            <w:tcW w:w="8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新建景区大门、游步道、玻璃栈道、体验廊道等设施设备，配套游客中心、旅游厕所、停车场、餐饮接待场所等设施设备。</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pacing w:val="-20"/>
                <w:sz w:val="21"/>
                <w:szCs w:val="21"/>
                <w:highlight w:val="none"/>
                <w:lang w:val="en-US" w:eastAsia="zh-CN"/>
              </w:rPr>
            </w:pPr>
            <w:r>
              <w:rPr>
                <w:rFonts w:hint="eastAsia" w:ascii="宋体" w:hAnsi="宋体" w:eastAsia="宋体" w:cs="宋体"/>
                <w:color w:val="auto"/>
                <w:spacing w:val="-20"/>
                <w:sz w:val="21"/>
                <w:szCs w:val="21"/>
                <w:highlight w:val="none"/>
                <w:lang w:val="en-US" w:eastAsia="zh-CN"/>
              </w:rPr>
              <w:t>8000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pacing w:val="-20"/>
                <w:sz w:val="21"/>
                <w:szCs w:val="21"/>
                <w:highlight w:val="none"/>
                <w:lang w:val="en-US" w:eastAsia="zh-CN"/>
              </w:rPr>
            </w:pPr>
            <w:r>
              <w:rPr>
                <w:rFonts w:hint="eastAsia" w:ascii="宋体" w:hAnsi="宋体" w:eastAsia="宋体" w:cs="宋体"/>
                <w:color w:val="auto"/>
                <w:spacing w:val="-20"/>
                <w:sz w:val="21"/>
                <w:szCs w:val="21"/>
                <w:highlight w:val="none"/>
                <w:lang w:val="en-US" w:eastAsia="zh-CN"/>
              </w:rPr>
              <w:t>2019－2023</w:t>
            </w:r>
          </w:p>
        </w:tc>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续建</w:t>
            </w:r>
          </w:p>
        </w:tc>
      </w:tr>
    </w:tbl>
    <w:p>
      <w:pPr>
        <w:pStyle w:val="2"/>
        <w:keepNext w:val="0"/>
        <w:keepLines w:val="0"/>
        <w:pageBreakBefore w:val="0"/>
        <w:widowControl w:val="0"/>
        <w:kinsoku/>
        <w:wordWrap/>
        <w:overflowPunct/>
        <w:topLinePunct w:val="0"/>
        <w:autoSpaceDE/>
        <w:autoSpaceDN/>
        <w:bidi w:val="0"/>
        <w:adjustRightInd/>
        <w:snapToGrid/>
        <w:ind w:left="0" w:leftChars="0" w:firstLine="0" w:firstLineChars="0"/>
        <w:rPr>
          <w:rFonts w:hint="default"/>
          <w:color w:val="auto"/>
          <w:highlight w:val="none"/>
          <w:lang w:val="en-US" w:eastAsia="zh-CN"/>
        </w:rPr>
        <w:sectPr>
          <w:footerReference r:id="rId7" w:type="default"/>
          <w:pgSz w:w="16838" w:h="11906" w:orient="landscape"/>
          <w:pgMar w:top="1701" w:right="1474" w:bottom="1417" w:left="1587" w:header="851" w:footer="1134" w:gutter="0"/>
          <w:pgNumType w:fmt="decimal"/>
          <w:cols w:space="720" w:num="1"/>
          <w:rtlGutter w:val="0"/>
          <w:docGrid w:type="linesAndChars" w:linePitch="313" w:charSpace="0"/>
        </w:sectPr>
      </w:pPr>
    </w:p>
    <w:p>
      <w:pPr>
        <w:rPr>
          <w:rFonts w:hint="default"/>
          <w:sz w:val="32"/>
          <w:szCs w:val="32"/>
          <w:lang w:val="en-US" w:eastAsia="zh-CN"/>
        </w:rPr>
      </w:pPr>
    </w:p>
    <w:p>
      <w:pPr>
        <w:rPr>
          <w:rFonts w:hint="default"/>
          <w:sz w:val="32"/>
          <w:szCs w:val="32"/>
          <w:lang w:val="en-US" w:eastAsia="zh-CN"/>
        </w:rPr>
      </w:pPr>
    </w:p>
    <w:p>
      <w:pPr>
        <w:rPr>
          <w:rFonts w:hint="default"/>
          <w:sz w:val="32"/>
          <w:szCs w:val="32"/>
          <w:lang w:val="en-US" w:eastAsia="zh-CN"/>
        </w:rPr>
      </w:pPr>
    </w:p>
    <w:p>
      <w:pPr>
        <w:rPr>
          <w:rFonts w:hint="default"/>
          <w:sz w:val="32"/>
          <w:szCs w:val="32"/>
          <w:lang w:val="en-US" w:eastAsia="zh-CN"/>
        </w:rPr>
      </w:pPr>
    </w:p>
    <w:p>
      <w:pPr>
        <w:rPr>
          <w:rFonts w:hint="default"/>
          <w:sz w:val="32"/>
          <w:szCs w:val="32"/>
          <w:lang w:val="en-US" w:eastAsia="zh-CN"/>
        </w:rPr>
      </w:pPr>
    </w:p>
    <w:p>
      <w:pPr>
        <w:rPr>
          <w:rFonts w:hint="default"/>
          <w:sz w:val="32"/>
          <w:szCs w:val="32"/>
          <w:lang w:val="en-US" w:eastAsia="zh-CN"/>
        </w:rPr>
      </w:pPr>
    </w:p>
    <w:p>
      <w:pPr>
        <w:rPr>
          <w:rFonts w:hint="default"/>
          <w:sz w:val="32"/>
          <w:szCs w:val="32"/>
          <w:lang w:val="en-US" w:eastAsia="zh-CN"/>
        </w:rPr>
      </w:pPr>
    </w:p>
    <w:p>
      <w:pPr>
        <w:rPr>
          <w:rFonts w:hint="default"/>
          <w:sz w:val="32"/>
          <w:szCs w:val="32"/>
          <w:lang w:val="en-US" w:eastAsia="zh-CN"/>
        </w:rPr>
      </w:pPr>
    </w:p>
    <w:p>
      <w:pPr>
        <w:rPr>
          <w:rFonts w:hint="default"/>
          <w:sz w:val="32"/>
          <w:szCs w:val="32"/>
          <w:lang w:val="en-US" w:eastAsia="zh-CN"/>
        </w:rPr>
      </w:pPr>
    </w:p>
    <w:p>
      <w:pPr>
        <w:rPr>
          <w:rFonts w:hint="default"/>
          <w:sz w:val="32"/>
          <w:szCs w:val="32"/>
          <w:lang w:val="en-US" w:eastAsia="zh-CN"/>
        </w:rPr>
      </w:pPr>
    </w:p>
    <w:p>
      <w:pPr>
        <w:rPr>
          <w:rFonts w:hint="default"/>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仿宋">
    <w:altName w:val="方正仿宋_GBK"/>
    <w:panose1 w:val="02010600040101010101"/>
    <w:charset w:val="86"/>
    <w:family w:val="auto"/>
    <w:pitch w:val="default"/>
    <w:sig w:usb0="00000000" w:usb1="00000000" w:usb2="00000000" w:usb3="00000000" w:csb0="0004009F" w:csb1="DFD70000"/>
  </w:font>
  <w:font w:name="Lucida Sans">
    <w:panose1 w:val="020B0602030504020204"/>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s0lY7tAAAAAFAQAADwAAAAAAAAABACAAAAA4AAAAZHJz&#10;L2Rvd25yZXYueG1sUEsBAhQAFAAAAAgAh07iQF3UL1a9AQAAWwMAAA4AAAAAAAAAAQAgAAAANQEA&#10;AGRycy9lMm9Eb2MueG1sUEsFBgAAAAAGAAYAWQEAAGQ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4"/>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lYTIzOWFmYWRhOTI1NWQ2MTQ1ZWEzZjIyZGEyNDIifQ=="/>
  </w:docVars>
  <w:rsids>
    <w:rsidRoot w:val="4BD32F0D"/>
    <w:rsid w:val="060879F3"/>
    <w:rsid w:val="10BE10ED"/>
    <w:rsid w:val="22A068A5"/>
    <w:rsid w:val="3EFF7B83"/>
    <w:rsid w:val="4BD32F0D"/>
    <w:rsid w:val="50940F47"/>
    <w:rsid w:val="6B90226A"/>
    <w:rsid w:val="71BAE3C3"/>
    <w:rsid w:val="7AFB91EF"/>
    <w:rsid w:val="7BBF1F2C"/>
    <w:rsid w:val="9EFE1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Chars="0" w:firstLine="0" w:firstLineChars="0"/>
    </w:pPr>
    <w:rPr>
      <w:rFonts w:ascii="Times New Roman" w:hAnsi="Times New Roman"/>
    </w:r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toc 1"/>
    <w:basedOn w:val="1"/>
    <w:next w:val="1"/>
    <w:unhideWhenUsed/>
    <w:qFormat/>
    <w:uiPriority w:val="39"/>
  </w:style>
  <w:style w:type="paragraph" w:styleId="6">
    <w:name w:val="toc 4"/>
    <w:basedOn w:val="1"/>
    <w:next w:val="1"/>
    <w:qFormat/>
    <w:uiPriority w:val="0"/>
    <w:pPr>
      <w:ind w:left="1260" w:leftChars="600"/>
    </w:pPr>
  </w:style>
  <w:style w:type="paragraph" w:styleId="7">
    <w:name w:val="toc 2"/>
    <w:basedOn w:val="1"/>
    <w:next w:val="1"/>
    <w:qFormat/>
    <w:uiPriority w:val="0"/>
    <w:pPr>
      <w:ind w:left="420" w:left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800080"/>
      <w:u w:val="single"/>
    </w:rPr>
  </w:style>
  <w:style w:type="character" w:styleId="12">
    <w:name w:val="Hyperlink"/>
    <w:basedOn w:val="10"/>
    <w:qFormat/>
    <w:uiPriority w:val="0"/>
    <w:rPr>
      <w:color w:val="0000FF"/>
      <w:u w:val="single"/>
    </w:rPr>
  </w:style>
  <w:style w:type="paragraph" w:customStyle="1" w:styleId="13">
    <w:name w:val="十二五 正文"/>
    <w:basedOn w:val="1"/>
    <w:qFormat/>
    <w:uiPriority w:val="0"/>
    <w:pPr>
      <w:spacing w:before="46" w:beforeLines="15" w:after="46" w:afterLines="15" w:line="600" w:lineRule="exact"/>
      <w:ind w:firstLine="200" w:firstLineChars="200"/>
    </w:pPr>
    <w:rPr>
      <w:rFonts w:ascii="仿宋_GB2312" w:hAnsi="宋体" w:eastAsia="仿宋_GB2312" w:cs="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2023-10-25T18:59:00Z</dcterms:created>
  <dc:creator>心舞</dc:creator>
  <cp:lastModifiedBy>user</cp:lastModifiedBy>
  <dcterms:modified xsi:type="dcterms:W3CDTF">2023-10-25T16:55:42Z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5DED04FF0BA14286FFCA3865DD074B85</vt:lpwstr>
  </property>
</Properties>
</file>