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both"/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32"/>
          <w:szCs w:val="32"/>
          <w:lang w:val="en-US" w:eastAsia="zh-CN"/>
        </w:rPr>
        <w:t>附件</w:t>
      </w:r>
    </w:p>
    <w:p>
      <w:pPr>
        <w:spacing w:line="570" w:lineRule="exact"/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河湖长制县级河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湖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长、水电站包保责任人和联络员单位名单</w:t>
      </w:r>
    </w:p>
    <w:tbl>
      <w:tblPr>
        <w:tblStyle w:val="4"/>
        <w:tblW w:w="5068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7" w:type="dxa"/>
          <w:bottom w:w="0" w:type="dxa"/>
          <w:right w:w="17" w:type="dxa"/>
        </w:tblCellMar>
      </w:tblPr>
      <w:tblGrid>
        <w:gridCol w:w="1040"/>
        <w:gridCol w:w="2338"/>
        <w:gridCol w:w="1109"/>
        <w:gridCol w:w="1535"/>
        <w:gridCol w:w="2523"/>
        <w:gridCol w:w="2295"/>
        <w:gridCol w:w="1793"/>
        <w:gridCol w:w="154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51" w:hRule="atLeast"/>
          <w:tblHeader/>
          <w:jc w:val="center"/>
        </w:trPr>
        <w:tc>
          <w:tcPr>
            <w:tcW w:w="10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联系领导</w:t>
            </w:r>
          </w:p>
        </w:tc>
        <w:tc>
          <w:tcPr>
            <w:tcW w:w="23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联系乡镇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805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河湖长制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7" w:hRule="atLeast"/>
          <w:tblHeader/>
          <w:jc w:val="center"/>
        </w:trPr>
        <w:tc>
          <w:tcPr>
            <w:tcW w:w="102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  <w:vMerge w:val="continue"/>
            <w:noWrap w:val="0"/>
            <w:vAlign w:val="center"/>
          </w:tcPr>
          <w:p>
            <w:pPr>
              <w:jc w:val="lef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县级河湖长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河流管理范围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县级联络员单位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县级水电站包保责任人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张世忠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市人大常委会副主任、县委书记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东青镇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县委办公室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县总河长、嘉陵江（市级河流）、立新水库、红卫水库河湖长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鸳溪镇、亭子镇、白桥镇、浙水乡、陵江镇、百利镇、云峰镇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县委办公室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12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云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县委副书记、县长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百利镇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县政府办公室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县总河长、东河（市级河流）、嘉陵水库河湖长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桥溪乡、东溪镇、漓江镇、岳东镇、歧坪镇、唤马镇、元坝镇、云峰镇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县政府办公室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明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县人大常委会党组书记、主任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白鹤乡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县人大常委会办公室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闫家沟水库、红星水库河湖长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12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汀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县政协党组书记、主席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三川镇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县政协办公室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白溪沟河长（县域内河流）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三川镇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县政协办公室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三川电站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69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ascii="Times New Roman" w:hAnsi="Times New Roman" w:cs="Times New Roman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  赛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县委常委、常务副县长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陵江镇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拱桥沟（县域内河流）、大洋沟水库河湖长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东青镇、陵江镇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红旗电站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24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军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县委常委、县纪委书记、县监委主任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浙水乡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县纪委监委机关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沙溪浩（县域内河流）、团结水库河湖长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五龙镇、白鹤乡、浙水乡、陵江镇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县纪委监委机关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79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谢龙飞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县委常委、宣传部部长、县总工会主席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亭子镇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县委宣传部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文庙河（市级河流）、双丰水库河湖长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龙王镇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县委宣传部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亭子口、黑岩壳电站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84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翟广生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政府党组成员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、副县长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歧坪镇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县医保局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东河漓江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歧坪段（市级河流）河湖长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漓江镇、岳东镇、歧坪镇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县医保局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杨牟寺、鲤口电站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何兴旺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县委常委、政法委书记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元坝镇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县教科局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东河唤马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云峰段（市级河流）、文家角水库、韩家湾水库、三岔沟水库、红旗水库、三林水库河湖长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唤马镇、元坝镇、云峰镇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县教科局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碑沱电站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曹加伦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县委常委、组织部部长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白桥镇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县委组织部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白桥河（市级河流）、白鹭湖河湖长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白桥镇、亭子镇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县委组织部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32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刘会方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县委常委、统战部部长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云峰镇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县委统战部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滥泥沟（县域内河流）河长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云峰镇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县委统战部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梨苑电站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17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  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泽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县委常委、副县长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运山镇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县委政法委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苟溪河（县域内河流）河长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运山镇、河地镇、月山乡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县委政法委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杨光强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县委常委、县人武部部长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河地镇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严家河（县域内河流）、四槽沟水库河湖长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河地镇、月山乡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  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平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县人武部政委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桥溪乡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东河桥溪—东溪段（市级河流）河长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桥溪乡、东溪镇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9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范舜华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县人大常委会党组副书记、二级调研员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岳东镇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县商合局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文林水库、铧厂沟水库河湖长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9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苏国成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县人大常委会党组成员、副主任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唤马镇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县交运局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雍河（市级河流）河长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龙王镇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县交运局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硬头河、双河、两河电站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89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王正蓉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县人大常委会副主任、民进苍溪主委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漓江镇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县税务局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印斗沟（市级河流）、长征水库河湖长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高坡镇、黄猫垭镇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县税务局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蜂子岩电站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74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徐进波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县人大常委会党组成员、副主任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龙山镇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县供销社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芝子河（县域内河流）河长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龙山镇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县供销社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三角塘电站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04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吴  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勇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县人大常委会党组成员、副主任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东溪镇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县林业局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盐店沟（县域内河流）河长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高坡镇、东溪镇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县林业局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清泉电站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37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周胜华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县政府党组成员、副县长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五龙镇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县乡村振兴局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插江（市级河流）河长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龙王镇、三川镇、元坝镇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县乡村振兴局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石门电站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罗  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琨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县政府党组成员、副县长、县公安局党委书记、局长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龙王镇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嘉陵江（市级河流）副河长、乐园水库、富强水库河湖长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鸳溪镇、亭子镇、白桥镇、浙水乡、陵江镇、百利镇、云峰镇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群乐电站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07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勇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县政法委三级调研员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白驿镇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深沟河（县域内河流）河长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白驿镇、元坝镇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34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杨晓林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县政府党组成员、副县长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永宁镇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县交通运输综合行政执法大队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张家沟（市级河流）、印合水库河湖长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永宁镇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县交通运输综合行政执法大队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马蹄滩电站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4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母建容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县政府副县长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月山乡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白驿河（县域内河流）河长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岳东镇、河地镇、月山乡、白驿镇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74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向桂华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县政协副主席、县工商联主席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彭店乡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县综合执法局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柳树河（县域内河流）河长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白山乡、石马镇、彭店乡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县综合执法局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4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向  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剑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县政协党组成员、副主席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县文化旅游体育局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龙凤沟（市级河流）河长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县文化旅游体育局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72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黄中华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县政协副主席、九三学社广元市委副主委、九三学社苍溪主委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石马镇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长滩河（市级河流）河长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黄猫垭镇、石马镇、白山乡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9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马  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成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县政协副主席、农工民主党苍溪支委主委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高坡镇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柳溪河（市级河流）河长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高坡镇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89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肖  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红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县法院党组书记、院长、三级高级法官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文昌镇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县法院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白石沟（县域内河流）河长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高坡镇、东溪镇、文昌镇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县法院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9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黄  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波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县检察院党组书记、检察长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鸳溪镇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县检察院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鸳溪沟（县域内河流）、东方红水库河湖长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永宁镇、鸳溪镇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县检察院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9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 w:bidi="ar"/>
              </w:rPr>
              <w:t>杨厚春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 w:bidi="ar"/>
              </w:rPr>
              <w:t>县人大常委会党组成员、二级调研员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 w:bidi="ar"/>
              </w:rPr>
              <w:t>东青镇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 w:bidi="ar"/>
              </w:rPr>
              <w:t>县委办公室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龙溪河（县域内河流）河长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东青镇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 w:bidi="ar"/>
              </w:rPr>
              <w:t>县委办公室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widowControl/>
              <w:tabs>
                <w:tab w:val="left" w:pos="336"/>
              </w:tabs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lang w:bidi="ar"/>
              </w:rPr>
              <w:t>/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40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潘洪菊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县政府党组成员、二级调研员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百利镇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县政府办公室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白溪浩（市级河流）河长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东青镇、百利镇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县政府办公室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lang w:bidi="ar"/>
              </w:rPr>
              <w:t>/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95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 w:bidi="ar"/>
              </w:rPr>
              <w:t>徐继斌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 w:bidi="ar"/>
              </w:rPr>
              <w:t>委组织部三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级调研员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白山乡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县应急局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双河（县域内河流）河长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黄猫垭镇、高坡镇、彭店乡、白山乡、文昌镇、龙山镇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县应急局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lang w:bidi="ar"/>
              </w:rPr>
              <w:t>/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MzdkYWU1YjQ4N2RkZDMwMTc0ZmVjMTM1ZWRiNTAifQ=="/>
  </w:docVars>
  <w:rsids>
    <w:rsidRoot w:val="00000000"/>
    <w:rsid w:val="6C01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6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51"/>
    <w:basedOn w:val="5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2023-11-21T02:39:37Z</dcterms:created>
  <dc:creator>Administrator</dc:creator>
  <cp:lastModifiedBy>防汛抗旱减灾事务中心:熊俊杰</cp:lastModifiedBy>
  <dcterms:modified xsi:type="dcterms:W3CDTF">2023-11-21T02:40:19Z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8C45D4B3E26D4A35B0E28C6EEFC117FD_12</vt:lpwstr>
  </property>
</Properties>
</file>