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70F59">
      <w:pPr>
        <w:spacing w:line="576" w:lineRule="exact"/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附件1</w:t>
      </w:r>
      <w:bookmarkStart w:id="14" w:name="_GoBack"/>
      <w:bookmarkEnd w:id="14"/>
    </w:p>
    <w:p w14:paraId="7C4F946F">
      <w:pPr>
        <w:spacing w:before="163" w:beforeLines="50" w:after="163" w:afterLines="50" w:line="576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苍溪县2026年第四批就业见习岗位开发信息一览表</w:t>
      </w:r>
    </w:p>
    <w:tbl>
      <w:tblPr>
        <w:tblStyle w:val="3"/>
        <w:tblW w:w="137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995"/>
        <w:gridCol w:w="755"/>
        <w:gridCol w:w="896"/>
        <w:gridCol w:w="1134"/>
        <w:gridCol w:w="850"/>
        <w:gridCol w:w="1134"/>
        <w:gridCol w:w="1843"/>
        <w:gridCol w:w="1786"/>
        <w:gridCol w:w="955"/>
        <w:gridCol w:w="995"/>
        <w:gridCol w:w="1937"/>
      </w:tblGrid>
      <w:tr w14:paraId="7ACC2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tblHeader/>
          <w:jc w:val="center"/>
        </w:trPr>
        <w:tc>
          <w:tcPr>
            <w:tcW w:w="450" w:type="dxa"/>
            <w:vMerge w:val="restart"/>
            <w:noWrap w:val="0"/>
            <w:vAlign w:val="center"/>
          </w:tcPr>
          <w:p w14:paraId="20A0E574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995" w:type="dxa"/>
            <w:vMerge w:val="restart"/>
            <w:noWrap w:val="0"/>
            <w:vAlign w:val="center"/>
          </w:tcPr>
          <w:p w14:paraId="3889B189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  <w:t>就业见习基地名称</w:t>
            </w:r>
          </w:p>
        </w:tc>
        <w:tc>
          <w:tcPr>
            <w:tcW w:w="755" w:type="dxa"/>
            <w:vMerge w:val="restart"/>
            <w:noWrap w:val="0"/>
            <w:vAlign w:val="center"/>
          </w:tcPr>
          <w:p w14:paraId="696411B4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  <w:t>单位</w:t>
            </w:r>
          </w:p>
          <w:p w14:paraId="57503AA0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  <w:t>类别</w:t>
            </w:r>
          </w:p>
        </w:tc>
        <w:tc>
          <w:tcPr>
            <w:tcW w:w="896" w:type="dxa"/>
            <w:vMerge w:val="restart"/>
            <w:noWrap w:val="0"/>
            <w:vAlign w:val="center"/>
          </w:tcPr>
          <w:p w14:paraId="5348C93C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  <w:t>见习基地所属行业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 w14:paraId="3303974E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  <w:t>见习岗位</w:t>
            </w:r>
          </w:p>
          <w:p w14:paraId="7B94BF9E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0E797EA3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  <w:t>计划招收见习岗位数</w:t>
            </w:r>
          </w:p>
        </w:tc>
        <w:tc>
          <w:tcPr>
            <w:tcW w:w="4763" w:type="dxa"/>
            <w:gridSpan w:val="3"/>
            <w:noWrap w:val="0"/>
            <w:vAlign w:val="center"/>
          </w:tcPr>
          <w:p w14:paraId="399B85D5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  <w:t>见习岗位要求</w:t>
            </w:r>
          </w:p>
        </w:tc>
        <w:tc>
          <w:tcPr>
            <w:tcW w:w="955" w:type="dxa"/>
            <w:vMerge w:val="restart"/>
            <w:noWrap w:val="0"/>
            <w:vAlign w:val="center"/>
          </w:tcPr>
          <w:p w14:paraId="2B5B4867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  <w:t>见习</w:t>
            </w:r>
          </w:p>
          <w:p w14:paraId="43DAF8B7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  <w:t>月数</w:t>
            </w:r>
          </w:p>
        </w:tc>
        <w:tc>
          <w:tcPr>
            <w:tcW w:w="995" w:type="dxa"/>
            <w:vMerge w:val="restart"/>
            <w:noWrap w:val="0"/>
            <w:vAlign w:val="center"/>
          </w:tcPr>
          <w:p w14:paraId="1E37DDBF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  <w:t>生活</w:t>
            </w:r>
          </w:p>
          <w:p w14:paraId="6D3C2AF8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  <w:t>补助</w:t>
            </w:r>
          </w:p>
          <w:p w14:paraId="62E5CA62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  <w:t>（元/月）</w:t>
            </w:r>
          </w:p>
        </w:tc>
        <w:tc>
          <w:tcPr>
            <w:tcW w:w="1937" w:type="dxa"/>
            <w:vMerge w:val="restart"/>
            <w:noWrap w:val="0"/>
            <w:vAlign w:val="center"/>
          </w:tcPr>
          <w:p w14:paraId="2F623258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  <w:t>见习基地地址</w:t>
            </w:r>
          </w:p>
        </w:tc>
      </w:tr>
      <w:tr w14:paraId="21D4B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tblHeader/>
          <w:jc w:val="center"/>
        </w:trPr>
        <w:tc>
          <w:tcPr>
            <w:tcW w:w="450" w:type="dxa"/>
            <w:vMerge w:val="continue"/>
            <w:noWrap w:val="0"/>
            <w:vAlign w:val="center"/>
          </w:tcPr>
          <w:p w14:paraId="6322C002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pacing w:val="-11"/>
                <w:kern w:val="0"/>
                <w:szCs w:val="21"/>
                <w:lang w:bidi="ar"/>
              </w:rPr>
            </w:pPr>
          </w:p>
        </w:tc>
        <w:tc>
          <w:tcPr>
            <w:tcW w:w="995" w:type="dxa"/>
            <w:vMerge w:val="continue"/>
            <w:noWrap w:val="0"/>
            <w:vAlign w:val="center"/>
          </w:tcPr>
          <w:p w14:paraId="31818E7E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pacing w:val="-11"/>
                <w:kern w:val="0"/>
                <w:szCs w:val="21"/>
                <w:lang w:bidi="ar"/>
              </w:rPr>
            </w:pPr>
          </w:p>
        </w:tc>
        <w:tc>
          <w:tcPr>
            <w:tcW w:w="755" w:type="dxa"/>
            <w:vMerge w:val="continue"/>
            <w:noWrap w:val="0"/>
            <w:vAlign w:val="center"/>
          </w:tcPr>
          <w:p w14:paraId="6B13647A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pacing w:val="-11"/>
                <w:kern w:val="0"/>
                <w:szCs w:val="21"/>
                <w:lang w:bidi="ar"/>
              </w:rPr>
            </w:pPr>
          </w:p>
        </w:tc>
        <w:tc>
          <w:tcPr>
            <w:tcW w:w="896" w:type="dxa"/>
            <w:vMerge w:val="continue"/>
            <w:noWrap w:val="0"/>
            <w:vAlign w:val="center"/>
          </w:tcPr>
          <w:p w14:paraId="5FD645C8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pacing w:val="-11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60C9DB76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pacing w:val="-11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5106D2F0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pacing w:val="-11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8E53E4F">
            <w:pPr>
              <w:widowControl/>
              <w:spacing w:line="28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  <w:t>学历要求</w:t>
            </w:r>
          </w:p>
        </w:tc>
        <w:tc>
          <w:tcPr>
            <w:tcW w:w="1843" w:type="dxa"/>
            <w:noWrap w:val="0"/>
            <w:vAlign w:val="center"/>
          </w:tcPr>
          <w:p w14:paraId="7BC527AF">
            <w:pPr>
              <w:widowControl/>
              <w:spacing w:line="28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  <w:t>专业要求</w:t>
            </w:r>
          </w:p>
        </w:tc>
        <w:tc>
          <w:tcPr>
            <w:tcW w:w="1786" w:type="dxa"/>
            <w:noWrap w:val="0"/>
            <w:vAlign w:val="center"/>
          </w:tcPr>
          <w:p w14:paraId="5171BAD9">
            <w:pPr>
              <w:widowControl/>
              <w:spacing w:line="28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spacing w:val="-11"/>
                <w:kern w:val="0"/>
                <w:szCs w:val="21"/>
                <w:lang w:bidi="ar"/>
              </w:rPr>
              <w:t>其他要求</w:t>
            </w:r>
          </w:p>
        </w:tc>
        <w:tc>
          <w:tcPr>
            <w:tcW w:w="955" w:type="dxa"/>
            <w:vMerge w:val="continue"/>
            <w:noWrap w:val="0"/>
            <w:vAlign w:val="center"/>
          </w:tcPr>
          <w:p w14:paraId="131386DA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pacing w:val="-11"/>
                <w:kern w:val="0"/>
                <w:szCs w:val="21"/>
                <w:lang w:bidi="ar"/>
              </w:rPr>
            </w:pPr>
          </w:p>
        </w:tc>
        <w:tc>
          <w:tcPr>
            <w:tcW w:w="995" w:type="dxa"/>
            <w:vMerge w:val="continue"/>
            <w:noWrap w:val="0"/>
            <w:vAlign w:val="center"/>
          </w:tcPr>
          <w:p w14:paraId="16226391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pacing w:val="-11"/>
                <w:kern w:val="0"/>
                <w:szCs w:val="21"/>
                <w:lang w:bidi="ar"/>
              </w:rPr>
            </w:pPr>
          </w:p>
        </w:tc>
        <w:tc>
          <w:tcPr>
            <w:tcW w:w="1937" w:type="dxa"/>
            <w:vMerge w:val="continue"/>
            <w:noWrap w:val="0"/>
            <w:vAlign w:val="center"/>
          </w:tcPr>
          <w:p w14:paraId="059CD29E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pacing w:val="-11"/>
                <w:kern w:val="0"/>
                <w:szCs w:val="21"/>
                <w:lang w:bidi="ar"/>
              </w:rPr>
            </w:pPr>
          </w:p>
        </w:tc>
      </w:tr>
      <w:tr w14:paraId="62969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450" w:type="dxa"/>
            <w:noWrap w:val="0"/>
            <w:vAlign w:val="center"/>
          </w:tcPr>
          <w:p w14:paraId="04558A63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bookmarkStart w:id="0" w:name="OLE_LINK8" w:colFirst="2" w:colLast="67"/>
            <w:bookmarkStart w:id="1" w:name="_Hlk205539192"/>
            <w:bookmarkStart w:id="2" w:name="OLE_LINK11" w:colFirst="4" w:colLast="74"/>
            <w:bookmarkStart w:id="3" w:name="OLE_LINK10" w:colFirst="4" w:colLast="74"/>
            <w:bookmarkStart w:id="4" w:name="OLE_LINK9" w:colFirst="2" w:colLast="67"/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1</w:t>
            </w:r>
          </w:p>
        </w:tc>
        <w:tc>
          <w:tcPr>
            <w:tcW w:w="995" w:type="dxa"/>
            <w:noWrap w:val="0"/>
            <w:vAlign w:val="center"/>
          </w:tcPr>
          <w:p w14:paraId="67064555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苍溪县工业经济发展事务中心</w:t>
            </w:r>
          </w:p>
        </w:tc>
        <w:tc>
          <w:tcPr>
            <w:tcW w:w="755" w:type="dxa"/>
            <w:noWrap w:val="0"/>
            <w:vAlign w:val="center"/>
          </w:tcPr>
          <w:p w14:paraId="671171A7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事 业</w:t>
            </w:r>
          </w:p>
        </w:tc>
        <w:tc>
          <w:tcPr>
            <w:tcW w:w="896" w:type="dxa"/>
            <w:noWrap w:val="0"/>
            <w:vAlign w:val="center"/>
          </w:tcPr>
          <w:p w14:paraId="72CB9CC4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pacing w:val="-11"/>
                <w:kern w:val="0"/>
                <w:szCs w:val="21"/>
                <w:lang w:bidi="ar"/>
              </w:rPr>
              <w:t>工业</w:t>
            </w:r>
          </w:p>
          <w:p w14:paraId="6F9CC424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pacing w:val="-11"/>
                <w:kern w:val="0"/>
                <w:szCs w:val="21"/>
                <w:lang w:bidi="ar"/>
              </w:rPr>
              <w:t>经济</w:t>
            </w:r>
          </w:p>
        </w:tc>
        <w:tc>
          <w:tcPr>
            <w:tcW w:w="1134" w:type="dxa"/>
            <w:noWrap w:val="0"/>
            <w:vAlign w:val="center"/>
          </w:tcPr>
          <w:p w14:paraId="1EE1B56F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其他</w:t>
            </w:r>
          </w:p>
          <w:p w14:paraId="0F724133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办事人员</w:t>
            </w:r>
          </w:p>
        </w:tc>
        <w:tc>
          <w:tcPr>
            <w:tcW w:w="850" w:type="dxa"/>
            <w:noWrap w:val="0"/>
            <w:vAlign w:val="center"/>
          </w:tcPr>
          <w:p w14:paraId="1B90A15E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4</w:t>
            </w:r>
          </w:p>
        </w:tc>
        <w:tc>
          <w:tcPr>
            <w:tcW w:w="1134" w:type="dxa"/>
            <w:noWrap w:val="0"/>
            <w:vAlign w:val="center"/>
          </w:tcPr>
          <w:p w14:paraId="3A1F5937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全日制大专及以上学历</w:t>
            </w:r>
          </w:p>
        </w:tc>
        <w:tc>
          <w:tcPr>
            <w:tcW w:w="1843" w:type="dxa"/>
            <w:noWrap w:val="0"/>
            <w:vAlign w:val="center"/>
          </w:tcPr>
          <w:p w14:paraId="4A06F74E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不 限</w:t>
            </w:r>
          </w:p>
        </w:tc>
        <w:tc>
          <w:tcPr>
            <w:tcW w:w="1786" w:type="dxa"/>
            <w:noWrap w:val="0"/>
            <w:vAlign w:val="center"/>
          </w:tcPr>
          <w:p w14:paraId="7EFD06AE">
            <w:pPr>
              <w:widowControl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</w:p>
        </w:tc>
        <w:tc>
          <w:tcPr>
            <w:tcW w:w="955" w:type="dxa"/>
            <w:noWrap w:val="0"/>
            <w:vAlign w:val="center"/>
          </w:tcPr>
          <w:p w14:paraId="7FFBE872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12个月</w:t>
            </w:r>
          </w:p>
        </w:tc>
        <w:tc>
          <w:tcPr>
            <w:tcW w:w="995" w:type="dxa"/>
            <w:noWrap w:val="0"/>
            <w:vAlign w:val="center"/>
          </w:tcPr>
          <w:p w14:paraId="7B5750DD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2200</w:t>
            </w:r>
          </w:p>
        </w:tc>
        <w:tc>
          <w:tcPr>
            <w:tcW w:w="1937" w:type="dxa"/>
            <w:noWrap w:val="0"/>
            <w:vAlign w:val="center"/>
          </w:tcPr>
          <w:p w14:paraId="5B0796AC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苍溪县陵江镇</w:t>
            </w:r>
          </w:p>
          <w:p w14:paraId="44031028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北门沟路128号</w:t>
            </w:r>
          </w:p>
        </w:tc>
      </w:tr>
      <w:bookmarkEnd w:id="0"/>
      <w:bookmarkEnd w:id="1"/>
      <w:bookmarkEnd w:id="2"/>
      <w:bookmarkEnd w:id="3"/>
      <w:bookmarkEnd w:id="4"/>
      <w:tr w14:paraId="6AD4A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450" w:type="dxa"/>
            <w:noWrap w:val="0"/>
            <w:vAlign w:val="center"/>
          </w:tcPr>
          <w:p w14:paraId="424AF661">
            <w:pPr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bookmarkStart w:id="5" w:name="OLE_LINK21" w:colFirst="4" w:colLast="73"/>
            <w:bookmarkStart w:id="6" w:name="OLE_LINK18" w:colFirst="2" w:colLast="67"/>
            <w:bookmarkStart w:id="7" w:name="OLE_LINK1" w:colFirst="9" w:colLast="74"/>
            <w:bookmarkStart w:id="8" w:name="OLE_LINK2" w:colFirst="9" w:colLast="74"/>
            <w:bookmarkStart w:id="9" w:name="OLE_LINK20" w:colFirst="4" w:colLast="73"/>
            <w:bookmarkStart w:id="10" w:name="OLE_LINK19" w:colFirst="2" w:colLast="67"/>
            <w:bookmarkStart w:id="11" w:name="_Hlk205541565"/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2</w:t>
            </w:r>
          </w:p>
        </w:tc>
        <w:tc>
          <w:tcPr>
            <w:tcW w:w="995" w:type="dxa"/>
            <w:noWrap w:val="0"/>
            <w:vAlign w:val="center"/>
          </w:tcPr>
          <w:p w14:paraId="3AD85157">
            <w:pPr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苍溪县临港经济发展事务中心</w:t>
            </w:r>
          </w:p>
        </w:tc>
        <w:tc>
          <w:tcPr>
            <w:tcW w:w="755" w:type="dxa"/>
            <w:noWrap w:val="0"/>
            <w:vAlign w:val="center"/>
          </w:tcPr>
          <w:p w14:paraId="483A7FE9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事 业</w:t>
            </w:r>
          </w:p>
        </w:tc>
        <w:tc>
          <w:tcPr>
            <w:tcW w:w="896" w:type="dxa"/>
            <w:noWrap w:val="0"/>
            <w:vAlign w:val="center"/>
          </w:tcPr>
          <w:p w14:paraId="23137D86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pacing w:val="-11"/>
                <w:kern w:val="0"/>
                <w:szCs w:val="21"/>
                <w:lang w:bidi="ar"/>
              </w:rPr>
              <w:t>交通</w:t>
            </w:r>
          </w:p>
          <w:p w14:paraId="55B6D07F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pacing w:val="-11"/>
                <w:kern w:val="0"/>
                <w:szCs w:val="21"/>
                <w:lang w:bidi="ar"/>
              </w:rPr>
              <w:t>运输</w:t>
            </w:r>
          </w:p>
        </w:tc>
        <w:tc>
          <w:tcPr>
            <w:tcW w:w="1134" w:type="dxa"/>
            <w:noWrap w:val="0"/>
            <w:vAlign w:val="center"/>
          </w:tcPr>
          <w:p w14:paraId="03F4C5E9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其他</w:t>
            </w:r>
          </w:p>
          <w:p w14:paraId="0874AB00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办事人员</w:t>
            </w:r>
          </w:p>
        </w:tc>
        <w:tc>
          <w:tcPr>
            <w:tcW w:w="850" w:type="dxa"/>
            <w:noWrap w:val="0"/>
            <w:vAlign w:val="center"/>
          </w:tcPr>
          <w:p w14:paraId="5C4B10FE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3</w:t>
            </w:r>
          </w:p>
        </w:tc>
        <w:tc>
          <w:tcPr>
            <w:tcW w:w="1134" w:type="dxa"/>
            <w:noWrap w:val="0"/>
            <w:vAlign w:val="center"/>
          </w:tcPr>
          <w:p w14:paraId="7D1177E5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全日制大专及以上学历</w:t>
            </w:r>
          </w:p>
        </w:tc>
        <w:tc>
          <w:tcPr>
            <w:tcW w:w="1843" w:type="dxa"/>
            <w:noWrap w:val="0"/>
            <w:vAlign w:val="center"/>
          </w:tcPr>
          <w:p w14:paraId="6C81FE0D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不 限；数据科学与大数据技术专业，项目管理专业者优先。</w:t>
            </w:r>
          </w:p>
        </w:tc>
        <w:tc>
          <w:tcPr>
            <w:tcW w:w="1786" w:type="dxa"/>
            <w:noWrap w:val="0"/>
            <w:vAlign w:val="center"/>
          </w:tcPr>
          <w:p w14:paraId="444CAA8D">
            <w:pPr>
              <w:widowControl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具备一定的公文写作能力</w:t>
            </w:r>
          </w:p>
        </w:tc>
        <w:tc>
          <w:tcPr>
            <w:tcW w:w="955" w:type="dxa"/>
            <w:noWrap w:val="0"/>
            <w:vAlign w:val="center"/>
          </w:tcPr>
          <w:p w14:paraId="425A7F52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12个月</w:t>
            </w:r>
          </w:p>
        </w:tc>
        <w:tc>
          <w:tcPr>
            <w:tcW w:w="995" w:type="dxa"/>
            <w:noWrap w:val="0"/>
            <w:vAlign w:val="center"/>
          </w:tcPr>
          <w:p w14:paraId="4F280BA0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2200</w:t>
            </w:r>
          </w:p>
        </w:tc>
        <w:tc>
          <w:tcPr>
            <w:tcW w:w="1937" w:type="dxa"/>
            <w:noWrap w:val="0"/>
            <w:vAlign w:val="center"/>
          </w:tcPr>
          <w:p w14:paraId="350D19EF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苍溪县陵江镇</w:t>
            </w:r>
          </w:p>
          <w:p w14:paraId="726502D9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解放路西段196号</w:t>
            </w:r>
          </w:p>
        </w:tc>
      </w:tr>
      <w:bookmarkEnd w:id="5"/>
      <w:bookmarkEnd w:id="6"/>
      <w:bookmarkEnd w:id="7"/>
      <w:bookmarkEnd w:id="8"/>
      <w:bookmarkEnd w:id="9"/>
      <w:bookmarkEnd w:id="10"/>
      <w:bookmarkEnd w:id="11"/>
      <w:tr w14:paraId="48417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450" w:type="dxa"/>
            <w:noWrap w:val="0"/>
            <w:vAlign w:val="center"/>
          </w:tcPr>
          <w:p w14:paraId="65D4F6F9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3</w:t>
            </w:r>
          </w:p>
        </w:tc>
        <w:tc>
          <w:tcPr>
            <w:tcW w:w="995" w:type="dxa"/>
            <w:noWrap w:val="0"/>
            <w:vAlign w:val="center"/>
          </w:tcPr>
          <w:p w14:paraId="65335D60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苍溪县</w:t>
            </w:r>
          </w:p>
          <w:p w14:paraId="23EDD022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总商会</w:t>
            </w:r>
          </w:p>
        </w:tc>
        <w:tc>
          <w:tcPr>
            <w:tcW w:w="755" w:type="dxa"/>
            <w:noWrap w:val="0"/>
            <w:vAlign w:val="center"/>
          </w:tcPr>
          <w:p w14:paraId="5242424C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社会组织</w:t>
            </w:r>
          </w:p>
        </w:tc>
        <w:tc>
          <w:tcPr>
            <w:tcW w:w="896" w:type="dxa"/>
            <w:noWrap w:val="0"/>
            <w:vAlign w:val="center"/>
          </w:tcPr>
          <w:p w14:paraId="49D1C6D1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工商业服务</w:t>
            </w:r>
          </w:p>
        </w:tc>
        <w:tc>
          <w:tcPr>
            <w:tcW w:w="1134" w:type="dxa"/>
            <w:noWrap w:val="0"/>
            <w:vAlign w:val="center"/>
          </w:tcPr>
          <w:p w14:paraId="6E173353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其他</w:t>
            </w:r>
          </w:p>
          <w:p w14:paraId="691F655C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办事人员</w:t>
            </w:r>
          </w:p>
        </w:tc>
        <w:tc>
          <w:tcPr>
            <w:tcW w:w="850" w:type="dxa"/>
            <w:noWrap w:val="0"/>
            <w:vAlign w:val="center"/>
          </w:tcPr>
          <w:p w14:paraId="2BF3A037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2</w:t>
            </w:r>
          </w:p>
        </w:tc>
        <w:tc>
          <w:tcPr>
            <w:tcW w:w="1134" w:type="dxa"/>
            <w:noWrap w:val="0"/>
            <w:vAlign w:val="center"/>
          </w:tcPr>
          <w:p w14:paraId="5E399097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bookmarkStart w:id="12" w:name="OLE_LINK4"/>
            <w:bookmarkStart w:id="13" w:name="OLE_LINK3"/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全日制大专及以上学历</w:t>
            </w:r>
            <w:bookmarkEnd w:id="12"/>
            <w:bookmarkEnd w:id="13"/>
          </w:p>
        </w:tc>
        <w:tc>
          <w:tcPr>
            <w:tcW w:w="1843" w:type="dxa"/>
            <w:noWrap w:val="0"/>
            <w:vAlign w:val="center"/>
          </w:tcPr>
          <w:p w14:paraId="31F0641E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不 限</w:t>
            </w:r>
          </w:p>
        </w:tc>
        <w:tc>
          <w:tcPr>
            <w:tcW w:w="1786" w:type="dxa"/>
            <w:noWrap w:val="0"/>
            <w:vAlign w:val="center"/>
          </w:tcPr>
          <w:p w14:paraId="779B4992">
            <w:pPr>
              <w:widowControl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熟悉办公软件，有责任心，能吃苦；党员优先。</w:t>
            </w:r>
          </w:p>
        </w:tc>
        <w:tc>
          <w:tcPr>
            <w:tcW w:w="955" w:type="dxa"/>
            <w:noWrap w:val="0"/>
            <w:vAlign w:val="center"/>
          </w:tcPr>
          <w:p w14:paraId="70EE7609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12个月</w:t>
            </w:r>
          </w:p>
        </w:tc>
        <w:tc>
          <w:tcPr>
            <w:tcW w:w="995" w:type="dxa"/>
            <w:noWrap w:val="0"/>
            <w:vAlign w:val="center"/>
          </w:tcPr>
          <w:p w14:paraId="05821C19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2200</w:t>
            </w:r>
          </w:p>
        </w:tc>
        <w:tc>
          <w:tcPr>
            <w:tcW w:w="1937" w:type="dxa"/>
            <w:noWrap w:val="0"/>
            <w:vAlign w:val="center"/>
          </w:tcPr>
          <w:p w14:paraId="4F5A7FBC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苍溪县陵江镇</w:t>
            </w:r>
          </w:p>
          <w:p w14:paraId="6C4F077B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狮子巷16号</w:t>
            </w:r>
          </w:p>
        </w:tc>
      </w:tr>
      <w:tr w14:paraId="49017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450" w:type="dxa"/>
            <w:noWrap w:val="0"/>
            <w:vAlign w:val="center"/>
          </w:tcPr>
          <w:p w14:paraId="514627BE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4</w:t>
            </w:r>
          </w:p>
        </w:tc>
        <w:tc>
          <w:tcPr>
            <w:tcW w:w="995" w:type="dxa"/>
            <w:noWrap w:val="0"/>
            <w:vAlign w:val="center"/>
          </w:tcPr>
          <w:p w14:paraId="6553F439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苍溪社保医院有限责任公司</w:t>
            </w:r>
          </w:p>
        </w:tc>
        <w:tc>
          <w:tcPr>
            <w:tcW w:w="755" w:type="dxa"/>
            <w:noWrap w:val="0"/>
            <w:vAlign w:val="center"/>
          </w:tcPr>
          <w:p w14:paraId="22661861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企 业</w:t>
            </w:r>
          </w:p>
        </w:tc>
        <w:tc>
          <w:tcPr>
            <w:tcW w:w="896" w:type="dxa"/>
            <w:noWrap w:val="0"/>
            <w:vAlign w:val="center"/>
          </w:tcPr>
          <w:p w14:paraId="687148A2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卫 生</w:t>
            </w:r>
          </w:p>
        </w:tc>
        <w:tc>
          <w:tcPr>
            <w:tcW w:w="1134" w:type="dxa"/>
            <w:noWrap w:val="0"/>
            <w:vAlign w:val="center"/>
          </w:tcPr>
          <w:p w14:paraId="0EA0C533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内科护士</w:t>
            </w:r>
          </w:p>
        </w:tc>
        <w:tc>
          <w:tcPr>
            <w:tcW w:w="850" w:type="dxa"/>
            <w:noWrap w:val="0"/>
            <w:vAlign w:val="center"/>
          </w:tcPr>
          <w:p w14:paraId="584A0010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3</w:t>
            </w:r>
          </w:p>
        </w:tc>
        <w:tc>
          <w:tcPr>
            <w:tcW w:w="1134" w:type="dxa"/>
            <w:noWrap w:val="0"/>
            <w:vAlign w:val="center"/>
          </w:tcPr>
          <w:p w14:paraId="0CEDCEC3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全日制大专及以上学历</w:t>
            </w:r>
          </w:p>
        </w:tc>
        <w:tc>
          <w:tcPr>
            <w:tcW w:w="1843" w:type="dxa"/>
            <w:noWrap w:val="0"/>
            <w:vAlign w:val="center"/>
          </w:tcPr>
          <w:p w14:paraId="63C8C858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护理</w:t>
            </w:r>
          </w:p>
        </w:tc>
        <w:tc>
          <w:tcPr>
            <w:tcW w:w="1786" w:type="dxa"/>
            <w:noWrap w:val="0"/>
            <w:vAlign w:val="center"/>
          </w:tcPr>
          <w:p w14:paraId="02C603E5">
            <w:pPr>
              <w:widowControl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有护士资格证优先</w:t>
            </w:r>
          </w:p>
        </w:tc>
        <w:tc>
          <w:tcPr>
            <w:tcW w:w="955" w:type="dxa"/>
            <w:noWrap w:val="0"/>
            <w:vAlign w:val="center"/>
          </w:tcPr>
          <w:p w14:paraId="002DA22C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12个月</w:t>
            </w:r>
          </w:p>
        </w:tc>
        <w:tc>
          <w:tcPr>
            <w:tcW w:w="995" w:type="dxa"/>
            <w:noWrap w:val="0"/>
            <w:vAlign w:val="center"/>
          </w:tcPr>
          <w:p w14:paraId="59B27E4E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2200</w:t>
            </w:r>
          </w:p>
        </w:tc>
        <w:tc>
          <w:tcPr>
            <w:tcW w:w="1937" w:type="dxa"/>
            <w:noWrap w:val="0"/>
            <w:vAlign w:val="center"/>
          </w:tcPr>
          <w:p w14:paraId="04E2BB48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苍溪县陵江镇</w:t>
            </w:r>
          </w:p>
          <w:p w14:paraId="23206942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解放路西段403号</w:t>
            </w:r>
          </w:p>
        </w:tc>
      </w:tr>
      <w:tr w14:paraId="10B8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450" w:type="dxa"/>
            <w:noWrap w:val="0"/>
            <w:vAlign w:val="center"/>
          </w:tcPr>
          <w:p w14:paraId="47798F5C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</w:p>
        </w:tc>
        <w:tc>
          <w:tcPr>
            <w:tcW w:w="995" w:type="dxa"/>
            <w:noWrap w:val="0"/>
            <w:vAlign w:val="center"/>
          </w:tcPr>
          <w:p w14:paraId="4D7BC084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合 计</w:t>
            </w:r>
          </w:p>
        </w:tc>
        <w:tc>
          <w:tcPr>
            <w:tcW w:w="755" w:type="dxa"/>
            <w:noWrap w:val="0"/>
            <w:vAlign w:val="center"/>
          </w:tcPr>
          <w:p w14:paraId="31A16364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</w:p>
        </w:tc>
        <w:tc>
          <w:tcPr>
            <w:tcW w:w="896" w:type="dxa"/>
            <w:noWrap w:val="0"/>
            <w:vAlign w:val="center"/>
          </w:tcPr>
          <w:p w14:paraId="083C374D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A998FDC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</w:p>
        </w:tc>
        <w:tc>
          <w:tcPr>
            <w:tcW w:w="850" w:type="dxa"/>
            <w:noWrap w:val="0"/>
            <w:vAlign w:val="center"/>
          </w:tcPr>
          <w:p w14:paraId="1661CDB1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  <w:t>12</w:t>
            </w:r>
          </w:p>
        </w:tc>
        <w:tc>
          <w:tcPr>
            <w:tcW w:w="1134" w:type="dxa"/>
            <w:noWrap w:val="0"/>
            <w:vAlign w:val="center"/>
          </w:tcPr>
          <w:p w14:paraId="375FF50E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38985E21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</w:p>
        </w:tc>
        <w:tc>
          <w:tcPr>
            <w:tcW w:w="1786" w:type="dxa"/>
            <w:noWrap w:val="0"/>
            <w:vAlign w:val="center"/>
          </w:tcPr>
          <w:p w14:paraId="67EDAE2F">
            <w:pPr>
              <w:widowControl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</w:p>
        </w:tc>
        <w:tc>
          <w:tcPr>
            <w:tcW w:w="955" w:type="dxa"/>
            <w:noWrap w:val="0"/>
            <w:vAlign w:val="center"/>
          </w:tcPr>
          <w:p w14:paraId="4D482DF5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</w:p>
        </w:tc>
        <w:tc>
          <w:tcPr>
            <w:tcW w:w="995" w:type="dxa"/>
            <w:noWrap w:val="0"/>
            <w:vAlign w:val="center"/>
          </w:tcPr>
          <w:p w14:paraId="725926DA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</w:p>
        </w:tc>
        <w:tc>
          <w:tcPr>
            <w:tcW w:w="1937" w:type="dxa"/>
            <w:noWrap w:val="0"/>
            <w:vAlign w:val="center"/>
          </w:tcPr>
          <w:p w14:paraId="6BA148FA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kern w:val="0"/>
                <w:szCs w:val="21"/>
                <w:lang w:bidi="ar"/>
              </w:rPr>
            </w:pPr>
          </w:p>
        </w:tc>
      </w:tr>
    </w:tbl>
    <w:p w14:paraId="0F54779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674850"/>
    <w:rsid w:val="4A67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2026-07-30T02:17:00Z</dcterms:created>
  <dc:creator>小白</dc:creator>
  <cp:lastModifiedBy>小白</cp:lastModifiedBy>
  <dcterms:modified xsi:type="dcterms:W3CDTF">2026-07-30T02:17:11Z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73027ED3AC0947B1B655D16CD89D678A_11</vt:lpwstr>
  </property>
  <property fmtid="{D5CDD505-2E9C-101B-9397-08002B2CF9AE}" pid="4" name="KSOTemplateDocerSaveRecord">
    <vt:lpwstr>eyJoZGlkIjoiODU2ZTJlYWUxNmEyNTFhNzYyNmYwZjE0ZTQ1NThmMTYiLCJ1c2VySWQiOiIxMTc1OTU4MjI0In0=</vt:lpwstr>
  </property>
</Properties>
</file>