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苍溪县自然资源局履行行政处罚决定催告书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送达公告（杜银川）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杜银川（身份证号码：51290119******2616）：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596" w:firstLineChars="200"/>
        <w:textAlignment w:val="auto"/>
        <w:rPr>
          <w:rFonts w:hint="eastAsia" w:ascii="仿宋_GB2312" w:hAnsi="Times New Roman" w:eastAsia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pacing w:val="-11"/>
          <w:sz w:val="32"/>
          <w:szCs w:val="32"/>
          <w:lang w:val="en-US" w:eastAsia="zh-CN"/>
        </w:rPr>
        <w:t>本局于2022年4月21日依法向你公告送达了《行政处罚决定书》（苍自然资案处〔2022〕8号），你在法定期限内未履行处罚决定内容，未向苍溪县人民法院提起诉讼也未向苍溪县人民政府申请复议。</w:t>
      </w:r>
      <w:r>
        <w:rPr>
          <w:rFonts w:hint="eastAsia" w:ascii="仿宋_GB2312" w:hAnsi="Times New Roman" w:eastAsia="仿宋_GB2312"/>
          <w:spacing w:val="-11"/>
          <w:sz w:val="32"/>
          <w:szCs w:val="32"/>
        </w:rPr>
        <w:t>根据《中华人民共和国行政强制法》第五十四条之规定，现依法向你催告，请你自收到本催告书之日起十日内履行下列义务：</w:t>
      </w:r>
      <w:r>
        <w:rPr>
          <w:rFonts w:hint="eastAsia" w:ascii="仿宋_GB2312" w:hAnsi="Times New Roman" w:eastAsia="仿宋_GB2312"/>
          <w:spacing w:val="-11"/>
          <w:sz w:val="32"/>
          <w:szCs w:val="32"/>
          <w:lang w:val="en-US" w:eastAsia="zh-CN"/>
        </w:rPr>
        <w:t>1.退还非法占用的3212.96平方米土地给原集体经济组织。2、限15日内清除砂石，恢复土地原状。3、并处非法占用的基本农田面积1445.37平方米每平方米800元的罚款，其他土地面积1767.59平方米每平方米200元的罚款，共计壹佰伍拾万玖仟捌佰壹拾肆元（1445.37*800+124.26*200+207.40*200+1435.93*200=1509814元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因采取其他送达方式无法送达，依据《中华人民共和国民事诉讼法》第九十五条和《国土资源违法行为查处工作规程》“9.6公告送达”规定，本局决定依法向你公告送达。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请你自本公告发布之日起三十日内到本局领取《履行行政处罚决定催告书》（苍自然资案催〔2022〕36号），逾期不领取即视为送达。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逾期仍未履行义务的，我局将依法申请人民法院强制执行。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联系人：向往    电话：0839-5226166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地址：苍溪县陵江镇江南干道二段120号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right="840" w:rightChars="400" w:firstLine="640" w:firstLineChars="200"/>
        <w:jc w:val="righ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苍溪县自然资源局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right="840" w:rightChars="400" w:firstLine="640" w:firstLineChars="200"/>
        <w:jc w:val="righ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2022年12月26日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苍溪县自然资源局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履行行政处罚决定催告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苍自然资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案催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52705</wp:posOffset>
                </wp:positionV>
                <wp:extent cx="5671185" cy="17145"/>
                <wp:effectExtent l="0" t="15875" r="571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14095" y="2720975"/>
                          <a:ext cx="5671185" cy="17145"/>
                        </a:xfrm>
                        <a:prstGeom prst="line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9pt;margin-top:4.15pt;height:1.35pt;width:446.55pt;z-index:251659264;mso-width-relative:page;mso-height-relative:page;" filled="f" stroked="t" coordsize="21600,21600" o:gfxdata="UEsDBAoAAAAAAIdO4kAAAAAAAAAAAAAAAAAEAAAAZHJzL1BLAwQUAAAACACHTuJAoqVF8tUAAAAH&#10;AQAADwAAAGRycy9kb3ducmV2LnhtbE2OzU7DMBCE70i8g7VIXFBruxEhDXF6qERPUInCA7jxNgnE&#10;6yh2f3h7lhO9zWhGM1+1uvhBnHCKfSADeq5AIDXB9dQa+Px4mRUgYrLk7BAIDfxghFV9e1PZ0oUz&#10;veNpl1rBIxRLa6BLaSyljE2H3sZ5GJE4O4TJ28R2aqWb7JnH/SAXSuXS2574obMjrjtsvndHb+Dh&#10;a73x2eI1y7c65nq7Wab2zRlzf6fVM4iEl/Rfhj98RoeamfbhSC6KwcDskcmTgSIDwXFRPLHYc08r&#10;kHUlr/nrX1BLAwQUAAAACACHTuJA1o04lv0BAADMAwAADgAAAGRycy9lMm9Eb2MueG1srVO9jhMx&#10;EO6ReAfLPdkfLpfcKpsrLjoaBJH46R2vvWvJf/L4sslL8AJIdFBR0vM2HI/B2BuO42iuYAtrxjP+&#10;Zr5vZleXB6PJXgRQzra0mpWUCMtdp2zf0ndvr58tKYHIbMe0s6KlRwH0cv30yWr0jajd4HQnAkEQ&#10;C83oWzrE6JuiAD4Iw2DmvLAYlC4YFtENfdEFNiK60UVdlufF6ELng+MCAG83U5CeEMNjAJ2UiouN&#10;4zdG2DihBqFZREowKA90nbuVUvD4WkoQkeiWItOYTyyC9i6dxXrFmj4wPyh+aoE9poUHnAxTFove&#10;QW1YZOQmqH+gjOLBgZNxxp0pJiJZEWRRlQ+0eTMwLzIXlBr8nejw/2D5q/02ENW1tKbEMoMDv/34&#10;7ceHzz+/f8Lz9usXUieRRg8N5l7ZbTh54LchMT7IYIjUyr/HbcoaICtyQKeszsqLOSVHBF/U5cVi&#10;PsktDpFwTJifL6pqiQkcM6pFdZbjxQSZoH2A+EI4Q5LRUq1sUoM1bP8SIraBqb9T0rV110rrPFFt&#10;ydjS59VijoPmDNdU4nqgaTxSBdtTwnSP+89jyJDgtOrS8wQEod9d6UD2LG1N/lLnWO6vtFR7w2CY&#10;8nJoImhUxF9EK9PS5f3X2iJIUnLSLlk71x2zpPkeh5zLnBYybdF9P7/+8xO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ipUXy1QAAAAcBAAAPAAAAAAAAAAEAIAAAACIAAABkcnMvZG93bnJldi54&#10;bWxQSwECFAAUAAAACACHTuJA1o04lv0BAADMAwAADgAAAAAAAAABACAAAAAkAQAAZHJzL2Uyb0Rv&#10;Yy54bWxQSwUGAAAAAAYABgBZAQAAkwUAAAAA&#10;">
                <v:fill on="f" focussize="0,0"/>
                <v:stroke weight="2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杜银川: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你于2022年1月未经批准占用亭子镇大营村（原五福村五、七组）集体土地3212.96平方米（其中基本农田面积1445.37平方米，林地面积为124.26平方米，河流水面面积为207.40平方米，采矿用地面积为1435.93平方米）建砂石场，其行为违反了《中华人民共和国土地管理法》第四条、第四十四条、《四川省&lt;中华人民共和国土地管理法&gt;实施办法》第三十二条的规定。根据《中华人民共和国土地管理法》第七十七条、《中华人民共和国土地管理法实施条例》第五十七条、《四川省&lt;中华人民共和国土地管理法&gt;实施办法》第三十二条规定，我局已于2022年4月11日作出《苍溪县自然资源局行政处罚决定书》（苍自然资案处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8号），并4月21日公告送达。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564" w:firstLineChars="200"/>
        <w:textAlignment w:val="auto"/>
        <w:rPr>
          <w:rFonts w:hint="eastAsia" w:ascii="仿宋_GB2312" w:hAnsi="Times New Roman" w:eastAsia="仿宋_GB2312"/>
          <w:spacing w:val="-11"/>
          <w:w w:val="95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pacing w:val="-11"/>
          <w:w w:val="95"/>
          <w:sz w:val="32"/>
          <w:szCs w:val="32"/>
          <w:lang w:val="en-US" w:eastAsia="zh-CN"/>
        </w:rPr>
        <w:t>你至今尚未履行“责令退还非法占用的3212.96平方米土地给原集体经济组织。限15日内清除砂石，恢复土地原状。并处非法占用的基本农田面积1445.37平方米每平方米800元的罚款，其他土地面积1767.59平方米每平方米200元的罚款，共计壹佰伍拾万玖仟捌佰壹拾肆元（1445.37*800+124.26*200+207.40*200+1435.93*200=1509814元）。”的行政处罚。依照《中华人民共和国行政强制法》第五十四条之规定，我局现催告你自觉履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本催告书送达十日后，如你仍未履行，我局将向苍溪县人民法院申请强制执行。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联系人：向往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电话：（0839）5226166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地址：江南新区二号办公楼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640" w:firstLineChars="200"/>
        <w:jc w:val="righ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苍溪县自然资源局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640" w:firstLineChars="200"/>
        <w:jc w:val="righ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11月30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日</w:t>
      </w:r>
    </w:p>
    <w:p>
      <w:pPr>
        <w:pStyle w:val="3"/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531" w:bottom="1984" w:left="1531" w:header="851" w:footer="1417" w:gutter="0"/>
      <w:cols w:space="0" w:num="1"/>
      <w:rtlGutter w:val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ZDQzYTBmZTYzMDgzM2JiOTE1MjliZGM1YTg3NDAifQ=="/>
  </w:docVars>
  <w:rsids>
    <w:rsidRoot w:val="67FE6A48"/>
    <w:rsid w:val="00132CF9"/>
    <w:rsid w:val="003D0BD8"/>
    <w:rsid w:val="00AF1623"/>
    <w:rsid w:val="010D297B"/>
    <w:rsid w:val="01AA5738"/>
    <w:rsid w:val="023B0973"/>
    <w:rsid w:val="02671768"/>
    <w:rsid w:val="029702A0"/>
    <w:rsid w:val="02ED698C"/>
    <w:rsid w:val="030D234B"/>
    <w:rsid w:val="03600BF4"/>
    <w:rsid w:val="037C7496"/>
    <w:rsid w:val="04255B82"/>
    <w:rsid w:val="053E2C54"/>
    <w:rsid w:val="0556675E"/>
    <w:rsid w:val="05624804"/>
    <w:rsid w:val="056A6F22"/>
    <w:rsid w:val="05CA01D7"/>
    <w:rsid w:val="05EF2FEA"/>
    <w:rsid w:val="06540256"/>
    <w:rsid w:val="07407EE9"/>
    <w:rsid w:val="07513835"/>
    <w:rsid w:val="07746E01"/>
    <w:rsid w:val="087C2375"/>
    <w:rsid w:val="08FA3336"/>
    <w:rsid w:val="096C721B"/>
    <w:rsid w:val="096E162E"/>
    <w:rsid w:val="097C6CF2"/>
    <w:rsid w:val="0ABA2D7D"/>
    <w:rsid w:val="0D621906"/>
    <w:rsid w:val="0D8E6766"/>
    <w:rsid w:val="0F6570A9"/>
    <w:rsid w:val="109D1177"/>
    <w:rsid w:val="11532C5D"/>
    <w:rsid w:val="124318AA"/>
    <w:rsid w:val="132E4822"/>
    <w:rsid w:val="13675A6C"/>
    <w:rsid w:val="137C2E32"/>
    <w:rsid w:val="13BD2305"/>
    <w:rsid w:val="14661880"/>
    <w:rsid w:val="14FA3656"/>
    <w:rsid w:val="16032ECF"/>
    <w:rsid w:val="16DD661A"/>
    <w:rsid w:val="17326590"/>
    <w:rsid w:val="176B0F08"/>
    <w:rsid w:val="17A51045"/>
    <w:rsid w:val="18A51907"/>
    <w:rsid w:val="19C2146A"/>
    <w:rsid w:val="1A845156"/>
    <w:rsid w:val="1AAB296A"/>
    <w:rsid w:val="1AFF2817"/>
    <w:rsid w:val="1B7A3C74"/>
    <w:rsid w:val="1D271DC8"/>
    <w:rsid w:val="1DF42207"/>
    <w:rsid w:val="1EF81C6E"/>
    <w:rsid w:val="1F513E14"/>
    <w:rsid w:val="1F9A0F77"/>
    <w:rsid w:val="1FD71884"/>
    <w:rsid w:val="1FEA10E3"/>
    <w:rsid w:val="21902632"/>
    <w:rsid w:val="221C2118"/>
    <w:rsid w:val="2268469D"/>
    <w:rsid w:val="22F64717"/>
    <w:rsid w:val="24A65CC9"/>
    <w:rsid w:val="257D76FB"/>
    <w:rsid w:val="25B56073"/>
    <w:rsid w:val="25D979FC"/>
    <w:rsid w:val="261E645E"/>
    <w:rsid w:val="27397A5F"/>
    <w:rsid w:val="27640C62"/>
    <w:rsid w:val="27FD7CA4"/>
    <w:rsid w:val="2873188A"/>
    <w:rsid w:val="28A76D6D"/>
    <w:rsid w:val="28DC0413"/>
    <w:rsid w:val="294C32E2"/>
    <w:rsid w:val="29553AB8"/>
    <w:rsid w:val="2996455E"/>
    <w:rsid w:val="2B1F469E"/>
    <w:rsid w:val="2B673FC0"/>
    <w:rsid w:val="2B8F49DA"/>
    <w:rsid w:val="2C3167C0"/>
    <w:rsid w:val="2C4B7881"/>
    <w:rsid w:val="2E411CCF"/>
    <w:rsid w:val="2F8119E7"/>
    <w:rsid w:val="30093CDB"/>
    <w:rsid w:val="30285DC6"/>
    <w:rsid w:val="322A2FCA"/>
    <w:rsid w:val="323B5CA2"/>
    <w:rsid w:val="32CB4414"/>
    <w:rsid w:val="32DE4B01"/>
    <w:rsid w:val="33C43614"/>
    <w:rsid w:val="36AE738B"/>
    <w:rsid w:val="37152F66"/>
    <w:rsid w:val="37DD4292"/>
    <w:rsid w:val="384D4981"/>
    <w:rsid w:val="3A8221F6"/>
    <w:rsid w:val="3B0D21A6"/>
    <w:rsid w:val="3B375740"/>
    <w:rsid w:val="3E0E6961"/>
    <w:rsid w:val="3F19380F"/>
    <w:rsid w:val="3F79476E"/>
    <w:rsid w:val="400277B2"/>
    <w:rsid w:val="405A292E"/>
    <w:rsid w:val="40994C08"/>
    <w:rsid w:val="412228A6"/>
    <w:rsid w:val="416C5E78"/>
    <w:rsid w:val="429A22DE"/>
    <w:rsid w:val="42D66344"/>
    <w:rsid w:val="434655AC"/>
    <w:rsid w:val="434C77E3"/>
    <w:rsid w:val="44970122"/>
    <w:rsid w:val="457E0165"/>
    <w:rsid w:val="46C0712B"/>
    <w:rsid w:val="474C2F00"/>
    <w:rsid w:val="478F0B12"/>
    <w:rsid w:val="485633DE"/>
    <w:rsid w:val="4A002296"/>
    <w:rsid w:val="4A673681"/>
    <w:rsid w:val="4AE912A9"/>
    <w:rsid w:val="4AF8077D"/>
    <w:rsid w:val="4B1B26BD"/>
    <w:rsid w:val="4BB87F0C"/>
    <w:rsid w:val="4C332CF2"/>
    <w:rsid w:val="4C361B10"/>
    <w:rsid w:val="4C750B0B"/>
    <w:rsid w:val="4C7B603F"/>
    <w:rsid w:val="4D5C1497"/>
    <w:rsid w:val="4D6E13CC"/>
    <w:rsid w:val="4EC1538E"/>
    <w:rsid w:val="50630D92"/>
    <w:rsid w:val="51177C37"/>
    <w:rsid w:val="51C94C21"/>
    <w:rsid w:val="52E31D12"/>
    <w:rsid w:val="52F51D6F"/>
    <w:rsid w:val="536102C1"/>
    <w:rsid w:val="568A2329"/>
    <w:rsid w:val="57C42203"/>
    <w:rsid w:val="5822393B"/>
    <w:rsid w:val="59DB05B4"/>
    <w:rsid w:val="5B4B6CF4"/>
    <w:rsid w:val="5B4D241F"/>
    <w:rsid w:val="5B5A2D8E"/>
    <w:rsid w:val="5B61236E"/>
    <w:rsid w:val="5C677510"/>
    <w:rsid w:val="5D985C80"/>
    <w:rsid w:val="5DBF0545"/>
    <w:rsid w:val="5DD06431"/>
    <w:rsid w:val="5E1B261B"/>
    <w:rsid w:val="5E744166"/>
    <w:rsid w:val="5F742670"/>
    <w:rsid w:val="611E6DF3"/>
    <w:rsid w:val="61877D93"/>
    <w:rsid w:val="6196689C"/>
    <w:rsid w:val="61AA5420"/>
    <w:rsid w:val="61E82848"/>
    <w:rsid w:val="63573F06"/>
    <w:rsid w:val="6361115D"/>
    <w:rsid w:val="64570A13"/>
    <w:rsid w:val="64AC59A7"/>
    <w:rsid w:val="65AC45B0"/>
    <w:rsid w:val="665D62B3"/>
    <w:rsid w:val="672C7CD4"/>
    <w:rsid w:val="67B010BC"/>
    <w:rsid w:val="67FE6A48"/>
    <w:rsid w:val="689E42BA"/>
    <w:rsid w:val="68CB4539"/>
    <w:rsid w:val="694A2693"/>
    <w:rsid w:val="698B0403"/>
    <w:rsid w:val="6A694826"/>
    <w:rsid w:val="6A7F636D"/>
    <w:rsid w:val="6B625A72"/>
    <w:rsid w:val="6B902CAD"/>
    <w:rsid w:val="6BF04B7F"/>
    <w:rsid w:val="6C141EFD"/>
    <w:rsid w:val="6C2D1C5A"/>
    <w:rsid w:val="6C305B70"/>
    <w:rsid w:val="6CDC7AA6"/>
    <w:rsid w:val="6D2377DF"/>
    <w:rsid w:val="6DF751F4"/>
    <w:rsid w:val="6E3661E1"/>
    <w:rsid w:val="6E690722"/>
    <w:rsid w:val="6F086931"/>
    <w:rsid w:val="6F80296B"/>
    <w:rsid w:val="725D0E4E"/>
    <w:rsid w:val="726E06C3"/>
    <w:rsid w:val="72AF63AC"/>
    <w:rsid w:val="72B33C68"/>
    <w:rsid w:val="730076A1"/>
    <w:rsid w:val="73186167"/>
    <w:rsid w:val="732A7184"/>
    <w:rsid w:val="749F6CF7"/>
    <w:rsid w:val="74B25CE4"/>
    <w:rsid w:val="75825591"/>
    <w:rsid w:val="764B6696"/>
    <w:rsid w:val="76D87530"/>
    <w:rsid w:val="76EB5890"/>
    <w:rsid w:val="77E86C88"/>
    <w:rsid w:val="78C338C8"/>
    <w:rsid w:val="78EC0B1E"/>
    <w:rsid w:val="79226483"/>
    <w:rsid w:val="79563E0C"/>
    <w:rsid w:val="79627ACF"/>
    <w:rsid w:val="79974FB4"/>
    <w:rsid w:val="79A731EA"/>
    <w:rsid w:val="79D33C72"/>
    <w:rsid w:val="7A45736E"/>
    <w:rsid w:val="7A903C7E"/>
    <w:rsid w:val="7B694BFB"/>
    <w:rsid w:val="7B9712F1"/>
    <w:rsid w:val="7B9F686F"/>
    <w:rsid w:val="7BB37C24"/>
    <w:rsid w:val="7BC40083"/>
    <w:rsid w:val="7C72188D"/>
    <w:rsid w:val="7CC11BA0"/>
    <w:rsid w:val="7CCC14D9"/>
    <w:rsid w:val="7DA17833"/>
    <w:rsid w:val="7E290672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Body Text"/>
    <w:basedOn w:val="1"/>
    <w:qFormat/>
    <w:uiPriority w:val="0"/>
    <w:pPr>
      <w:spacing w:line="360" w:lineRule="auto"/>
      <w:jc w:val="both"/>
    </w:pPr>
    <w:rPr>
      <w:color w:val="FF0000"/>
      <w:kern w:val="2"/>
      <w:sz w:val="21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sz w:val="24"/>
    </w:r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Body Text First Indent 2"/>
    <w:basedOn w:val="4"/>
    <w:next w:val="1"/>
    <w:qFormat/>
    <w:uiPriority w:val="99"/>
    <w:pPr>
      <w:ind w:firstLine="420" w:firstLineChars="200"/>
    </w:pPr>
  </w:style>
  <w:style w:type="character" w:customStyle="1" w:styleId="10">
    <w:name w:val="NormalCharacter"/>
    <w:qFormat/>
    <w:uiPriority w:val="99"/>
    <w:rPr>
      <w:rFonts w:ascii="Calibri" w:hAnsi="Calibri" w:eastAsia="宋体"/>
      <w:kern w:val="2"/>
      <w:sz w:val="24"/>
      <w:lang w:val="en-US" w:eastAsia="zh-CN"/>
    </w:rPr>
  </w:style>
  <w:style w:type="paragraph" w:customStyle="1" w:styleId="11">
    <w:name w:val="正文2"/>
    <w:basedOn w:val="1"/>
    <w:next w:val="1"/>
    <w:qFormat/>
    <w:uiPriority w:val="99"/>
    <w:rPr>
      <w:sz w:val="24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01"/>
    <w:basedOn w:val="9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paragraph" w:customStyle="1" w:styleId="14">
    <w:name w:val="Body text|1"/>
    <w:basedOn w:val="1"/>
    <w:qFormat/>
    <w:uiPriority w:val="0"/>
    <w:pPr>
      <w:spacing w:line="40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1039</Words>
  <Characters>1295</Characters>
  <Lines>0</Lines>
  <Paragraphs>0</Paragraphs>
  <TotalTime>60</TotalTime>
  <ScaleCrop>false</ScaleCrop>
  <LinksUpToDate>false</LinksUpToDate>
  <CharactersWithSpaces>1299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2020-12-09T02:04:00Z</dcterms:created>
  <dc:creator>Administrator</dc:creator>
  <cp:lastModifiedBy>Administrator</cp:lastModifiedBy>
  <cp:lastPrinted>2022-12-26T01:57:44Z</cp:lastPrinted>
  <dcterms:modified xsi:type="dcterms:W3CDTF">2022-12-26T02:48:08Z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D91D1ABDD2874716BB001125C5C86220</vt:lpwstr>
  </property>
</Properties>
</file>