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51216">
      <w:pPr>
        <w:pStyle w:val="6"/>
        <w:jc w:val="center"/>
        <w:rPr>
          <w:rFonts w:hint="eastAsia" w:ascii="方正小标宋简体" w:eastAsia="方正小标宋简体"/>
          <w:b w:val="0"/>
          <w:color w:val="auto"/>
          <w:sz w:val="44"/>
          <w:szCs w:val="44"/>
          <w:lang w:val="en-US" w:eastAsia="zh-CN"/>
        </w:rPr>
      </w:pPr>
      <w:r>
        <w:rPr>
          <w:rFonts w:hint="eastAsia" w:ascii="方正小标宋简体" w:eastAsia="方正小标宋简体"/>
          <w:b w:val="0"/>
          <w:color w:val="auto"/>
          <w:sz w:val="44"/>
          <w:szCs w:val="44"/>
          <w:lang w:val="en-US" w:eastAsia="zh-CN"/>
        </w:rPr>
        <w:t>苍溪县交通运输局</w:t>
      </w:r>
      <w:r>
        <w:rPr>
          <w:rFonts w:hint="eastAsia" w:ascii="方正小标宋简体" w:eastAsia="方正小标宋简体"/>
          <w:b w:val="0"/>
          <w:color w:val="auto"/>
          <w:sz w:val="44"/>
          <w:szCs w:val="44"/>
        </w:rPr>
        <w:t>202</w:t>
      </w:r>
      <w:r>
        <w:rPr>
          <w:rFonts w:hint="eastAsia" w:ascii="方正小标宋简体" w:eastAsia="方正小标宋简体"/>
          <w:b w:val="0"/>
          <w:color w:val="auto"/>
          <w:sz w:val="44"/>
          <w:szCs w:val="44"/>
          <w:lang w:val="en-US" w:eastAsia="zh-CN"/>
        </w:rPr>
        <w:t>5年涉企行政检查事项分类目录</w:t>
      </w:r>
    </w:p>
    <w:p w14:paraId="1EF634B0">
      <w:pPr>
        <w:keepNext w:val="0"/>
        <w:keepLines w:val="0"/>
        <w:widowControl/>
        <w:suppressLineNumbers w:val="0"/>
        <w:jc w:val="both"/>
        <w:rPr>
          <w:rFonts w:hint="eastAsia" w:ascii="宋体" w:hAnsi="宋体" w:eastAsia="宋体" w:cs="宋体"/>
          <w:color w:val="000000"/>
          <w:kern w:val="0"/>
          <w:sz w:val="21"/>
          <w:szCs w:val="21"/>
          <w:lang w:val="en-US" w:eastAsia="zh-CN" w:bidi="ar"/>
        </w:rPr>
      </w:pPr>
    </w:p>
    <w:p w14:paraId="6E2F948C">
      <w:pPr>
        <w:keepNext w:val="0"/>
        <w:keepLines w:val="0"/>
        <w:widowControl/>
        <w:suppressLineNumbers w:val="0"/>
        <w:jc w:val="both"/>
        <w:rPr>
          <w:rFonts w:hint="eastAsia" w:ascii="宋体" w:hAnsi="宋体" w:eastAsia="宋体" w:cs="宋体"/>
          <w:color w:val="000000"/>
          <w:kern w:val="0"/>
          <w:sz w:val="21"/>
          <w:szCs w:val="21"/>
          <w:lang w:val="en-US" w:eastAsia="zh-CN" w:bidi="ar"/>
        </w:rPr>
      </w:pPr>
    </w:p>
    <w:tbl>
      <w:tblPr>
        <w:tblStyle w:val="3"/>
        <w:tblW w:w="14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3"/>
        <w:gridCol w:w="1528"/>
        <w:gridCol w:w="1936"/>
        <w:gridCol w:w="1102"/>
        <w:gridCol w:w="895"/>
        <w:gridCol w:w="895"/>
        <w:gridCol w:w="751"/>
        <w:gridCol w:w="2178"/>
        <w:gridCol w:w="1611"/>
        <w:gridCol w:w="2867"/>
      </w:tblGrid>
      <w:tr w14:paraId="0BE1A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83" w:type="dxa"/>
            <w:noWrap w:val="0"/>
            <w:vAlign w:val="center"/>
          </w:tcPr>
          <w:p w14:paraId="7BC98C78">
            <w:pPr>
              <w:spacing w:line="260" w:lineRule="exact"/>
              <w:jc w:val="center"/>
              <w:rPr>
                <w:rFonts w:hint="eastAsia" w:ascii="黑体" w:eastAsia="黑体" w:cs="黑体"/>
                <w:sz w:val="22"/>
                <w:szCs w:val="22"/>
                <w:lang w:bidi="ar-SA"/>
              </w:rPr>
            </w:pPr>
            <w:r>
              <w:rPr>
                <w:rFonts w:hint="eastAsia" w:ascii="黑体" w:eastAsia="黑体" w:cs="黑体"/>
                <w:kern w:val="0"/>
                <w:sz w:val="22"/>
                <w:szCs w:val="22"/>
                <w:lang w:bidi="ar"/>
              </w:rPr>
              <w:t>序号</w:t>
            </w:r>
          </w:p>
        </w:tc>
        <w:tc>
          <w:tcPr>
            <w:tcW w:w="1528" w:type="dxa"/>
            <w:noWrap w:val="0"/>
            <w:vAlign w:val="center"/>
          </w:tcPr>
          <w:p w14:paraId="2DB3C2F7">
            <w:pPr>
              <w:spacing w:line="280" w:lineRule="exact"/>
              <w:jc w:val="center"/>
              <w:textAlignment w:val="center"/>
              <w:rPr>
                <w:rFonts w:hint="eastAsia" w:ascii="黑体" w:eastAsia="黑体" w:cs="黑体"/>
                <w:sz w:val="22"/>
                <w:szCs w:val="22"/>
                <w:lang w:eastAsia="zh-CN" w:bidi="ar-SA"/>
              </w:rPr>
            </w:pPr>
            <w:r>
              <w:rPr>
                <w:rFonts w:hint="eastAsia" w:ascii="黑体" w:eastAsia="黑体" w:cs="黑体"/>
                <w:sz w:val="22"/>
                <w:szCs w:val="22"/>
                <w:lang w:eastAsia="zh-CN" w:bidi="ar-SA"/>
              </w:rPr>
              <w:t>检查事项</w:t>
            </w:r>
          </w:p>
        </w:tc>
        <w:tc>
          <w:tcPr>
            <w:tcW w:w="1936" w:type="dxa"/>
            <w:noWrap w:val="0"/>
            <w:vAlign w:val="center"/>
          </w:tcPr>
          <w:p w14:paraId="520C01F4">
            <w:pPr>
              <w:spacing w:line="280" w:lineRule="exact"/>
              <w:jc w:val="center"/>
              <w:textAlignment w:val="center"/>
              <w:rPr>
                <w:rFonts w:hint="eastAsia" w:ascii="黑体" w:eastAsia="黑体" w:cs="黑体"/>
                <w:kern w:val="0"/>
                <w:sz w:val="22"/>
                <w:szCs w:val="22"/>
                <w:lang w:bidi="ar"/>
              </w:rPr>
            </w:pPr>
            <w:r>
              <w:rPr>
                <w:rFonts w:hint="eastAsia" w:ascii="黑体" w:eastAsia="黑体" w:cs="黑体"/>
                <w:kern w:val="0"/>
                <w:sz w:val="22"/>
                <w:szCs w:val="22"/>
                <w:lang w:bidi="ar"/>
              </w:rPr>
              <w:t>检查</w:t>
            </w:r>
          </w:p>
          <w:p w14:paraId="4DE43B16">
            <w:pPr>
              <w:spacing w:line="280" w:lineRule="exact"/>
              <w:jc w:val="center"/>
              <w:textAlignment w:val="center"/>
              <w:rPr>
                <w:rFonts w:hint="eastAsia" w:ascii="黑体" w:eastAsia="黑体" w:cs="黑体"/>
                <w:sz w:val="22"/>
                <w:szCs w:val="22"/>
                <w:lang w:eastAsia="zh-CN" w:bidi="ar-SA"/>
              </w:rPr>
            </w:pPr>
            <w:r>
              <w:rPr>
                <w:rFonts w:hint="eastAsia" w:ascii="黑体" w:eastAsia="黑体" w:cs="黑体"/>
                <w:kern w:val="0"/>
                <w:sz w:val="22"/>
                <w:szCs w:val="22"/>
                <w:lang w:bidi="ar"/>
              </w:rPr>
              <w:t>对象</w:t>
            </w:r>
            <w:r>
              <w:rPr>
                <w:rFonts w:hint="eastAsia" w:ascii="黑体" w:eastAsia="黑体" w:cs="黑体"/>
                <w:kern w:val="0"/>
                <w:sz w:val="22"/>
                <w:szCs w:val="22"/>
                <w:lang w:eastAsia="zh-CN" w:bidi="ar"/>
              </w:rPr>
              <w:t>及等级</w:t>
            </w:r>
          </w:p>
        </w:tc>
        <w:tc>
          <w:tcPr>
            <w:tcW w:w="1102" w:type="dxa"/>
            <w:noWrap w:val="0"/>
            <w:vAlign w:val="center"/>
          </w:tcPr>
          <w:p w14:paraId="144FE63E">
            <w:pPr>
              <w:spacing w:line="280" w:lineRule="exact"/>
              <w:jc w:val="center"/>
              <w:textAlignment w:val="center"/>
              <w:rPr>
                <w:rFonts w:hint="eastAsia" w:ascii="黑体" w:eastAsia="黑体" w:cs="黑体"/>
                <w:sz w:val="22"/>
                <w:szCs w:val="22"/>
                <w:lang w:eastAsia="zh-CN" w:bidi="ar-SA"/>
              </w:rPr>
            </w:pPr>
            <w:r>
              <w:rPr>
                <w:rFonts w:hint="eastAsia" w:ascii="黑体" w:eastAsia="黑体" w:cs="黑体"/>
                <w:sz w:val="22"/>
                <w:szCs w:val="22"/>
                <w:lang w:eastAsia="zh-CN" w:bidi="ar-SA"/>
              </w:rPr>
              <w:t>检查事项等级</w:t>
            </w:r>
          </w:p>
        </w:tc>
        <w:tc>
          <w:tcPr>
            <w:tcW w:w="895" w:type="dxa"/>
            <w:noWrap w:val="0"/>
            <w:vAlign w:val="center"/>
          </w:tcPr>
          <w:p w14:paraId="1A45D57B">
            <w:pPr>
              <w:spacing w:line="280" w:lineRule="exact"/>
              <w:jc w:val="center"/>
              <w:textAlignment w:val="center"/>
              <w:rPr>
                <w:rFonts w:hint="eastAsia" w:ascii="黑体" w:eastAsia="黑体" w:cs="黑体"/>
                <w:sz w:val="22"/>
                <w:szCs w:val="22"/>
                <w:lang w:bidi="ar-SA"/>
              </w:rPr>
            </w:pPr>
            <w:r>
              <w:rPr>
                <w:rFonts w:hint="eastAsia" w:ascii="黑体" w:eastAsia="黑体" w:cs="黑体"/>
                <w:kern w:val="0"/>
                <w:sz w:val="22"/>
                <w:szCs w:val="22"/>
                <w:lang w:bidi="ar"/>
              </w:rPr>
              <w:t>检查方式</w:t>
            </w:r>
          </w:p>
        </w:tc>
        <w:tc>
          <w:tcPr>
            <w:tcW w:w="895" w:type="dxa"/>
            <w:noWrap w:val="0"/>
            <w:vAlign w:val="center"/>
          </w:tcPr>
          <w:p w14:paraId="501C7706">
            <w:pPr>
              <w:spacing w:line="280" w:lineRule="exact"/>
              <w:jc w:val="center"/>
              <w:textAlignment w:val="center"/>
              <w:rPr>
                <w:rFonts w:hint="eastAsia" w:ascii="黑体" w:eastAsia="黑体" w:cs="黑体"/>
                <w:sz w:val="22"/>
                <w:szCs w:val="22"/>
                <w:lang w:eastAsia="zh-CN" w:bidi="ar-SA"/>
              </w:rPr>
            </w:pPr>
            <w:r>
              <w:rPr>
                <w:rFonts w:hint="eastAsia" w:ascii="黑体" w:eastAsia="黑体" w:cs="黑体"/>
                <w:sz w:val="22"/>
                <w:szCs w:val="22"/>
                <w:lang w:eastAsia="zh-CN" w:bidi="ar-SA"/>
              </w:rPr>
              <w:t>计划类型</w:t>
            </w:r>
          </w:p>
        </w:tc>
        <w:tc>
          <w:tcPr>
            <w:tcW w:w="751" w:type="dxa"/>
            <w:noWrap w:val="0"/>
            <w:vAlign w:val="center"/>
          </w:tcPr>
          <w:p w14:paraId="614404D5">
            <w:pPr>
              <w:spacing w:line="280" w:lineRule="exact"/>
              <w:jc w:val="center"/>
              <w:textAlignment w:val="center"/>
              <w:rPr>
                <w:rFonts w:hint="eastAsia" w:ascii="黑体" w:eastAsia="黑体" w:cs="黑体"/>
                <w:sz w:val="22"/>
                <w:szCs w:val="22"/>
                <w:lang w:bidi="ar-SA"/>
              </w:rPr>
            </w:pPr>
            <w:r>
              <w:rPr>
                <w:rFonts w:hint="eastAsia" w:ascii="黑体" w:eastAsia="黑体" w:cs="黑体"/>
                <w:kern w:val="0"/>
                <w:sz w:val="22"/>
                <w:szCs w:val="22"/>
                <w:lang w:bidi="ar"/>
              </w:rPr>
              <w:t>牵头</w:t>
            </w:r>
            <w:r>
              <w:rPr>
                <w:rFonts w:hint="eastAsia" w:ascii="黑体" w:eastAsia="黑体" w:cs="黑体"/>
                <w:kern w:val="0"/>
                <w:sz w:val="22"/>
                <w:szCs w:val="22"/>
                <w:lang w:eastAsia="zh-CN" w:bidi="ar"/>
              </w:rPr>
              <w:t>实施</w:t>
            </w:r>
            <w:r>
              <w:rPr>
                <w:rFonts w:hint="eastAsia" w:ascii="黑体" w:eastAsia="黑体" w:cs="黑体"/>
                <w:kern w:val="0"/>
                <w:sz w:val="22"/>
                <w:szCs w:val="22"/>
                <w:lang w:bidi="ar"/>
              </w:rPr>
              <w:t>部门</w:t>
            </w:r>
          </w:p>
        </w:tc>
        <w:tc>
          <w:tcPr>
            <w:tcW w:w="2178" w:type="dxa"/>
            <w:noWrap w:val="0"/>
            <w:vAlign w:val="center"/>
          </w:tcPr>
          <w:p w14:paraId="438D0C9C">
            <w:pPr>
              <w:spacing w:line="280" w:lineRule="exact"/>
              <w:jc w:val="center"/>
              <w:textAlignment w:val="center"/>
              <w:rPr>
                <w:rFonts w:hint="eastAsia" w:ascii="黑体" w:eastAsia="黑体" w:cs="黑体"/>
                <w:sz w:val="22"/>
                <w:szCs w:val="22"/>
                <w:lang w:eastAsia="zh-CN" w:bidi="ar-SA"/>
              </w:rPr>
            </w:pPr>
            <w:r>
              <w:rPr>
                <w:rFonts w:hint="eastAsia" w:ascii="黑体" w:eastAsia="黑体" w:cs="黑体"/>
                <w:kern w:val="0"/>
                <w:sz w:val="22"/>
                <w:szCs w:val="22"/>
                <w:lang w:eastAsia="zh-CN" w:bidi="ar"/>
              </w:rPr>
              <w:t>检查</w:t>
            </w:r>
            <w:r>
              <w:rPr>
                <w:rFonts w:hint="eastAsia" w:ascii="黑体" w:eastAsia="黑体" w:cs="黑体"/>
                <w:kern w:val="0"/>
                <w:sz w:val="22"/>
                <w:szCs w:val="22"/>
                <w:lang w:bidi="ar"/>
              </w:rPr>
              <w:t>事项</w:t>
            </w:r>
            <w:r>
              <w:rPr>
                <w:rFonts w:hint="eastAsia" w:ascii="黑体" w:eastAsia="黑体" w:cs="黑体"/>
                <w:kern w:val="0"/>
                <w:sz w:val="22"/>
                <w:szCs w:val="22"/>
                <w:lang w:eastAsia="zh-CN" w:bidi="ar"/>
              </w:rPr>
              <w:t>内容</w:t>
            </w:r>
          </w:p>
        </w:tc>
        <w:tc>
          <w:tcPr>
            <w:tcW w:w="1611" w:type="dxa"/>
            <w:noWrap w:val="0"/>
            <w:vAlign w:val="center"/>
          </w:tcPr>
          <w:p w14:paraId="704E10B3">
            <w:pPr>
              <w:spacing w:line="280" w:lineRule="exact"/>
              <w:jc w:val="center"/>
              <w:textAlignment w:val="center"/>
              <w:rPr>
                <w:rFonts w:hint="eastAsia" w:ascii="黑体" w:eastAsia="黑体" w:cs="黑体"/>
                <w:sz w:val="22"/>
                <w:szCs w:val="22"/>
                <w:lang w:bidi="ar-SA"/>
              </w:rPr>
            </w:pPr>
            <w:r>
              <w:rPr>
                <w:rFonts w:hint="eastAsia" w:ascii="黑体" w:eastAsia="黑体" w:cs="黑体"/>
                <w:kern w:val="0"/>
                <w:sz w:val="22"/>
                <w:szCs w:val="22"/>
                <w:lang w:bidi="ar"/>
              </w:rPr>
              <w:t>参与部门</w:t>
            </w:r>
          </w:p>
        </w:tc>
        <w:tc>
          <w:tcPr>
            <w:tcW w:w="2867" w:type="dxa"/>
            <w:noWrap w:val="0"/>
            <w:vAlign w:val="center"/>
          </w:tcPr>
          <w:p w14:paraId="19CA0AD6">
            <w:pPr>
              <w:spacing w:line="280" w:lineRule="exact"/>
              <w:jc w:val="center"/>
              <w:textAlignment w:val="center"/>
              <w:rPr>
                <w:rFonts w:hint="eastAsia" w:ascii="黑体" w:eastAsia="黑体" w:cs="黑体"/>
                <w:sz w:val="22"/>
                <w:szCs w:val="22"/>
                <w:lang w:bidi="ar-SA"/>
              </w:rPr>
            </w:pPr>
            <w:r>
              <w:rPr>
                <w:rFonts w:hint="eastAsia" w:ascii="黑体" w:eastAsia="黑体" w:cs="黑体"/>
                <w:kern w:val="0"/>
                <w:sz w:val="22"/>
                <w:szCs w:val="22"/>
                <w:lang w:eastAsia="zh-CN" w:bidi="ar"/>
              </w:rPr>
              <w:t>综合</w:t>
            </w:r>
            <w:r>
              <w:rPr>
                <w:rFonts w:hint="eastAsia" w:ascii="黑体" w:eastAsia="黑体" w:cs="黑体"/>
                <w:kern w:val="0"/>
                <w:sz w:val="22"/>
                <w:szCs w:val="22"/>
                <w:lang w:bidi="ar"/>
              </w:rPr>
              <w:t>参与部门事项</w:t>
            </w:r>
          </w:p>
        </w:tc>
      </w:tr>
      <w:tr w14:paraId="364B6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5" w:hRule="atLeast"/>
          <w:jc w:val="center"/>
        </w:trPr>
        <w:tc>
          <w:tcPr>
            <w:tcW w:w="583" w:type="dxa"/>
            <w:vMerge w:val="restart"/>
            <w:noWrap w:val="0"/>
            <w:vAlign w:val="center"/>
          </w:tcPr>
          <w:p w14:paraId="290FDD04">
            <w:pPr>
              <w:jc w:val="center"/>
              <w:rPr>
                <w:rFonts w:hint="eastAsia" w:eastAsia="宋体"/>
                <w:lang w:val="en-US" w:eastAsia="zh-CN"/>
              </w:rPr>
            </w:pPr>
            <w:r>
              <w:rPr>
                <w:rFonts w:hint="eastAsia"/>
                <w:lang w:val="en-US" w:eastAsia="zh-CN"/>
              </w:rPr>
              <w:t>1</w:t>
            </w:r>
          </w:p>
        </w:tc>
        <w:tc>
          <w:tcPr>
            <w:tcW w:w="1528" w:type="dxa"/>
            <w:vMerge w:val="restart"/>
            <w:noWrap w:val="0"/>
            <w:vAlign w:val="center"/>
          </w:tcPr>
          <w:p w14:paraId="2E69789B">
            <w:pPr>
              <w:keepNext w:val="0"/>
              <w:keepLines w:val="0"/>
              <w:widowControl/>
              <w:suppressLineNumbers w:val="0"/>
              <w:jc w:val="both"/>
            </w:pPr>
            <w:r>
              <w:rPr>
                <w:rFonts w:hint="eastAsia" w:ascii="宋体" w:hAnsi="宋体" w:eastAsia="宋体" w:cs="宋体"/>
                <w:color w:val="000000"/>
                <w:kern w:val="0"/>
                <w:sz w:val="21"/>
                <w:szCs w:val="21"/>
                <w:lang w:val="en-US" w:eastAsia="zh-CN" w:bidi="ar"/>
              </w:rPr>
              <w:t>对道路旅客运输经营行为、安全及动态监管工作的检查</w:t>
            </w:r>
          </w:p>
        </w:tc>
        <w:tc>
          <w:tcPr>
            <w:tcW w:w="1936" w:type="dxa"/>
            <w:vMerge w:val="restart"/>
            <w:noWrap w:val="0"/>
            <w:vAlign w:val="center"/>
          </w:tcPr>
          <w:p w14:paraId="518825F0">
            <w:pPr>
              <w:keepNext w:val="0"/>
              <w:keepLines w:val="0"/>
              <w:widowControl/>
              <w:suppressLineNumbers w:val="0"/>
              <w:jc w:val="both"/>
            </w:pPr>
            <w:r>
              <w:rPr>
                <w:rFonts w:hint="eastAsia" w:ascii="宋体" w:hAnsi="宋体" w:eastAsia="宋体" w:cs="宋体"/>
                <w:color w:val="000000"/>
                <w:kern w:val="0"/>
                <w:sz w:val="21"/>
                <w:szCs w:val="21"/>
                <w:lang w:val="en-US" w:eastAsia="zh-CN" w:bidi="ar"/>
              </w:rPr>
              <w:t>道路旅客运输企业</w:t>
            </w:r>
          </w:p>
        </w:tc>
        <w:tc>
          <w:tcPr>
            <w:tcW w:w="1102" w:type="dxa"/>
            <w:vMerge w:val="restart"/>
            <w:noWrap w:val="0"/>
            <w:vAlign w:val="center"/>
          </w:tcPr>
          <w:p w14:paraId="26DE922C">
            <w:pPr>
              <w:jc w:val="center"/>
            </w:pPr>
            <w:r>
              <w:rPr>
                <w:rFonts w:hint="eastAsia" w:ascii="仿宋_GB2312" w:eastAsia="仿宋_GB2312" w:cs="仿宋_GB2312"/>
                <w:sz w:val="22"/>
                <w:szCs w:val="22"/>
                <w:lang w:eastAsia="zh-CN" w:bidi="ar-SA"/>
              </w:rPr>
              <w:t>重点</w:t>
            </w:r>
          </w:p>
        </w:tc>
        <w:tc>
          <w:tcPr>
            <w:tcW w:w="895" w:type="dxa"/>
            <w:vMerge w:val="restart"/>
            <w:noWrap w:val="0"/>
            <w:vAlign w:val="center"/>
          </w:tcPr>
          <w:p w14:paraId="35ECEC65">
            <w:pPr>
              <w:keepNext w:val="0"/>
              <w:keepLines w:val="0"/>
              <w:widowControl/>
              <w:suppressLineNumbers w:val="0"/>
              <w:jc w:val="both"/>
            </w:pPr>
            <w:r>
              <w:rPr>
                <w:rFonts w:hint="eastAsia" w:ascii="宋体" w:hAnsi="宋体" w:eastAsia="宋体" w:cs="宋体"/>
                <w:color w:val="000000"/>
                <w:kern w:val="0"/>
                <w:sz w:val="21"/>
                <w:szCs w:val="21"/>
                <w:lang w:val="en-US" w:eastAsia="zh-CN" w:bidi="ar"/>
              </w:rPr>
              <w:t>现场检查或非现场检查</w:t>
            </w:r>
          </w:p>
        </w:tc>
        <w:tc>
          <w:tcPr>
            <w:tcW w:w="895" w:type="dxa"/>
            <w:vMerge w:val="restart"/>
            <w:noWrap w:val="0"/>
            <w:vAlign w:val="center"/>
          </w:tcPr>
          <w:p w14:paraId="500FB0EE">
            <w:pPr>
              <w:keepNext w:val="0"/>
              <w:keepLines w:val="0"/>
              <w:widowControl/>
              <w:suppressLineNumbers w:val="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日常或专项</w:t>
            </w:r>
          </w:p>
        </w:tc>
        <w:tc>
          <w:tcPr>
            <w:tcW w:w="751" w:type="dxa"/>
            <w:vMerge w:val="restart"/>
            <w:noWrap w:val="0"/>
            <w:vAlign w:val="center"/>
          </w:tcPr>
          <w:p w14:paraId="3F3189B2">
            <w:pPr>
              <w:keepNext w:val="0"/>
              <w:keepLines w:val="0"/>
              <w:widowControl/>
              <w:suppressLineNumbers w:val="0"/>
              <w:jc w:val="both"/>
            </w:pPr>
            <w:r>
              <w:rPr>
                <w:rFonts w:hint="eastAsia" w:ascii="宋体" w:hAnsi="宋体" w:eastAsia="宋体" w:cs="宋体"/>
                <w:color w:val="000000"/>
                <w:kern w:val="0"/>
                <w:sz w:val="21"/>
                <w:szCs w:val="21"/>
                <w:lang w:val="en-US" w:eastAsia="zh-CN" w:bidi="ar"/>
              </w:rPr>
              <w:t>县交通运输局</w:t>
            </w:r>
          </w:p>
        </w:tc>
        <w:tc>
          <w:tcPr>
            <w:tcW w:w="2178" w:type="dxa"/>
            <w:vMerge w:val="restart"/>
            <w:noWrap w:val="0"/>
            <w:vAlign w:val="center"/>
          </w:tcPr>
          <w:p w14:paraId="7A59A12B">
            <w:pPr>
              <w:keepNext w:val="0"/>
              <w:keepLines w:val="0"/>
              <w:widowControl/>
              <w:suppressLineNumbers w:val="0"/>
              <w:jc w:val="both"/>
            </w:pPr>
            <w:r>
              <w:rPr>
                <w:rFonts w:hint="eastAsia" w:ascii="宋体" w:hAnsi="宋体" w:eastAsia="宋体" w:cs="宋体"/>
                <w:color w:val="000000"/>
                <w:kern w:val="0"/>
                <w:sz w:val="21"/>
                <w:szCs w:val="21"/>
                <w:lang w:val="en-US" w:eastAsia="zh-CN" w:bidi="ar"/>
              </w:rPr>
              <w:t>对道路旅客运输站场经营者经营行为、道路旅客运输经营者经营情况、安全生产落实情况、经营行为和从业人员行为的行政检查</w:t>
            </w:r>
          </w:p>
        </w:tc>
        <w:tc>
          <w:tcPr>
            <w:tcW w:w="1611" w:type="dxa"/>
            <w:noWrap w:val="0"/>
            <w:vAlign w:val="center"/>
          </w:tcPr>
          <w:p w14:paraId="26E704E4">
            <w:pPr>
              <w:keepNext w:val="0"/>
              <w:keepLines w:val="0"/>
              <w:widowControl/>
              <w:suppressLineNumbers w:val="0"/>
              <w:jc w:val="both"/>
              <w:rPr>
                <w:rFonts w:hint="eastAsia" w:ascii="仿宋_GB2312" w:eastAsia="仿宋_GB2312" w:cs="仿宋_GB2312"/>
                <w:kern w:val="21"/>
                <w:sz w:val="22"/>
                <w:szCs w:val="22"/>
                <w:lang w:bidi="ar-SA"/>
              </w:rPr>
            </w:pPr>
            <w:r>
              <w:rPr>
                <w:rFonts w:hint="eastAsia" w:ascii="宋体" w:hAnsi="宋体" w:eastAsia="宋体" w:cs="宋体"/>
                <w:color w:val="000000"/>
                <w:kern w:val="0"/>
                <w:sz w:val="21"/>
                <w:szCs w:val="21"/>
                <w:lang w:val="en-US" w:eastAsia="zh-CN" w:bidi="ar"/>
              </w:rPr>
              <w:t>应急管理部门</w:t>
            </w:r>
          </w:p>
        </w:tc>
        <w:tc>
          <w:tcPr>
            <w:tcW w:w="2867" w:type="dxa"/>
            <w:noWrap w:val="0"/>
            <w:vAlign w:val="center"/>
          </w:tcPr>
          <w:p w14:paraId="1A1448D8">
            <w:pPr>
              <w:keepNext w:val="0"/>
              <w:keepLines w:val="0"/>
              <w:widowControl/>
              <w:suppressLineNumbers w:val="0"/>
              <w:jc w:val="both"/>
              <w:rPr>
                <w:rFonts w:hint="eastAsia" w:ascii="仿宋_GB2312" w:eastAsia="仿宋_GB2312" w:cs="仿宋_GB2312"/>
                <w:kern w:val="21"/>
                <w:sz w:val="22"/>
                <w:szCs w:val="22"/>
                <w:lang w:bidi="ar-SA"/>
              </w:rPr>
            </w:pPr>
            <w:r>
              <w:rPr>
                <w:rFonts w:hint="eastAsia" w:ascii="宋体" w:hAnsi="宋体" w:eastAsia="宋体" w:cs="宋体"/>
                <w:color w:val="000000"/>
                <w:kern w:val="0"/>
                <w:sz w:val="21"/>
                <w:szCs w:val="21"/>
                <w:lang w:val="en-US" w:eastAsia="zh-CN" w:bidi="ar"/>
              </w:rPr>
              <w:t>对安全生产的检查</w:t>
            </w:r>
          </w:p>
        </w:tc>
      </w:tr>
      <w:tr w14:paraId="6CB2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83" w:type="dxa"/>
            <w:vMerge w:val="continue"/>
            <w:noWrap w:val="0"/>
            <w:vAlign w:val="center"/>
          </w:tcPr>
          <w:p w14:paraId="0DE56C85">
            <w:pPr>
              <w:jc w:val="center"/>
            </w:pPr>
          </w:p>
        </w:tc>
        <w:tc>
          <w:tcPr>
            <w:tcW w:w="1528" w:type="dxa"/>
            <w:vMerge w:val="continue"/>
            <w:noWrap w:val="0"/>
            <w:vAlign w:val="center"/>
          </w:tcPr>
          <w:p w14:paraId="5A181940"/>
        </w:tc>
        <w:tc>
          <w:tcPr>
            <w:tcW w:w="1936" w:type="dxa"/>
            <w:vMerge w:val="continue"/>
            <w:noWrap w:val="0"/>
            <w:vAlign w:val="center"/>
          </w:tcPr>
          <w:p w14:paraId="1E6458CD"/>
        </w:tc>
        <w:tc>
          <w:tcPr>
            <w:tcW w:w="1102" w:type="dxa"/>
            <w:vMerge w:val="continue"/>
            <w:noWrap w:val="0"/>
            <w:vAlign w:val="center"/>
          </w:tcPr>
          <w:p w14:paraId="0C630154">
            <w:pPr>
              <w:jc w:val="center"/>
            </w:pPr>
          </w:p>
        </w:tc>
        <w:tc>
          <w:tcPr>
            <w:tcW w:w="895" w:type="dxa"/>
            <w:vMerge w:val="continue"/>
            <w:noWrap w:val="0"/>
            <w:vAlign w:val="center"/>
          </w:tcPr>
          <w:p w14:paraId="6988B6F6"/>
        </w:tc>
        <w:tc>
          <w:tcPr>
            <w:tcW w:w="895" w:type="dxa"/>
            <w:vMerge w:val="continue"/>
            <w:noWrap w:val="0"/>
            <w:vAlign w:val="center"/>
          </w:tcPr>
          <w:p w14:paraId="274D1A32">
            <w:pPr>
              <w:keepNext w:val="0"/>
              <w:keepLines w:val="0"/>
              <w:widowControl/>
              <w:suppressLineNumbers w:val="0"/>
              <w:jc w:val="both"/>
              <w:rPr>
                <w:rFonts w:hint="eastAsia" w:ascii="宋体" w:hAnsi="宋体" w:eastAsia="宋体" w:cs="宋体"/>
                <w:color w:val="000000"/>
                <w:kern w:val="0"/>
                <w:sz w:val="21"/>
                <w:szCs w:val="21"/>
                <w:lang w:val="en-US" w:eastAsia="zh-CN" w:bidi="ar"/>
              </w:rPr>
            </w:pPr>
          </w:p>
        </w:tc>
        <w:tc>
          <w:tcPr>
            <w:tcW w:w="751" w:type="dxa"/>
            <w:vMerge w:val="continue"/>
            <w:noWrap w:val="0"/>
            <w:vAlign w:val="center"/>
          </w:tcPr>
          <w:p w14:paraId="5915F513">
            <w:pPr>
              <w:keepNext w:val="0"/>
              <w:keepLines w:val="0"/>
              <w:widowControl/>
              <w:suppressLineNumbers w:val="0"/>
              <w:jc w:val="both"/>
            </w:pPr>
          </w:p>
        </w:tc>
        <w:tc>
          <w:tcPr>
            <w:tcW w:w="2178" w:type="dxa"/>
            <w:vMerge w:val="continue"/>
            <w:noWrap w:val="0"/>
            <w:vAlign w:val="center"/>
          </w:tcPr>
          <w:p w14:paraId="0560C5CD">
            <w:pPr>
              <w:keepNext w:val="0"/>
              <w:keepLines w:val="0"/>
              <w:widowControl/>
              <w:suppressLineNumbers w:val="0"/>
              <w:jc w:val="both"/>
            </w:pPr>
          </w:p>
        </w:tc>
        <w:tc>
          <w:tcPr>
            <w:tcW w:w="1611" w:type="dxa"/>
            <w:noWrap w:val="0"/>
            <w:vAlign w:val="center"/>
          </w:tcPr>
          <w:p w14:paraId="45A24281">
            <w:pPr>
              <w:keepNext w:val="0"/>
              <w:keepLines w:val="0"/>
              <w:widowControl/>
              <w:suppressLineNumbers w:val="0"/>
              <w:jc w:val="both"/>
              <w:rPr>
                <w:rFonts w:hint="eastAsia" w:ascii="仿宋_GB2312" w:eastAsia="仿宋_GB2312" w:cs="仿宋_GB2312"/>
                <w:kern w:val="21"/>
                <w:sz w:val="22"/>
                <w:szCs w:val="22"/>
                <w:lang w:bidi="ar-SA"/>
              </w:rPr>
            </w:pPr>
            <w:r>
              <w:rPr>
                <w:rFonts w:hint="eastAsia" w:ascii="宋体" w:hAnsi="宋体" w:eastAsia="宋体" w:cs="宋体"/>
                <w:color w:val="000000"/>
                <w:kern w:val="0"/>
                <w:sz w:val="21"/>
                <w:szCs w:val="21"/>
                <w:lang w:val="en-US" w:eastAsia="zh-CN" w:bidi="ar"/>
              </w:rPr>
              <w:t>市场监管部门</w:t>
            </w:r>
          </w:p>
        </w:tc>
        <w:tc>
          <w:tcPr>
            <w:tcW w:w="2867" w:type="dxa"/>
            <w:noWrap w:val="0"/>
            <w:vAlign w:val="center"/>
          </w:tcPr>
          <w:p w14:paraId="18FEBE16">
            <w:pPr>
              <w:keepNext w:val="0"/>
              <w:keepLines w:val="0"/>
              <w:widowControl/>
              <w:suppressLineNumbers w:val="0"/>
              <w:jc w:val="both"/>
              <w:rPr>
                <w:rFonts w:hint="eastAsia" w:ascii="仿宋_GB2312" w:eastAsia="仿宋_GB2312" w:cs="仿宋_GB2312"/>
                <w:kern w:val="21"/>
                <w:sz w:val="22"/>
                <w:szCs w:val="22"/>
                <w:lang w:bidi="ar-SA"/>
              </w:rPr>
            </w:pPr>
            <w:r>
              <w:rPr>
                <w:rFonts w:hint="eastAsia" w:ascii="宋体" w:hAnsi="宋体" w:eastAsia="宋体" w:cs="宋体"/>
                <w:color w:val="000000"/>
                <w:kern w:val="0"/>
                <w:sz w:val="21"/>
                <w:szCs w:val="21"/>
                <w:lang w:val="en-US" w:eastAsia="zh-CN" w:bidi="ar"/>
              </w:rPr>
              <w:t>年度报告公示信息的检查</w:t>
            </w:r>
          </w:p>
        </w:tc>
      </w:tr>
      <w:tr w14:paraId="68B2A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83" w:type="dxa"/>
            <w:vMerge w:val="restart"/>
            <w:noWrap w:val="0"/>
            <w:vAlign w:val="center"/>
          </w:tcPr>
          <w:p w14:paraId="50EB4C1C">
            <w:pPr>
              <w:jc w:val="center"/>
              <w:rPr>
                <w:rFonts w:hint="eastAsia" w:eastAsia="宋体"/>
                <w:lang w:val="en-US" w:eastAsia="zh-CN"/>
              </w:rPr>
            </w:pPr>
            <w:r>
              <w:rPr>
                <w:rFonts w:hint="eastAsia"/>
                <w:lang w:val="en-US" w:eastAsia="zh-CN"/>
              </w:rPr>
              <w:t>2</w:t>
            </w:r>
          </w:p>
        </w:tc>
        <w:tc>
          <w:tcPr>
            <w:tcW w:w="1528" w:type="dxa"/>
            <w:vMerge w:val="restart"/>
            <w:noWrap w:val="0"/>
            <w:vAlign w:val="center"/>
          </w:tcPr>
          <w:p w14:paraId="5E3F9A41">
            <w:pPr>
              <w:keepNext w:val="0"/>
              <w:keepLines w:val="0"/>
              <w:widowControl/>
              <w:suppressLineNumbers w:val="0"/>
              <w:jc w:val="both"/>
            </w:pPr>
            <w:r>
              <w:rPr>
                <w:rFonts w:hint="eastAsia" w:ascii="宋体" w:hAnsi="宋体" w:eastAsia="宋体" w:cs="宋体"/>
                <w:color w:val="000000"/>
                <w:kern w:val="0"/>
                <w:sz w:val="21"/>
                <w:szCs w:val="21"/>
                <w:lang w:val="en-US" w:eastAsia="zh-CN" w:bidi="ar"/>
              </w:rPr>
              <w:t>网约车平台公司的检查</w:t>
            </w:r>
          </w:p>
        </w:tc>
        <w:tc>
          <w:tcPr>
            <w:tcW w:w="1936" w:type="dxa"/>
            <w:vMerge w:val="restart"/>
            <w:noWrap w:val="0"/>
            <w:vAlign w:val="center"/>
          </w:tcPr>
          <w:p w14:paraId="19F49568">
            <w:pPr>
              <w:keepNext w:val="0"/>
              <w:keepLines w:val="0"/>
              <w:widowControl/>
              <w:suppressLineNumbers w:val="0"/>
              <w:jc w:val="both"/>
            </w:pPr>
            <w:r>
              <w:rPr>
                <w:rFonts w:hint="eastAsia" w:ascii="宋体" w:hAnsi="宋体" w:eastAsia="宋体" w:cs="宋体"/>
                <w:color w:val="000000"/>
                <w:kern w:val="0"/>
                <w:sz w:val="21"/>
                <w:szCs w:val="21"/>
                <w:lang w:val="en-US" w:eastAsia="zh-CN" w:bidi="ar"/>
              </w:rPr>
              <w:t>网约车平台公司</w:t>
            </w:r>
          </w:p>
        </w:tc>
        <w:tc>
          <w:tcPr>
            <w:tcW w:w="1102" w:type="dxa"/>
            <w:vMerge w:val="restart"/>
            <w:noWrap w:val="0"/>
            <w:vAlign w:val="center"/>
          </w:tcPr>
          <w:p w14:paraId="5B3F1796">
            <w:pPr>
              <w:jc w:val="center"/>
            </w:pPr>
            <w:r>
              <w:rPr>
                <w:rFonts w:hint="eastAsia" w:ascii="仿宋_GB2312" w:eastAsia="仿宋_GB2312" w:cs="仿宋_GB2312"/>
                <w:sz w:val="22"/>
                <w:szCs w:val="22"/>
                <w:lang w:eastAsia="zh-CN" w:bidi="ar-SA"/>
              </w:rPr>
              <w:t>重点</w:t>
            </w:r>
          </w:p>
        </w:tc>
        <w:tc>
          <w:tcPr>
            <w:tcW w:w="895" w:type="dxa"/>
            <w:vMerge w:val="restart"/>
            <w:noWrap w:val="0"/>
            <w:vAlign w:val="center"/>
          </w:tcPr>
          <w:p w14:paraId="1B500C5E">
            <w:pPr>
              <w:keepNext w:val="0"/>
              <w:keepLines w:val="0"/>
              <w:widowControl/>
              <w:suppressLineNumbers w:val="0"/>
              <w:jc w:val="both"/>
            </w:pPr>
            <w:r>
              <w:rPr>
                <w:rFonts w:hint="eastAsia" w:ascii="宋体" w:hAnsi="宋体" w:eastAsia="宋体" w:cs="宋体"/>
                <w:color w:val="000000"/>
                <w:kern w:val="0"/>
                <w:sz w:val="21"/>
                <w:szCs w:val="21"/>
                <w:lang w:val="en-US" w:eastAsia="zh-CN" w:bidi="ar"/>
              </w:rPr>
              <w:t>现场检查或非现场检查</w:t>
            </w:r>
          </w:p>
        </w:tc>
        <w:tc>
          <w:tcPr>
            <w:tcW w:w="895" w:type="dxa"/>
            <w:vMerge w:val="restart"/>
            <w:noWrap w:val="0"/>
            <w:vAlign w:val="center"/>
          </w:tcPr>
          <w:p w14:paraId="56DCB2B6">
            <w:pPr>
              <w:keepNext w:val="0"/>
              <w:keepLines w:val="0"/>
              <w:widowControl/>
              <w:suppressLineNumbers w:val="0"/>
              <w:jc w:val="both"/>
            </w:pPr>
            <w:r>
              <w:rPr>
                <w:rFonts w:hint="eastAsia" w:ascii="宋体" w:hAnsi="宋体" w:eastAsia="宋体" w:cs="宋体"/>
                <w:color w:val="000000"/>
                <w:kern w:val="0"/>
                <w:sz w:val="21"/>
                <w:szCs w:val="21"/>
                <w:lang w:val="en-US" w:eastAsia="zh-CN" w:bidi="ar"/>
              </w:rPr>
              <w:t>日常或专项</w:t>
            </w:r>
          </w:p>
        </w:tc>
        <w:tc>
          <w:tcPr>
            <w:tcW w:w="751" w:type="dxa"/>
            <w:vMerge w:val="restart"/>
            <w:noWrap w:val="0"/>
            <w:vAlign w:val="center"/>
          </w:tcPr>
          <w:p w14:paraId="3BEDBB6D">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县交通运输局</w:t>
            </w:r>
          </w:p>
        </w:tc>
        <w:tc>
          <w:tcPr>
            <w:tcW w:w="2178" w:type="dxa"/>
            <w:vMerge w:val="restart"/>
            <w:noWrap w:val="0"/>
            <w:vAlign w:val="center"/>
          </w:tcPr>
          <w:p w14:paraId="48D37C3E">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对网约车平台公司经营活动进行检查</w:t>
            </w:r>
          </w:p>
        </w:tc>
        <w:tc>
          <w:tcPr>
            <w:tcW w:w="1611" w:type="dxa"/>
            <w:noWrap w:val="0"/>
            <w:vAlign w:val="center"/>
          </w:tcPr>
          <w:p w14:paraId="5CFA8783">
            <w:pPr>
              <w:keepNext w:val="0"/>
              <w:keepLines w:val="0"/>
              <w:widowControl/>
              <w:suppressLineNumbers w:val="0"/>
              <w:jc w:val="both"/>
              <w:rPr>
                <w:rFonts w:hint="eastAsia" w:ascii="仿宋_GB2312" w:eastAsia="仿宋_GB2312" w:cs="仿宋_GB2312"/>
                <w:kern w:val="21"/>
                <w:sz w:val="22"/>
                <w:szCs w:val="22"/>
                <w:lang w:bidi="ar-SA"/>
              </w:rPr>
            </w:pPr>
            <w:r>
              <w:rPr>
                <w:rFonts w:hint="eastAsia" w:ascii="宋体" w:hAnsi="宋体" w:eastAsia="宋体" w:cs="宋体"/>
                <w:color w:val="000000"/>
                <w:kern w:val="0"/>
                <w:sz w:val="21"/>
                <w:szCs w:val="21"/>
                <w:lang w:val="en-US" w:eastAsia="zh-CN" w:bidi="ar"/>
              </w:rPr>
              <w:t>县市场监管局</w:t>
            </w:r>
          </w:p>
        </w:tc>
        <w:tc>
          <w:tcPr>
            <w:tcW w:w="2867" w:type="dxa"/>
            <w:noWrap w:val="0"/>
            <w:vAlign w:val="center"/>
          </w:tcPr>
          <w:p w14:paraId="65FF8F97">
            <w:pPr>
              <w:keepNext w:val="0"/>
              <w:keepLines w:val="0"/>
              <w:widowControl/>
              <w:suppressLineNumbers w:val="0"/>
              <w:jc w:val="both"/>
              <w:rPr>
                <w:rFonts w:hint="eastAsia" w:ascii="仿宋_GB2312" w:eastAsia="仿宋_GB2312" w:cs="仿宋_GB2312"/>
                <w:kern w:val="21"/>
                <w:sz w:val="22"/>
                <w:szCs w:val="22"/>
                <w:lang w:bidi="ar-SA"/>
              </w:rPr>
            </w:pPr>
            <w:r>
              <w:rPr>
                <w:rFonts w:hint="eastAsia" w:ascii="宋体" w:hAnsi="宋体" w:eastAsia="宋体" w:cs="宋体"/>
                <w:color w:val="000000"/>
                <w:kern w:val="0"/>
                <w:sz w:val="21"/>
                <w:szCs w:val="21"/>
                <w:lang w:val="en-US" w:eastAsia="zh-CN" w:bidi="ar"/>
              </w:rPr>
              <w:t>存在低价倾销、欺诈、对个人在交易条件上实行不合理的差别待遇等违法违规行为的检查</w:t>
            </w:r>
          </w:p>
        </w:tc>
      </w:tr>
      <w:tr w14:paraId="01AF3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83" w:type="dxa"/>
            <w:vMerge w:val="continue"/>
            <w:noWrap w:val="0"/>
            <w:vAlign w:val="center"/>
          </w:tcPr>
          <w:p w14:paraId="7CA0912E">
            <w:pPr>
              <w:jc w:val="center"/>
            </w:pPr>
          </w:p>
        </w:tc>
        <w:tc>
          <w:tcPr>
            <w:tcW w:w="1528" w:type="dxa"/>
            <w:vMerge w:val="continue"/>
            <w:noWrap w:val="0"/>
            <w:vAlign w:val="center"/>
          </w:tcPr>
          <w:p w14:paraId="296AF984"/>
        </w:tc>
        <w:tc>
          <w:tcPr>
            <w:tcW w:w="1936" w:type="dxa"/>
            <w:vMerge w:val="continue"/>
            <w:noWrap w:val="0"/>
            <w:vAlign w:val="center"/>
          </w:tcPr>
          <w:p w14:paraId="3AEAA131"/>
        </w:tc>
        <w:tc>
          <w:tcPr>
            <w:tcW w:w="1102" w:type="dxa"/>
            <w:vMerge w:val="continue"/>
            <w:noWrap w:val="0"/>
            <w:vAlign w:val="center"/>
          </w:tcPr>
          <w:p w14:paraId="437BCB0E">
            <w:pPr>
              <w:jc w:val="center"/>
            </w:pPr>
          </w:p>
        </w:tc>
        <w:tc>
          <w:tcPr>
            <w:tcW w:w="895" w:type="dxa"/>
            <w:vMerge w:val="continue"/>
            <w:noWrap w:val="0"/>
            <w:vAlign w:val="center"/>
          </w:tcPr>
          <w:p w14:paraId="0DC6EA20"/>
        </w:tc>
        <w:tc>
          <w:tcPr>
            <w:tcW w:w="895" w:type="dxa"/>
            <w:vMerge w:val="continue"/>
            <w:noWrap w:val="0"/>
            <w:vAlign w:val="center"/>
          </w:tcPr>
          <w:p w14:paraId="47074DC6"/>
        </w:tc>
        <w:tc>
          <w:tcPr>
            <w:tcW w:w="751" w:type="dxa"/>
            <w:vMerge w:val="continue"/>
            <w:noWrap w:val="0"/>
            <w:vAlign w:val="center"/>
          </w:tcPr>
          <w:p w14:paraId="66815669">
            <w:pPr>
              <w:keepNext w:val="0"/>
              <w:keepLines w:val="0"/>
              <w:widowControl/>
              <w:suppressLineNumbers w:val="0"/>
              <w:jc w:val="center"/>
            </w:pPr>
          </w:p>
        </w:tc>
        <w:tc>
          <w:tcPr>
            <w:tcW w:w="2178" w:type="dxa"/>
            <w:vMerge w:val="continue"/>
            <w:noWrap w:val="0"/>
            <w:vAlign w:val="center"/>
          </w:tcPr>
          <w:p w14:paraId="04629F41">
            <w:pPr>
              <w:keepNext w:val="0"/>
              <w:keepLines w:val="0"/>
              <w:widowControl/>
              <w:suppressLineNumbers w:val="0"/>
              <w:jc w:val="center"/>
            </w:pPr>
          </w:p>
        </w:tc>
        <w:tc>
          <w:tcPr>
            <w:tcW w:w="1611" w:type="dxa"/>
            <w:noWrap w:val="0"/>
            <w:vAlign w:val="center"/>
          </w:tcPr>
          <w:p w14:paraId="45E02FB9">
            <w:pPr>
              <w:keepNext w:val="0"/>
              <w:keepLines w:val="0"/>
              <w:widowControl/>
              <w:suppressLineNumbers w:val="0"/>
              <w:jc w:val="both"/>
              <w:rPr>
                <w:rFonts w:hint="eastAsia" w:ascii="仿宋_GB2312" w:eastAsia="仿宋_GB2312" w:cs="仿宋_GB2312"/>
                <w:kern w:val="21"/>
                <w:sz w:val="22"/>
                <w:szCs w:val="22"/>
                <w:lang w:bidi="ar-SA"/>
              </w:rPr>
            </w:pPr>
            <w:r>
              <w:rPr>
                <w:rFonts w:hint="eastAsia" w:ascii="宋体" w:hAnsi="宋体" w:eastAsia="宋体" w:cs="宋体"/>
                <w:color w:val="000000"/>
                <w:kern w:val="0"/>
                <w:sz w:val="21"/>
                <w:szCs w:val="21"/>
                <w:lang w:val="en-US" w:eastAsia="zh-CN" w:bidi="ar"/>
              </w:rPr>
              <w:t>县公安局</w:t>
            </w:r>
          </w:p>
        </w:tc>
        <w:tc>
          <w:tcPr>
            <w:tcW w:w="2867" w:type="dxa"/>
            <w:noWrap w:val="0"/>
            <w:vAlign w:val="center"/>
          </w:tcPr>
          <w:p w14:paraId="2ECDDD9C">
            <w:pPr>
              <w:keepNext w:val="0"/>
              <w:keepLines w:val="0"/>
              <w:widowControl/>
              <w:suppressLineNumbers w:val="0"/>
              <w:jc w:val="both"/>
              <w:rPr>
                <w:rFonts w:hint="eastAsia" w:ascii="仿宋_GB2312" w:eastAsia="仿宋_GB2312" w:cs="仿宋_GB2312"/>
                <w:kern w:val="21"/>
                <w:sz w:val="22"/>
                <w:szCs w:val="22"/>
                <w:lang w:bidi="ar-SA"/>
              </w:rPr>
            </w:pPr>
            <w:r>
              <w:rPr>
                <w:rFonts w:hint="eastAsia" w:ascii="宋体" w:hAnsi="宋体" w:eastAsia="宋体" w:cs="宋体"/>
                <w:color w:val="000000"/>
                <w:kern w:val="0"/>
                <w:sz w:val="21"/>
                <w:szCs w:val="21"/>
                <w:lang w:val="en-US" w:eastAsia="zh-CN" w:bidi="ar"/>
              </w:rPr>
              <w:t>信息安全、数据安全、实名认证等环节的网络安全情况检查</w:t>
            </w:r>
          </w:p>
        </w:tc>
      </w:tr>
      <w:tr w14:paraId="62C2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83" w:type="dxa"/>
            <w:vMerge w:val="continue"/>
            <w:noWrap w:val="0"/>
            <w:vAlign w:val="center"/>
          </w:tcPr>
          <w:p w14:paraId="45ABD0FB">
            <w:pPr>
              <w:jc w:val="center"/>
            </w:pPr>
          </w:p>
        </w:tc>
        <w:tc>
          <w:tcPr>
            <w:tcW w:w="1528" w:type="dxa"/>
            <w:vMerge w:val="continue"/>
            <w:noWrap w:val="0"/>
            <w:vAlign w:val="center"/>
          </w:tcPr>
          <w:p w14:paraId="22A26994"/>
        </w:tc>
        <w:tc>
          <w:tcPr>
            <w:tcW w:w="1936" w:type="dxa"/>
            <w:vMerge w:val="continue"/>
            <w:noWrap w:val="0"/>
            <w:vAlign w:val="center"/>
          </w:tcPr>
          <w:p w14:paraId="1D36ECC4"/>
        </w:tc>
        <w:tc>
          <w:tcPr>
            <w:tcW w:w="1102" w:type="dxa"/>
            <w:vMerge w:val="continue"/>
            <w:noWrap w:val="0"/>
            <w:vAlign w:val="center"/>
          </w:tcPr>
          <w:p w14:paraId="5F47EAE8">
            <w:pPr>
              <w:jc w:val="center"/>
            </w:pPr>
          </w:p>
        </w:tc>
        <w:tc>
          <w:tcPr>
            <w:tcW w:w="895" w:type="dxa"/>
            <w:vMerge w:val="continue"/>
            <w:noWrap w:val="0"/>
            <w:vAlign w:val="center"/>
          </w:tcPr>
          <w:p w14:paraId="11002B21"/>
        </w:tc>
        <w:tc>
          <w:tcPr>
            <w:tcW w:w="895" w:type="dxa"/>
            <w:vMerge w:val="continue"/>
            <w:noWrap w:val="0"/>
            <w:vAlign w:val="center"/>
          </w:tcPr>
          <w:p w14:paraId="6F044DEE"/>
        </w:tc>
        <w:tc>
          <w:tcPr>
            <w:tcW w:w="751" w:type="dxa"/>
            <w:vMerge w:val="continue"/>
            <w:noWrap w:val="0"/>
            <w:vAlign w:val="center"/>
          </w:tcPr>
          <w:p w14:paraId="22443F7B">
            <w:pPr>
              <w:keepNext w:val="0"/>
              <w:keepLines w:val="0"/>
              <w:widowControl/>
              <w:suppressLineNumbers w:val="0"/>
              <w:jc w:val="center"/>
            </w:pPr>
          </w:p>
        </w:tc>
        <w:tc>
          <w:tcPr>
            <w:tcW w:w="2178" w:type="dxa"/>
            <w:vMerge w:val="continue"/>
            <w:noWrap w:val="0"/>
            <w:vAlign w:val="center"/>
          </w:tcPr>
          <w:p w14:paraId="2A47B292">
            <w:pPr>
              <w:keepNext w:val="0"/>
              <w:keepLines w:val="0"/>
              <w:widowControl/>
              <w:suppressLineNumbers w:val="0"/>
              <w:jc w:val="center"/>
            </w:pPr>
          </w:p>
        </w:tc>
        <w:tc>
          <w:tcPr>
            <w:tcW w:w="1611" w:type="dxa"/>
            <w:noWrap w:val="0"/>
            <w:vAlign w:val="center"/>
          </w:tcPr>
          <w:p w14:paraId="046B8917">
            <w:pPr>
              <w:keepNext w:val="0"/>
              <w:keepLines w:val="0"/>
              <w:widowControl/>
              <w:suppressLineNumbers w:val="0"/>
              <w:jc w:val="both"/>
              <w:rPr>
                <w:rFonts w:hint="eastAsia" w:ascii="仿宋_GB2312" w:eastAsia="仿宋_GB2312" w:cs="仿宋_GB2312"/>
                <w:kern w:val="21"/>
                <w:sz w:val="22"/>
                <w:szCs w:val="22"/>
                <w:lang w:bidi="ar-SA"/>
              </w:rPr>
            </w:pPr>
            <w:r>
              <w:rPr>
                <w:rFonts w:hint="eastAsia" w:ascii="宋体" w:hAnsi="宋体" w:eastAsia="宋体" w:cs="宋体"/>
                <w:color w:val="000000"/>
                <w:kern w:val="0"/>
                <w:sz w:val="21"/>
                <w:szCs w:val="21"/>
                <w:lang w:val="en-US" w:eastAsia="zh-CN" w:bidi="ar"/>
              </w:rPr>
              <w:t>县税务局</w:t>
            </w:r>
          </w:p>
        </w:tc>
        <w:tc>
          <w:tcPr>
            <w:tcW w:w="2867" w:type="dxa"/>
            <w:noWrap w:val="0"/>
            <w:vAlign w:val="center"/>
          </w:tcPr>
          <w:p w14:paraId="6F39C15C">
            <w:pPr>
              <w:keepNext w:val="0"/>
              <w:keepLines w:val="0"/>
              <w:widowControl/>
              <w:suppressLineNumbers w:val="0"/>
              <w:jc w:val="both"/>
              <w:rPr>
                <w:rFonts w:hint="eastAsia" w:ascii="仿宋_GB2312" w:eastAsia="仿宋_GB2312" w:cs="仿宋_GB2312"/>
                <w:kern w:val="21"/>
                <w:sz w:val="22"/>
                <w:szCs w:val="22"/>
                <w:lang w:bidi="ar-SA"/>
              </w:rPr>
            </w:pPr>
            <w:r>
              <w:rPr>
                <w:rFonts w:hint="eastAsia" w:ascii="宋体" w:hAnsi="宋体" w:eastAsia="宋体" w:cs="宋体"/>
                <w:color w:val="000000"/>
                <w:kern w:val="0"/>
                <w:sz w:val="21"/>
                <w:szCs w:val="21"/>
                <w:lang w:val="en-US" w:eastAsia="zh-CN" w:bidi="ar"/>
              </w:rPr>
              <w:t>纳税人（扣款义务人）税收缴纳情况的检查</w:t>
            </w:r>
          </w:p>
        </w:tc>
      </w:tr>
      <w:tr w14:paraId="6455A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83" w:type="dxa"/>
            <w:vMerge w:val="restart"/>
            <w:noWrap w:val="0"/>
            <w:vAlign w:val="center"/>
          </w:tcPr>
          <w:p w14:paraId="63EDD9D0">
            <w:pPr>
              <w:jc w:val="center"/>
              <w:rPr>
                <w:rFonts w:hint="eastAsia" w:eastAsia="宋体"/>
                <w:lang w:val="en-US" w:eastAsia="zh-CN"/>
              </w:rPr>
            </w:pPr>
            <w:r>
              <w:rPr>
                <w:rFonts w:hint="eastAsia"/>
                <w:lang w:val="en-US" w:eastAsia="zh-CN"/>
              </w:rPr>
              <w:t>3</w:t>
            </w:r>
          </w:p>
        </w:tc>
        <w:tc>
          <w:tcPr>
            <w:tcW w:w="1528" w:type="dxa"/>
            <w:vMerge w:val="restart"/>
            <w:noWrap w:val="0"/>
            <w:vAlign w:val="center"/>
          </w:tcPr>
          <w:p w14:paraId="6923B68B">
            <w:pPr>
              <w:spacing w:line="260" w:lineRule="exact"/>
              <w:jc w:val="both"/>
              <w:textAlignment w:val="center"/>
            </w:pPr>
            <w:r>
              <w:rPr>
                <w:rFonts w:hint="eastAsia" w:ascii="仿宋_GB2312" w:eastAsia="仿宋_GB2312" w:cs="仿宋_GB2312"/>
                <w:kern w:val="0"/>
                <w:sz w:val="22"/>
                <w:szCs w:val="22"/>
                <w:lang w:bidi="ar"/>
              </w:rPr>
              <w:t>道路危险货物运输企业的检查</w:t>
            </w:r>
          </w:p>
        </w:tc>
        <w:tc>
          <w:tcPr>
            <w:tcW w:w="1936" w:type="dxa"/>
            <w:vMerge w:val="restart"/>
            <w:noWrap w:val="0"/>
            <w:vAlign w:val="center"/>
          </w:tcPr>
          <w:p w14:paraId="52B8C33B">
            <w:pPr>
              <w:spacing w:line="260" w:lineRule="exact"/>
              <w:jc w:val="both"/>
              <w:textAlignment w:val="center"/>
            </w:pPr>
            <w:r>
              <w:rPr>
                <w:rFonts w:hint="eastAsia" w:ascii="仿宋_GB2312" w:eastAsia="仿宋_GB2312" w:cs="仿宋_GB2312"/>
                <w:kern w:val="0"/>
                <w:sz w:val="22"/>
                <w:szCs w:val="22"/>
                <w:lang w:bidi="ar"/>
              </w:rPr>
              <w:t>道路危险货物运输企业</w:t>
            </w:r>
          </w:p>
        </w:tc>
        <w:tc>
          <w:tcPr>
            <w:tcW w:w="1102" w:type="dxa"/>
            <w:vMerge w:val="restart"/>
            <w:noWrap w:val="0"/>
            <w:vAlign w:val="center"/>
          </w:tcPr>
          <w:p w14:paraId="69285850">
            <w:pPr>
              <w:jc w:val="center"/>
            </w:pPr>
            <w:r>
              <w:rPr>
                <w:rFonts w:hint="eastAsia" w:ascii="仿宋_GB2312" w:eastAsia="仿宋_GB2312" w:cs="仿宋_GB2312"/>
                <w:sz w:val="22"/>
                <w:szCs w:val="22"/>
                <w:lang w:eastAsia="zh-CN" w:bidi="ar-SA"/>
              </w:rPr>
              <w:t>重点</w:t>
            </w:r>
          </w:p>
        </w:tc>
        <w:tc>
          <w:tcPr>
            <w:tcW w:w="895" w:type="dxa"/>
            <w:vMerge w:val="restart"/>
            <w:noWrap w:val="0"/>
            <w:vAlign w:val="center"/>
          </w:tcPr>
          <w:p w14:paraId="111705FA">
            <w:pPr>
              <w:keepNext w:val="0"/>
              <w:keepLines w:val="0"/>
              <w:widowControl/>
              <w:suppressLineNumbers w:val="0"/>
              <w:jc w:val="both"/>
            </w:pPr>
            <w:r>
              <w:rPr>
                <w:rFonts w:hint="eastAsia" w:ascii="宋体" w:hAnsi="宋体" w:eastAsia="宋体" w:cs="宋体"/>
                <w:color w:val="000000"/>
                <w:kern w:val="0"/>
                <w:sz w:val="21"/>
                <w:szCs w:val="21"/>
                <w:lang w:val="en-US" w:eastAsia="zh-CN" w:bidi="ar"/>
              </w:rPr>
              <w:t>现场检查或非现场检查</w:t>
            </w:r>
          </w:p>
        </w:tc>
        <w:tc>
          <w:tcPr>
            <w:tcW w:w="895" w:type="dxa"/>
            <w:vMerge w:val="restart"/>
            <w:noWrap w:val="0"/>
            <w:vAlign w:val="center"/>
          </w:tcPr>
          <w:p w14:paraId="408E55E9">
            <w:pPr>
              <w:keepNext w:val="0"/>
              <w:keepLines w:val="0"/>
              <w:widowControl/>
              <w:suppressLineNumbers w:val="0"/>
              <w:jc w:val="both"/>
            </w:pPr>
            <w:r>
              <w:rPr>
                <w:rFonts w:hint="eastAsia" w:ascii="宋体" w:hAnsi="宋体" w:eastAsia="宋体" w:cs="宋体"/>
                <w:color w:val="000000"/>
                <w:kern w:val="0"/>
                <w:sz w:val="21"/>
                <w:szCs w:val="21"/>
                <w:lang w:val="en-US" w:eastAsia="zh-CN" w:bidi="ar"/>
              </w:rPr>
              <w:t>日常或专项</w:t>
            </w:r>
          </w:p>
        </w:tc>
        <w:tc>
          <w:tcPr>
            <w:tcW w:w="751" w:type="dxa"/>
            <w:vMerge w:val="restart"/>
            <w:noWrap w:val="0"/>
            <w:vAlign w:val="center"/>
          </w:tcPr>
          <w:p w14:paraId="7C908222">
            <w:pPr>
              <w:spacing w:line="260" w:lineRule="exact"/>
              <w:jc w:val="both"/>
              <w:textAlignment w:val="center"/>
            </w:pPr>
            <w:r>
              <w:rPr>
                <w:rFonts w:hint="eastAsia" w:ascii="仿宋_GB2312" w:eastAsia="仿宋_GB2312" w:cs="仿宋_GB2312"/>
                <w:kern w:val="0"/>
                <w:sz w:val="22"/>
                <w:szCs w:val="22"/>
                <w:lang w:val="en-US" w:eastAsia="zh-CN" w:bidi="ar"/>
              </w:rPr>
              <w:t>县交通运输局</w:t>
            </w:r>
          </w:p>
        </w:tc>
        <w:tc>
          <w:tcPr>
            <w:tcW w:w="2178" w:type="dxa"/>
            <w:vMerge w:val="restart"/>
            <w:noWrap w:val="0"/>
            <w:vAlign w:val="center"/>
          </w:tcPr>
          <w:p w14:paraId="692503E4">
            <w:pPr>
              <w:spacing w:line="260" w:lineRule="exact"/>
              <w:jc w:val="both"/>
              <w:textAlignment w:val="center"/>
              <w:rPr>
                <w:rFonts w:hint="eastAsia" w:ascii="仿宋_GB2312" w:eastAsia="仿宋_GB2312" w:cs="仿宋_GB2312"/>
                <w:kern w:val="0"/>
                <w:sz w:val="22"/>
                <w:szCs w:val="22"/>
                <w:lang w:bidi="ar"/>
              </w:rPr>
            </w:pPr>
            <w:r>
              <w:rPr>
                <w:rFonts w:hint="eastAsia" w:ascii="仿宋_GB2312" w:eastAsia="仿宋_GB2312" w:cs="仿宋_GB2312"/>
                <w:kern w:val="0"/>
                <w:sz w:val="22"/>
                <w:szCs w:val="22"/>
                <w:lang w:bidi="ar"/>
              </w:rPr>
              <w:t>对从事危险货物道路运输企业经营情况、安全生产落实情况、经营行为和从业人员行为的行政检查</w:t>
            </w:r>
          </w:p>
          <w:p w14:paraId="445D13C1">
            <w:pPr>
              <w:spacing w:line="260" w:lineRule="exact"/>
              <w:jc w:val="both"/>
              <w:textAlignment w:val="center"/>
            </w:pPr>
            <w:r>
              <w:rPr>
                <w:rFonts w:hint="eastAsia" w:ascii="仿宋_GB2312" w:eastAsia="仿宋_GB2312" w:cs="仿宋_GB2312"/>
                <w:kern w:val="0"/>
                <w:sz w:val="22"/>
                <w:szCs w:val="22"/>
                <w:lang w:bidi="ar"/>
              </w:rPr>
              <w:t>对道路危险货物运输企业经营活动进行检查</w:t>
            </w:r>
          </w:p>
        </w:tc>
        <w:tc>
          <w:tcPr>
            <w:tcW w:w="1611" w:type="dxa"/>
            <w:noWrap w:val="0"/>
            <w:vAlign w:val="center"/>
          </w:tcPr>
          <w:p w14:paraId="7FB1592B">
            <w:pPr>
              <w:spacing w:line="260" w:lineRule="exact"/>
              <w:jc w:val="both"/>
              <w:textAlignment w:val="center"/>
              <w:rPr>
                <w:rFonts w:hint="eastAsia" w:ascii="仿宋_GB2312" w:eastAsia="仿宋_GB2312" w:cs="仿宋_GB2312"/>
                <w:kern w:val="21"/>
                <w:sz w:val="22"/>
                <w:szCs w:val="22"/>
                <w:lang w:bidi="ar-SA"/>
              </w:rPr>
            </w:pPr>
            <w:r>
              <w:rPr>
                <w:rFonts w:hint="eastAsia" w:ascii="仿宋_GB2312" w:eastAsia="仿宋_GB2312" w:cs="仿宋_GB2312"/>
                <w:kern w:val="0"/>
                <w:sz w:val="22"/>
                <w:szCs w:val="22"/>
                <w:lang w:val="en-US" w:eastAsia="zh-CN" w:bidi="ar"/>
              </w:rPr>
              <w:t>县</w:t>
            </w:r>
            <w:r>
              <w:rPr>
                <w:rFonts w:hint="eastAsia" w:ascii="仿宋_GB2312" w:eastAsia="仿宋_GB2312" w:cs="仿宋_GB2312"/>
                <w:kern w:val="0"/>
                <w:sz w:val="22"/>
                <w:szCs w:val="22"/>
                <w:lang w:bidi="ar"/>
              </w:rPr>
              <w:t>公安部</w:t>
            </w:r>
            <w:r>
              <w:rPr>
                <w:rFonts w:hint="eastAsia" w:ascii="仿宋_GB2312" w:eastAsia="仿宋_GB2312" w:cs="仿宋_GB2312"/>
                <w:kern w:val="0"/>
                <w:sz w:val="22"/>
                <w:szCs w:val="22"/>
                <w:lang w:val="en-US" w:eastAsia="zh-CN" w:bidi="ar"/>
              </w:rPr>
              <w:t>局</w:t>
            </w:r>
          </w:p>
        </w:tc>
        <w:tc>
          <w:tcPr>
            <w:tcW w:w="2867" w:type="dxa"/>
            <w:noWrap w:val="0"/>
            <w:vAlign w:val="center"/>
          </w:tcPr>
          <w:p w14:paraId="08DFC1CD">
            <w:pPr>
              <w:spacing w:line="260" w:lineRule="exact"/>
              <w:jc w:val="both"/>
              <w:textAlignment w:val="center"/>
              <w:rPr>
                <w:rFonts w:hint="eastAsia" w:ascii="仿宋_GB2312" w:eastAsia="仿宋_GB2312" w:cs="仿宋_GB2312"/>
                <w:kern w:val="21"/>
                <w:sz w:val="22"/>
                <w:szCs w:val="22"/>
                <w:lang w:bidi="ar-SA"/>
              </w:rPr>
            </w:pPr>
            <w:r>
              <w:rPr>
                <w:rFonts w:hint="eastAsia" w:ascii="仿宋_GB2312" w:eastAsia="仿宋_GB2312" w:cs="仿宋_GB2312"/>
                <w:kern w:val="0"/>
                <w:sz w:val="22"/>
                <w:szCs w:val="22"/>
                <w:lang w:bidi="ar"/>
              </w:rPr>
              <w:t>剧毒化学品道路运输通行证和危险货物运输车辆线路管理检查民爆物品、烟花爆竹、放射性物品运输许可检查</w:t>
            </w:r>
          </w:p>
        </w:tc>
      </w:tr>
      <w:tr w14:paraId="60C7C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83" w:type="dxa"/>
            <w:vMerge w:val="continue"/>
            <w:noWrap w:val="0"/>
            <w:vAlign w:val="center"/>
          </w:tcPr>
          <w:p w14:paraId="75249B2E">
            <w:pPr>
              <w:jc w:val="center"/>
            </w:pPr>
          </w:p>
        </w:tc>
        <w:tc>
          <w:tcPr>
            <w:tcW w:w="1528" w:type="dxa"/>
            <w:vMerge w:val="continue"/>
            <w:noWrap w:val="0"/>
            <w:vAlign w:val="center"/>
          </w:tcPr>
          <w:p w14:paraId="1F7B5553"/>
        </w:tc>
        <w:tc>
          <w:tcPr>
            <w:tcW w:w="1936" w:type="dxa"/>
            <w:vMerge w:val="continue"/>
            <w:noWrap w:val="0"/>
            <w:vAlign w:val="center"/>
          </w:tcPr>
          <w:p w14:paraId="3318A9E2"/>
        </w:tc>
        <w:tc>
          <w:tcPr>
            <w:tcW w:w="1102" w:type="dxa"/>
            <w:vMerge w:val="continue"/>
            <w:noWrap w:val="0"/>
            <w:vAlign w:val="center"/>
          </w:tcPr>
          <w:p w14:paraId="5DB933DA">
            <w:pPr>
              <w:jc w:val="center"/>
            </w:pPr>
          </w:p>
        </w:tc>
        <w:tc>
          <w:tcPr>
            <w:tcW w:w="895" w:type="dxa"/>
            <w:vMerge w:val="continue"/>
            <w:noWrap w:val="0"/>
            <w:vAlign w:val="center"/>
          </w:tcPr>
          <w:p w14:paraId="731BFD36"/>
        </w:tc>
        <w:tc>
          <w:tcPr>
            <w:tcW w:w="895" w:type="dxa"/>
            <w:vMerge w:val="continue"/>
            <w:noWrap w:val="0"/>
            <w:vAlign w:val="center"/>
          </w:tcPr>
          <w:p w14:paraId="03978FEA"/>
        </w:tc>
        <w:tc>
          <w:tcPr>
            <w:tcW w:w="751" w:type="dxa"/>
            <w:vMerge w:val="continue"/>
            <w:noWrap w:val="0"/>
            <w:vAlign w:val="center"/>
          </w:tcPr>
          <w:p w14:paraId="138C716F">
            <w:pPr>
              <w:spacing w:line="260" w:lineRule="exact"/>
              <w:jc w:val="both"/>
              <w:textAlignment w:val="center"/>
            </w:pPr>
          </w:p>
        </w:tc>
        <w:tc>
          <w:tcPr>
            <w:tcW w:w="2178" w:type="dxa"/>
            <w:vMerge w:val="continue"/>
            <w:noWrap w:val="0"/>
            <w:vAlign w:val="center"/>
          </w:tcPr>
          <w:p w14:paraId="6261B4EE">
            <w:pPr>
              <w:spacing w:line="260" w:lineRule="exact"/>
              <w:jc w:val="both"/>
              <w:textAlignment w:val="center"/>
            </w:pPr>
          </w:p>
        </w:tc>
        <w:tc>
          <w:tcPr>
            <w:tcW w:w="1611" w:type="dxa"/>
            <w:noWrap w:val="0"/>
            <w:vAlign w:val="center"/>
          </w:tcPr>
          <w:p w14:paraId="241B9E69">
            <w:pPr>
              <w:spacing w:line="260" w:lineRule="exact"/>
              <w:jc w:val="both"/>
              <w:textAlignment w:val="center"/>
              <w:rPr>
                <w:rFonts w:hint="eastAsia" w:ascii="仿宋_GB2312" w:eastAsia="仿宋_GB2312" w:cs="仿宋_GB2312"/>
                <w:kern w:val="21"/>
                <w:sz w:val="22"/>
                <w:szCs w:val="22"/>
                <w:lang w:bidi="ar-SA"/>
              </w:rPr>
            </w:pPr>
            <w:r>
              <w:rPr>
                <w:rFonts w:hint="eastAsia" w:ascii="仿宋_GB2312" w:eastAsia="仿宋_GB2312" w:cs="仿宋_GB2312"/>
                <w:kern w:val="0"/>
                <w:sz w:val="22"/>
                <w:szCs w:val="22"/>
                <w:lang w:val="en-US" w:eastAsia="zh-CN" w:bidi="ar"/>
              </w:rPr>
              <w:t>县</w:t>
            </w:r>
            <w:r>
              <w:rPr>
                <w:rFonts w:hint="eastAsia" w:ascii="仿宋_GB2312" w:eastAsia="仿宋_GB2312" w:cs="仿宋_GB2312"/>
                <w:kern w:val="0"/>
                <w:sz w:val="22"/>
                <w:szCs w:val="22"/>
                <w:lang w:bidi="ar"/>
              </w:rPr>
              <w:t>应急管理</w:t>
            </w:r>
            <w:r>
              <w:rPr>
                <w:rFonts w:hint="eastAsia" w:ascii="仿宋_GB2312" w:eastAsia="仿宋_GB2312" w:cs="仿宋_GB2312"/>
                <w:kern w:val="0"/>
                <w:sz w:val="22"/>
                <w:szCs w:val="22"/>
                <w:lang w:val="en-US" w:eastAsia="zh-CN" w:bidi="ar"/>
              </w:rPr>
              <w:t>局</w:t>
            </w:r>
          </w:p>
        </w:tc>
        <w:tc>
          <w:tcPr>
            <w:tcW w:w="2867" w:type="dxa"/>
            <w:noWrap w:val="0"/>
            <w:vAlign w:val="center"/>
          </w:tcPr>
          <w:p w14:paraId="31861D8A">
            <w:pPr>
              <w:spacing w:line="260" w:lineRule="exact"/>
              <w:jc w:val="both"/>
              <w:textAlignment w:val="center"/>
              <w:rPr>
                <w:rFonts w:hint="eastAsia" w:ascii="仿宋_GB2312" w:eastAsia="仿宋_GB2312" w:cs="仿宋_GB2312"/>
                <w:kern w:val="21"/>
                <w:sz w:val="22"/>
                <w:szCs w:val="22"/>
                <w:lang w:bidi="ar-SA"/>
              </w:rPr>
            </w:pPr>
            <w:r>
              <w:rPr>
                <w:rFonts w:hint="eastAsia" w:ascii="仿宋_GB2312" w:eastAsia="仿宋_GB2312" w:cs="仿宋_GB2312"/>
                <w:kern w:val="0"/>
                <w:sz w:val="22"/>
                <w:szCs w:val="22"/>
                <w:lang w:bidi="ar"/>
              </w:rPr>
              <w:t>危险化学品生产、储存、使用和经营环节安全生产情况的检查</w:t>
            </w:r>
          </w:p>
        </w:tc>
      </w:tr>
      <w:tr w14:paraId="5FD40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583" w:type="dxa"/>
            <w:vMerge w:val="continue"/>
            <w:noWrap w:val="0"/>
            <w:vAlign w:val="center"/>
          </w:tcPr>
          <w:p w14:paraId="436E743D">
            <w:pPr>
              <w:jc w:val="center"/>
            </w:pPr>
          </w:p>
        </w:tc>
        <w:tc>
          <w:tcPr>
            <w:tcW w:w="1528" w:type="dxa"/>
            <w:vMerge w:val="continue"/>
            <w:noWrap w:val="0"/>
            <w:vAlign w:val="center"/>
          </w:tcPr>
          <w:p w14:paraId="4C93DA77"/>
        </w:tc>
        <w:tc>
          <w:tcPr>
            <w:tcW w:w="1936" w:type="dxa"/>
            <w:vMerge w:val="continue"/>
            <w:noWrap w:val="0"/>
            <w:vAlign w:val="center"/>
          </w:tcPr>
          <w:p w14:paraId="764D1A5C"/>
        </w:tc>
        <w:tc>
          <w:tcPr>
            <w:tcW w:w="1102" w:type="dxa"/>
            <w:vMerge w:val="continue"/>
            <w:noWrap w:val="0"/>
            <w:vAlign w:val="center"/>
          </w:tcPr>
          <w:p w14:paraId="3146C982">
            <w:pPr>
              <w:jc w:val="center"/>
            </w:pPr>
          </w:p>
        </w:tc>
        <w:tc>
          <w:tcPr>
            <w:tcW w:w="895" w:type="dxa"/>
            <w:vMerge w:val="continue"/>
            <w:noWrap w:val="0"/>
            <w:vAlign w:val="center"/>
          </w:tcPr>
          <w:p w14:paraId="36FF742D"/>
        </w:tc>
        <w:tc>
          <w:tcPr>
            <w:tcW w:w="895" w:type="dxa"/>
            <w:vMerge w:val="continue"/>
            <w:noWrap w:val="0"/>
            <w:vAlign w:val="center"/>
          </w:tcPr>
          <w:p w14:paraId="270860EC"/>
        </w:tc>
        <w:tc>
          <w:tcPr>
            <w:tcW w:w="751" w:type="dxa"/>
            <w:vMerge w:val="continue"/>
            <w:noWrap w:val="0"/>
            <w:vAlign w:val="center"/>
          </w:tcPr>
          <w:p w14:paraId="57CADED9">
            <w:pPr>
              <w:spacing w:line="260" w:lineRule="exact"/>
              <w:jc w:val="both"/>
              <w:textAlignment w:val="center"/>
            </w:pPr>
          </w:p>
        </w:tc>
        <w:tc>
          <w:tcPr>
            <w:tcW w:w="2178" w:type="dxa"/>
            <w:vMerge w:val="continue"/>
            <w:noWrap w:val="0"/>
            <w:vAlign w:val="center"/>
          </w:tcPr>
          <w:p w14:paraId="42CA1904">
            <w:pPr>
              <w:spacing w:line="260" w:lineRule="exact"/>
              <w:jc w:val="both"/>
              <w:textAlignment w:val="center"/>
            </w:pPr>
          </w:p>
        </w:tc>
        <w:tc>
          <w:tcPr>
            <w:tcW w:w="1611" w:type="dxa"/>
            <w:noWrap w:val="0"/>
            <w:vAlign w:val="center"/>
          </w:tcPr>
          <w:p w14:paraId="36E444FB">
            <w:pPr>
              <w:spacing w:line="260" w:lineRule="exact"/>
              <w:jc w:val="both"/>
              <w:textAlignment w:val="center"/>
              <w:rPr>
                <w:rFonts w:hint="eastAsia" w:ascii="仿宋_GB2312" w:eastAsia="仿宋_GB2312" w:cs="仿宋_GB2312"/>
                <w:kern w:val="21"/>
                <w:sz w:val="22"/>
                <w:szCs w:val="22"/>
                <w:lang w:bidi="ar-SA"/>
              </w:rPr>
            </w:pPr>
            <w:r>
              <w:rPr>
                <w:rFonts w:hint="eastAsia" w:ascii="仿宋_GB2312" w:eastAsia="仿宋_GB2312" w:cs="仿宋_GB2312"/>
                <w:kern w:val="0"/>
                <w:sz w:val="22"/>
                <w:szCs w:val="22"/>
                <w:lang w:val="en-US" w:eastAsia="zh-CN" w:bidi="ar"/>
              </w:rPr>
              <w:t>县</w:t>
            </w:r>
            <w:r>
              <w:rPr>
                <w:rFonts w:hint="eastAsia" w:ascii="仿宋_GB2312" w:eastAsia="仿宋_GB2312" w:cs="仿宋_GB2312"/>
                <w:kern w:val="0"/>
                <w:sz w:val="22"/>
                <w:szCs w:val="22"/>
                <w:lang w:bidi="ar"/>
              </w:rPr>
              <w:t>市场监管</w:t>
            </w:r>
            <w:r>
              <w:rPr>
                <w:rFonts w:hint="eastAsia" w:ascii="仿宋_GB2312" w:eastAsia="仿宋_GB2312" w:cs="仿宋_GB2312"/>
                <w:kern w:val="0"/>
                <w:sz w:val="22"/>
                <w:szCs w:val="22"/>
                <w:lang w:val="en-US" w:eastAsia="zh-CN" w:bidi="ar"/>
              </w:rPr>
              <w:t>局</w:t>
            </w:r>
            <w:r>
              <w:rPr>
                <w:rFonts w:hint="eastAsia" w:ascii="仿宋_GB2312" w:eastAsia="仿宋_GB2312" w:cs="仿宋_GB2312"/>
                <w:kern w:val="0"/>
                <w:sz w:val="22"/>
                <w:szCs w:val="22"/>
                <w:lang w:bidi="ar"/>
              </w:rPr>
              <w:t>门</w:t>
            </w:r>
          </w:p>
        </w:tc>
        <w:tc>
          <w:tcPr>
            <w:tcW w:w="2867" w:type="dxa"/>
            <w:noWrap w:val="0"/>
            <w:vAlign w:val="center"/>
          </w:tcPr>
          <w:p w14:paraId="23C73012">
            <w:pPr>
              <w:spacing w:line="260" w:lineRule="exact"/>
              <w:jc w:val="both"/>
              <w:textAlignment w:val="center"/>
              <w:rPr>
                <w:rFonts w:hint="eastAsia" w:ascii="仿宋_GB2312" w:eastAsia="仿宋_GB2312" w:cs="仿宋_GB2312"/>
                <w:kern w:val="21"/>
                <w:sz w:val="22"/>
                <w:szCs w:val="22"/>
                <w:lang w:bidi="ar-SA"/>
              </w:rPr>
            </w:pPr>
            <w:r>
              <w:rPr>
                <w:rFonts w:hint="eastAsia" w:ascii="仿宋_GB2312" w:eastAsia="仿宋_GB2312" w:cs="仿宋_GB2312"/>
                <w:kern w:val="0"/>
                <w:sz w:val="22"/>
                <w:szCs w:val="22"/>
                <w:lang w:bidi="ar"/>
              </w:rPr>
              <w:t>年度报告公示信息的检查</w:t>
            </w:r>
          </w:p>
        </w:tc>
      </w:tr>
      <w:tr w14:paraId="256B5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83" w:type="dxa"/>
            <w:noWrap w:val="0"/>
            <w:vAlign w:val="center"/>
          </w:tcPr>
          <w:p w14:paraId="0A4E4081">
            <w:pPr>
              <w:jc w:val="center"/>
              <w:rPr>
                <w:rFonts w:hint="eastAsia" w:eastAsia="宋体"/>
                <w:lang w:val="en-US" w:eastAsia="zh-CN"/>
              </w:rPr>
            </w:pPr>
            <w:r>
              <w:rPr>
                <w:rFonts w:hint="eastAsia"/>
                <w:lang w:val="en-US" w:eastAsia="zh-CN"/>
              </w:rPr>
              <w:t>4</w:t>
            </w:r>
          </w:p>
        </w:tc>
        <w:tc>
          <w:tcPr>
            <w:tcW w:w="1528" w:type="dxa"/>
            <w:noWrap w:val="0"/>
            <w:vAlign w:val="center"/>
          </w:tcPr>
          <w:p w14:paraId="7EA06E85">
            <w:pPr>
              <w:keepNext w:val="0"/>
              <w:keepLines w:val="0"/>
              <w:widowControl/>
              <w:suppressLineNumbers w:val="0"/>
              <w:jc w:val="both"/>
            </w:pPr>
            <w:r>
              <w:rPr>
                <w:rFonts w:hint="eastAsia" w:ascii="宋体" w:hAnsi="宋体" w:eastAsia="宋体" w:cs="宋体"/>
                <w:color w:val="000000"/>
                <w:kern w:val="0"/>
                <w:sz w:val="21"/>
                <w:szCs w:val="21"/>
                <w:lang w:val="en-US" w:eastAsia="zh-CN" w:bidi="ar"/>
              </w:rPr>
              <w:t>交通运输建设项目的工程实体和原材料质量的检查</w:t>
            </w:r>
          </w:p>
        </w:tc>
        <w:tc>
          <w:tcPr>
            <w:tcW w:w="1936" w:type="dxa"/>
            <w:noWrap w:val="0"/>
            <w:vAlign w:val="center"/>
          </w:tcPr>
          <w:p w14:paraId="6E059164">
            <w:pPr>
              <w:keepNext w:val="0"/>
              <w:keepLines w:val="0"/>
              <w:widowControl/>
              <w:suppressLineNumbers w:val="0"/>
              <w:jc w:val="both"/>
            </w:pPr>
            <w:r>
              <w:rPr>
                <w:rFonts w:hint="eastAsia" w:ascii="宋体" w:hAnsi="宋体" w:eastAsia="宋体" w:cs="宋体"/>
                <w:color w:val="000000"/>
                <w:kern w:val="0"/>
                <w:sz w:val="21"/>
                <w:szCs w:val="21"/>
                <w:lang w:val="en-US" w:eastAsia="zh-CN" w:bidi="ar"/>
              </w:rPr>
              <w:t>交通运输建设项目参建单位、产品生产和经销企业</w:t>
            </w:r>
          </w:p>
        </w:tc>
        <w:tc>
          <w:tcPr>
            <w:tcW w:w="1102" w:type="dxa"/>
            <w:noWrap w:val="0"/>
            <w:vAlign w:val="center"/>
          </w:tcPr>
          <w:p w14:paraId="303CDBFE">
            <w:pPr>
              <w:jc w:val="center"/>
            </w:pPr>
            <w:r>
              <w:rPr>
                <w:rFonts w:hint="eastAsia" w:ascii="仿宋_GB2312" w:eastAsia="仿宋_GB2312" w:cs="仿宋_GB2312"/>
                <w:sz w:val="22"/>
                <w:szCs w:val="22"/>
                <w:lang w:eastAsia="zh-CN" w:bidi="ar-SA"/>
              </w:rPr>
              <w:t>重点</w:t>
            </w:r>
          </w:p>
        </w:tc>
        <w:tc>
          <w:tcPr>
            <w:tcW w:w="895" w:type="dxa"/>
            <w:noWrap w:val="0"/>
            <w:vAlign w:val="center"/>
          </w:tcPr>
          <w:p w14:paraId="281B848E">
            <w:pPr>
              <w:keepNext w:val="0"/>
              <w:keepLines w:val="0"/>
              <w:widowControl/>
              <w:suppressLineNumbers w:val="0"/>
              <w:jc w:val="both"/>
            </w:pPr>
            <w:r>
              <w:rPr>
                <w:rFonts w:hint="eastAsia" w:ascii="宋体" w:hAnsi="宋体" w:eastAsia="宋体" w:cs="宋体"/>
                <w:color w:val="000000"/>
                <w:kern w:val="0"/>
                <w:sz w:val="21"/>
                <w:szCs w:val="21"/>
                <w:lang w:val="en-US" w:eastAsia="zh-CN" w:bidi="ar"/>
              </w:rPr>
              <w:t>现场检查或非现场检查</w:t>
            </w:r>
          </w:p>
        </w:tc>
        <w:tc>
          <w:tcPr>
            <w:tcW w:w="895" w:type="dxa"/>
            <w:noWrap w:val="0"/>
            <w:vAlign w:val="center"/>
          </w:tcPr>
          <w:p w14:paraId="1256989D">
            <w:pPr>
              <w:keepNext w:val="0"/>
              <w:keepLines w:val="0"/>
              <w:widowControl/>
              <w:suppressLineNumbers w:val="0"/>
              <w:jc w:val="both"/>
            </w:pPr>
            <w:r>
              <w:rPr>
                <w:rFonts w:hint="eastAsia" w:ascii="宋体" w:hAnsi="宋体" w:eastAsia="宋体" w:cs="宋体"/>
                <w:color w:val="000000"/>
                <w:kern w:val="0"/>
                <w:sz w:val="21"/>
                <w:szCs w:val="21"/>
                <w:lang w:val="en-US" w:eastAsia="zh-CN" w:bidi="ar"/>
              </w:rPr>
              <w:t>日常或专项</w:t>
            </w:r>
          </w:p>
        </w:tc>
        <w:tc>
          <w:tcPr>
            <w:tcW w:w="751" w:type="dxa"/>
            <w:noWrap w:val="0"/>
            <w:vAlign w:val="center"/>
          </w:tcPr>
          <w:p w14:paraId="07FCCB02">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县交通运输局</w:t>
            </w:r>
          </w:p>
        </w:tc>
        <w:tc>
          <w:tcPr>
            <w:tcW w:w="2178" w:type="dxa"/>
            <w:noWrap w:val="0"/>
            <w:vAlign w:val="center"/>
          </w:tcPr>
          <w:p w14:paraId="3BE99992">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对交通运输建设项目工程实体及原材料质量进行抽查。</w:t>
            </w:r>
          </w:p>
        </w:tc>
        <w:tc>
          <w:tcPr>
            <w:tcW w:w="1611" w:type="dxa"/>
            <w:noWrap w:val="0"/>
            <w:vAlign w:val="center"/>
          </w:tcPr>
          <w:p w14:paraId="16525B9C">
            <w:pPr>
              <w:keepNext w:val="0"/>
              <w:keepLines w:val="0"/>
              <w:widowControl/>
              <w:suppressLineNumbers w:val="0"/>
              <w:jc w:val="both"/>
              <w:rPr>
                <w:rFonts w:hint="eastAsia" w:ascii="仿宋_GB2312" w:eastAsia="仿宋_GB2312" w:cs="仿宋_GB2312"/>
                <w:kern w:val="21"/>
                <w:sz w:val="22"/>
                <w:szCs w:val="22"/>
                <w:lang w:bidi="ar-SA"/>
              </w:rPr>
            </w:pPr>
            <w:r>
              <w:rPr>
                <w:rFonts w:hint="eastAsia" w:ascii="宋体" w:hAnsi="宋体" w:eastAsia="宋体" w:cs="宋体"/>
                <w:color w:val="000000"/>
                <w:kern w:val="0"/>
                <w:sz w:val="21"/>
                <w:szCs w:val="21"/>
                <w:lang w:val="en-US" w:eastAsia="zh-CN" w:bidi="ar"/>
              </w:rPr>
              <w:t>县市场监管局</w:t>
            </w:r>
          </w:p>
        </w:tc>
        <w:tc>
          <w:tcPr>
            <w:tcW w:w="2867" w:type="dxa"/>
            <w:noWrap w:val="0"/>
            <w:vAlign w:val="center"/>
          </w:tcPr>
          <w:p w14:paraId="588B55BB">
            <w:pPr>
              <w:keepNext w:val="0"/>
              <w:keepLines w:val="0"/>
              <w:widowControl/>
              <w:suppressLineNumbers w:val="0"/>
              <w:jc w:val="both"/>
              <w:rPr>
                <w:rFonts w:hint="eastAsia" w:ascii="仿宋_GB2312" w:eastAsia="仿宋_GB2312" w:cs="仿宋_GB2312"/>
                <w:kern w:val="21"/>
                <w:sz w:val="22"/>
                <w:szCs w:val="22"/>
                <w:lang w:bidi="ar-SA"/>
              </w:rPr>
            </w:pPr>
            <w:r>
              <w:rPr>
                <w:rFonts w:hint="eastAsia" w:ascii="宋体" w:hAnsi="宋体" w:eastAsia="宋体" w:cs="宋体"/>
                <w:color w:val="000000"/>
                <w:kern w:val="0"/>
                <w:sz w:val="21"/>
                <w:szCs w:val="21"/>
                <w:lang w:val="en-US" w:eastAsia="zh-CN" w:bidi="ar"/>
              </w:rPr>
              <w:t>年度报告公示信息的检查</w:t>
            </w:r>
          </w:p>
        </w:tc>
      </w:tr>
      <w:tr w14:paraId="3F4B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83" w:type="dxa"/>
            <w:vMerge w:val="restart"/>
            <w:noWrap w:val="0"/>
            <w:vAlign w:val="center"/>
          </w:tcPr>
          <w:p w14:paraId="7C47B2A1">
            <w:pPr>
              <w:jc w:val="center"/>
              <w:rPr>
                <w:rFonts w:hint="eastAsia" w:eastAsia="宋体"/>
                <w:lang w:val="en-US" w:eastAsia="zh-CN"/>
              </w:rPr>
            </w:pPr>
            <w:r>
              <w:rPr>
                <w:rFonts w:hint="eastAsia"/>
                <w:lang w:val="en-US" w:eastAsia="zh-CN"/>
              </w:rPr>
              <w:t>5</w:t>
            </w:r>
          </w:p>
        </w:tc>
        <w:tc>
          <w:tcPr>
            <w:tcW w:w="1528" w:type="dxa"/>
            <w:vMerge w:val="restart"/>
            <w:noWrap w:val="0"/>
            <w:vAlign w:val="center"/>
          </w:tcPr>
          <w:p w14:paraId="6FC2B827">
            <w:pPr>
              <w:keepNext w:val="0"/>
              <w:keepLines w:val="0"/>
              <w:widowControl/>
              <w:suppressLineNumbers w:val="0"/>
              <w:jc w:val="both"/>
            </w:pPr>
            <w:r>
              <w:rPr>
                <w:rFonts w:hint="eastAsia" w:ascii="宋体" w:hAnsi="宋体" w:eastAsia="宋体" w:cs="宋体"/>
                <w:color w:val="000000"/>
                <w:kern w:val="0"/>
                <w:sz w:val="21"/>
                <w:szCs w:val="21"/>
                <w:lang w:val="en-US" w:eastAsia="zh-CN" w:bidi="ar"/>
              </w:rPr>
              <w:t>车辆维修企业的检查</w:t>
            </w:r>
          </w:p>
        </w:tc>
        <w:tc>
          <w:tcPr>
            <w:tcW w:w="1936" w:type="dxa"/>
            <w:vMerge w:val="restart"/>
            <w:noWrap w:val="0"/>
            <w:vAlign w:val="center"/>
          </w:tcPr>
          <w:p w14:paraId="400D1BCC">
            <w:pPr>
              <w:keepNext w:val="0"/>
              <w:keepLines w:val="0"/>
              <w:widowControl/>
              <w:suppressLineNumbers w:val="0"/>
              <w:jc w:val="both"/>
            </w:pPr>
            <w:r>
              <w:rPr>
                <w:rFonts w:hint="eastAsia" w:ascii="宋体" w:hAnsi="宋体" w:eastAsia="宋体" w:cs="宋体"/>
                <w:color w:val="000000"/>
                <w:kern w:val="0"/>
                <w:sz w:val="21"/>
                <w:szCs w:val="21"/>
                <w:lang w:val="en-US" w:eastAsia="zh-CN" w:bidi="ar"/>
              </w:rPr>
              <w:t>车辆维修企业经营情况的检查</w:t>
            </w:r>
          </w:p>
        </w:tc>
        <w:tc>
          <w:tcPr>
            <w:tcW w:w="1102" w:type="dxa"/>
            <w:vMerge w:val="restart"/>
            <w:noWrap w:val="0"/>
            <w:vAlign w:val="center"/>
          </w:tcPr>
          <w:p w14:paraId="60CD7B50">
            <w:pPr>
              <w:jc w:val="center"/>
              <w:rPr>
                <w:rFonts w:hint="eastAsia" w:eastAsia="宋体"/>
                <w:lang w:val="en-US" w:eastAsia="zh-CN"/>
              </w:rPr>
            </w:pPr>
            <w:r>
              <w:rPr>
                <w:rFonts w:hint="eastAsia" w:ascii="仿宋_GB2312" w:eastAsia="仿宋_GB2312" w:cs="仿宋_GB2312"/>
                <w:sz w:val="22"/>
                <w:szCs w:val="22"/>
                <w:lang w:val="en-US" w:eastAsia="zh-CN" w:bidi="ar-SA"/>
              </w:rPr>
              <w:t>一般</w:t>
            </w:r>
          </w:p>
        </w:tc>
        <w:tc>
          <w:tcPr>
            <w:tcW w:w="895" w:type="dxa"/>
            <w:vMerge w:val="restart"/>
            <w:noWrap w:val="0"/>
            <w:vAlign w:val="center"/>
          </w:tcPr>
          <w:p w14:paraId="47305565">
            <w:pPr>
              <w:keepNext w:val="0"/>
              <w:keepLines w:val="0"/>
              <w:widowControl/>
              <w:suppressLineNumbers w:val="0"/>
              <w:jc w:val="both"/>
            </w:pPr>
            <w:r>
              <w:rPr>
                <w:rFonts w:hint="eastAsia" w:ascii="宋体" w:hAnsi="宋体" w:eastAsia="宋体" w:cs="宋体"/>
                <w:color w:val="000000"/>
                <w:kern w:val="0"/>
                <w:sz w:val="21"/>
                <w:szCs w:val="21"/>
                <w:lang w:val="en-US" w:eastAsia="zh-CN" w:bidi="ar"/>
              </w:rPr>
              <w:t>现场检查或非现场检查</w:t>
            </w:r>
          </w:p>
        </w:tc>
        <w:tc>
          <w:tcPr>
            <w:tcW w:w="895" w:type="dxa"/>
            <w:vMerge w:val="restart"/>
            <w:noWrap w:val="0"/>
            <w:vAlign w:val="center"/>
          </w:tcPr>
          <w:p w14:paraId="545CE97B">
            <w:pPr>
              <w:keepNext w:val="0"/>
              <w:keepLines w:val="0"/>
              <w:widowControl/>
              <w:suppressLineNumbers w:val="0"/>
              <w:jc w:val="both"/>
            </w:pPr>
            <w:r>
              <w:rPr>
                <w:rFonts w:hint="eastAsia" w:ascii="宋体" w:hAnsi="宋体" w:eastAsia="宋体" w:cs="宋体"/>
                <w:color w:val="000000"/>
                <w:kern w:val="0"/>
                <w:sz w:val="21"/>
                <w:szCs w:val="21"/>
                <w:lang w:val="en-US" w:eastAsia="zh-CN" w:bidi="ar"/>
              </w:rPr>
              <w:t>日常或专项</w:t>
            </w:r>
          </w:p>
        </w:tc>
        <w:tc>
          <w:tcPr>
            <w:tcW w:w="751" w:type="dxa"/>
            <w:vMerge w:val="restart"/>
            <w:noWrap w:val="0"/>
            <w:vAlign w:val="center"/>
          </w:tcPr>
          <w:p w14:paraId="096BBBB8">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县交通运输局</w:t>
            </w:r>
          </w:p>
        </w:tc>
        <w:tc>
          <w:tcPr>
            <w:tcW w:w="2178" w:type="dxa"/>
            <w:vMerge w:val="restart"/>
            <w:noWrap w:val="0"/>
            <w:vAlign w:val="center"/>
          </w:tcPr>
          <w:p w14:paraId="1F1577A2">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对车辆维修企业经营活动进行检查</w:t>
            </w:r>
          </w:p>
        </w:tc>
        <w:tc>
          <w:tcPr>
            <w:tcW w:w="1611" w:type="dxa"/>
            <w:noWrap w:val="0"/>
            <w:vAlign w:val="center"/>
          </w:tcPr>
          <w:p w14:paraId="2C4CA3CF">
            <w:pPr>
              <w:keepNext w:val="0"/>
              <w:keepLines w:val="0"/>
              <w:widowControl/>
              <w:suppressLineNumbers w:val="0"/>
              <w:jc w:val="both"/>
              <w:rPr>
                <w:rFonts w:hint="eastAsia" w:ascii="仿宋_GB2312" w:eastAsia="仿宋_GB2312" w:cs="仿宋_GB2312"/>
                <w:kern w:val="21"/>
                <w:sz w:val="22"/>
                <w:szCs w:val="22"/>
                <w:lang w:bidi="ar-SA"/>
              </w:rPr>
            </w:pPr>
            <w:r>
              <w:rPr>
                <w:rFonts w:hint="eastAsia" w:ascii="宋体" w:hAnsi="宋体" w:eastAsia="宋体" w:cs="宋体"/>
                <w:color w:val="000000"/>
                <w:kern w:val="0"/>
                <w:sz w:val="21"/>
                <w:szCs w:val="21"/>
                <w:lang w:val="en-US" w:eastAsia="zh-CN" w:bidi="ar"/>
              </w:rPr>
              <w:t>县生态环境局</w:t>
            </w:r>
          </w:p>
        </w:tc>
        <w:tc>
          <w:tcPr>
            <w:tcW w:w="2867" w:type="dxa"/>
            <w:noWrap w:val="0"/>
            <w:vAlign w:val="center"/>
          </w:tcPr>
          <w:p w14:paraId="1C81E73C">
            <w:pPr>
              <w:keepNext w:val="0"/>
              <w:keepLines w:val="0"/>
              <w:widowControl/>
              <w:suppressLineNumbers w:val="0"/>
              <w:jc w:val="both"/>
              <w:rPr>
                <w:rFonts w:hint="eastAsia" w:ascii="仿宋_GB2312" w:eastAsia="仿宋_GB2312" w:cs="仿宋_GB2312"/>
                <w:kern w:val="21"/>
                <w:sz w:val="22"/>
                <w:szCs w:val="22"/>
                <w:lang w:bidi="ar-SA"/>
              </w:rPr>
            </w:pPr>
            <w:r>
              <w:rPr>
                <w:rFonts w:hint="eastAsia" w:ascii="宋体" w:hAnsi="宋体" w:eastAsia="宋体" w:cs="宋体"/>
                <w:color w:val="000000"/>
                <w:kern w:val="0"/>
                <w:sz w:val="21"/>
                <w:szCs w:val="21"/>
                <w:lang w:val="en-US" w:eastAsia="zh-CN" w:bidi="ar"/>
              </w:rPr>
              <w:t>维修企业污染防治措施的检查</w:t>
            </w:r>
          </w:p>
        </w:tc>
      </w:tr>
      <w:tr w14:paraId="1F6F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83" w:type="dxa"/>
            <w:vMerge w:val="continue"/>
            <w:noWrap w:val="0"/>
            <w:vAlign w:val="center"/>
          </w:tcPr>
          <w:p w14:paraId="30FEF40E"/>
        </w:tc>
        <w:tc>
          <w:tcPr>
            <w:tcW w:w="1528" w:type="dxa"/>
            <w:vMerge w:val="continue"/>
            <w:noWrap w:val="0"/>
            <w:vAlign w:val="center"/>
          </w:tcPr>
          <w:p w14:paraId="3819FB74"/>
        </w:tc>
        <w:tc>
          <w:tcPr>
            <w:tcW w:w="1936" w:type="dxa"/>
            <w:vMerge w:val="continue"/>
            <w:noWrap w:val="0"/>
            <w:vAlign w:val="center"/>
          </w:tcPr>
          <w:p w14:paraId="6B713974"/>
        </w:tc>
        <w:tc>
          <w:tcPr>
            <w:tcW w:w="1102" w:type="dxa"/>
            <w:vMerge w:val="continue"/>
            <w:noWrap w:val="0"/>
            <w:vAlign w:val="center"/>
          </w:tcPr>
          <w:p w14:paraId="4BED22DA"/>
        </w:tc>
        <w:tc>
          <w:tcPr>
            <w:tcW w:w="895" w:type="dxa"/>
            <w:vMerge w:val="continue"/>
            <w:noWrap w:val="0"/>
            <w:vAlign w:val="center"/>
          </w:tcPr>
          <w:p w14:paraId="45632F1B"/>
        </w:tc>
        <w:tc>
          <w:tcPr>
            <w:tcW w:w="895" w:type="dxa"/>
            <w:vMerge w:val="continue"/>
            <w:noWrap w:val="0"/>
            <w:vAlign w:val="center"/>
          </w:tcPr>
          <w:p w14:paraId="61358BC4"/>
        </w:tc>
        <w:tc>
          <w:tcPr>
            <w:tcW w:w="751" w:type="dxa"/>
            <w:vMerge w:val="continue"/>
            <w:noWrap w:val="0"/>
            <w:vAlign w:val="center"/>
          </w:tcPr>
          <w:p w14:paraId="5E9F4966">
            <w:pPr>
              <w:keepNext w:val="0"/>
              <w:keepLines w:val="0"/>
              <w:widowControl/>
              <w:suppressLineNumbers w:val="0"/>
              <w:jc w:val="center"/>
            </w:pPr>
          </w:p>
        </w:tc>
        <w:tc>
          <w:tcPr>
            <w:tcW w:w="2178" w:type="dxa"/>
            <w:vMerge w:val="continue"/>
            <w:noWrap w:val="0"/>
            <w:vAlign w:val="center"/>
          </w:tcPr>
          <w:p w14:paraId="4B663E8B">
            <w:pPr>
              <w:keepNext w:val="0"/>
              <w:keepLines w:val="0"/>
              <w:widowControl/>
              <w:suppressLineNumbers w:val="0"/>
              <w:jc w:val="center"/>
            </w:pPr>
          </w:p>
        </w:tc>
        <w:tc>
          <w:tcPr>
            <w:tcW w:w="1611" w:type="dxa"/>
            <w:noWrap w:val="0"/>
            <w:vAlign w:val="center"/>
          </w:tcPr>
          <w:p w14:paraId="69A09A51">
            <w:pPr>
              <w:keepNext w:val="0"/>
              <w:keepLines w:val="0"/>
              <w:widowControl/>
              <w:suppressLineNumbers w:val="0"/>
              <w:jc w:val="both"/>
              <w:rPr>
                <w:rFonts w:hint="eastAsia" w:ascii="仿宋_GB2312" w:eastAsia="仿宋_GB2312" w:cs="仿宋_GB2312"/>
                <w:kern w:val="21"/>
                <w:sz w:val="22"/>
                <w:szCs w:val="22"/>
                <w:lang w:bidi="ar-SA"/>
              </w:rPr>
            </w:pPr>
            <w:r>
              <w:rPr>
                <w:rFonts w:hint="eastAsia" w:ascii="宋体" w:hAnsi="宋体" w:eastAsia="宋体" w:cs="宋体"/>
                <w:color w:val="000000"/>
                <w:kern w:val="0"/>
                <w:sz w:val="21"/>
                <w:szCs w:val="21"/>
                <w:lang w:val="en-US" w:eastAsia="zh-CN" w:bidi="ar"/>
              </w:rPr>
              <w:t>县公安局</w:t>
            </w:r>
          </w:p>
        </w:tc>
        <w:tc>
          <w:tcPr>
            <w:tcW w:w="2867" w:type="dxa"/>
            <w:noWrap w:val="0"/>
            <w:vAlign w:val="center"/>
          </w:tcPr>
          <w:p w14:paraId="657C86A4">
            <w:pPr>
              <w:keepNext w:val="0"/>
              <w:keepLines w:val="0"/>
              <w:widowControl/>
              <w:suppressLineNumbers w:val="0"/>
              <w:jc w:val="both"/>
              <w:rPr>
                <w:rFonts w:hint="eastAsia" w:ascii="仿宋_GB2312" w:eastAsia="仿宋_GB2312" w:cs="仿宋_GB2312"/>
                <w:kern w:val="21"/>
                <w:sz w:val="22"/>
                <w:szCs w:val="22"/>
                <w:lang w:bidi="ar-SA"/>
              </w:rPr>
            </w:pPr>
            <w:r>
              <w:rPr>
                <w:rFonts w:hint="eastAsia" w:ascii="宋体" w:hAnsi="宋体" w:eastAsia="宋体" w:cs="宋体"/>
                <w:color w:val="000000"/>
                <w:kern w:val="0"/>
                <w:sz w:val="21"/>
                <w:szCs w:val="21"/>
                <w:lang w:val="en-US" w:eastAsia="zh-CN" w:bidi="ar"/>
              </w:rPr>
              <w:t>治安防范情况、查验登记承修车辆信息情况</w:t>
            </w:r>
          </w:p>
        </w:tc>
      </w:tr>
    </w:tbl>
    <w:p w14:paraId="2C567902">
      <w:pPr>
        <w:pStyle w:val="6"/>
        <w:jc w:val="center"/>
        <w:rPr>
          <w:rFonts w:hint="eastAsia" w:ascii="方正小标宋简体" w:eastAsia="方正小标宋简体"/>
          <w:b w:val="0"/>
          <w:color w:val="auto"/>
          <w:sz w:val="44"/>
          <w:szCs w:val="44"/>
          <w:lang w:val="en-US" w:eastAsia="zh-CN"/>
        </w:rPr>
      </w:pPr>
    </w:p>
    <w:p w14:paraId="4E1F30F1">
      <w:pPr>
        <w:pStyle w:val="6"/>
        <w:jc w:val="center"/>
        <w:rPr>
          <w:rFonts w:hint="eastAsia" w:ascii="方正小标宋简体" w:eastAsia="方正小标宋简体"/>
          <w:b w:val="0"/>
          <w:color w:val="auto"/>
          <w:sz w:val="44"/>
          <w:szCs w:val="44"/>
          <w:lang w:val="en-US" w:eastAsia="zh-CN"/>
        </w:rPr>
      </w:pPr>
    </w:p>
    <w:p w14:paraId="0766649A">
      <w:pPr>
        <w:pStyle w:val="6"/>
        <w:jc w:val="center"/>
        <w:rPr>
          <w:rFonts w:hint="eastAsia" w:ascii="方正小标宋简体" w:eastAsia="方正小标宋简体"/>
          <w:b w:val="0"/>
          <w:color w:val="auto"/>
          <w:sz w:val="44"/>
          <w:szCs w:val="44"/>
          <w:lang w:val="en-US" w:eastAsia="zh-CN"/>
        </w:rPr>
      </w:pPr>
    </w:p>
    <w:p w14:paraId="6FDF9C49">
      <w:pPr>
        <w:pStyle w:val="6"/>
        <w:jc w:val="center"/>
        <w:rPr>
          <w:rFonts w:hint="eastAsia" w:ascii="方正小标宋简体" w:eastAsia="方正小标宋简体"/>
          <w:b w:val="0"/>
          <w:color w:val="auto"/>
          <w:sz w:val="44"/>
          <w:szCs w:val="44"/>
          <w:lang w:val="en-US" w:eastAsia="zh-CN"/>
        </w:rPr>
      </w:pPr>
    </w:p>
    <w:p w14:paraId="2BCA46E9">
      <w:pPr>
        <w:pStyle w:val="6"/>
        <w:jc w:val="center"/>
        <w:rPr>
          <w:rFonts w:hint="eastAsia" w:ascii="方正小标宋简体" w:eastAsia="方正小标宋简体"/>
          <w:b w:val="0"/>
          <w:color w:val="auto"/>
          <w:sz w:val="44"/>
          <w:szCs w:val="44"/>
          <w:lang w:val="en-US" w:eastAsia="zh-CN"/>
        </w:rPr>
      </w:pPr>
    </w:p>
    <w:p w14:paraId="567E8221">
      <w:pPr>
        <w:pStyle w:val="6"/>
        <w:jc w:val="center"/>
        <w:rPr>
          <w:rFonts w:hint="eastAsia" w:ascii="方正小标宋简体" w:eastAsia="方正小标宋简体"/>
          <w:b w:val="0"/>
          <w:color w:val="auto"/>
          <w:sz w:val="44"/>
          <w:szCs w:val="44"/>
          <w:lang w:val="en-US" w:eastAsia="zh-CN"/>
        </w:rPr>
      </w:pPr>
    </w:p>
    <w:p w14:paraId="1B000378">
      <w:pPr>
        <w:pStyle w:val="6"/>
        <w:jc w:val="center"/>
        <w:rPr>
          <w:rFonts w:hint="eastAsia" w:ascii="方正小标宋简体" w:eastAsia="方正小标宋简体"/>
          <w:b w:val="0"/>
          <w:color w:val="auto"/>
          <w:sz w:val="44"/>
          <w:szCs w:val="44"/>
          <w:lang w:val="en-US" w:eastAsia="zh-CN"/>
        </w:rPr>
      </w:pPr>
    </w:p>
    <w:p w14:paraId="285F8E5F">
      <w:pPr>
        <w:pStyle w:val="6"/>
        <w:jc w:val="center"/>
        <w:rPr>
          <w:rFonts w:hint="eastAsia" w:ascii="方正小标宋简体" w:eastAsia="方正小标宋简体"/>
          <w:b w:val="0"/>
          <w:color w:val="auto"/>
          <w:sz w:val="44"/>
          <w:szCs w:val="44"/>
          <w:lang w:val="en-US" w:eastAsia="zh-CN"/>
        </w:rPr>
      </w:pPr>
    </w:p>
    <w:p w14:paraId="3AF06BB9">
      <w:pPr>
        <w:pStyle w:val="6"/>
        <w:jc w:val="center"/>
        <w:rPr>
          <w:rFonts w:hint="eastAsia" w:ascii="方正小标宋简体" w:eastAsia="方正小标宋简体"/>
          <w:b w:val="0"/>
          <w:color w:val="auto"/>
          <w:sz w:val="44"/>
          <w:szCs w:val="44"/>
        </w:rPr>
      </w:pPr>
      <w:r>
        <w:rPr>
          <w:rFonts w:hint="eastAsia" w:ascii="方正小标宋简体" w:eastAsia="方正小标宋简体"/>
          <w:b w:val="0"/>
          <w:color w:val="auto"/>
          <w:sz w:val="44"/>
          <w:szCs w:val="44"/>
          <w:lang w:val="en-US" w:eastAsia="zh-CN"/>
        </w:rPr>
        <w:t>苍溪县交通运输局</w:t>
      </w:r>
      <w:r>
        <w:rPr>
          <w:rFonts w:hint="eastAsia" w:ascii="方正小标宋简体" w:eastAsia="方正小标宋简体"/>
          <w:b w:val="0"/>
          <w:color w:val="auto"/>
          <w:sz w:val="44"/>
          <w:szCs w:val="44"/>
        </w:rPr>
        <w:t>202</w:t>
      </w:r>
      <w:r>
        <w:rPr>
          <w:rFonts w:hint="eastAsia" w:ascii="方正小标宋简体" w:eastAsia="方正小标宋简体"/>
          <w:b w:val="0"/>
          <w:color w:val="auto"/>
          <w:sz w:val="44"/>
          <w:szCs w:val="44"/>
          <w:lang w:val="en-US" w:eastAsia="zh-CN"/>
        </w:rPr>
        <w:t>5年涉企行政执法检查</w:t>
      </w:r>
      <w:r>
        <w:rPr>
          <w:rFonts w:hint="eastAsia" w:ascii="方正小标宋简体" w:eastAsia="方正小标宋简体"/>
          <w:b w:val="0"/>
          <w:color w:val="auto"/>
          <w:sz w:val="44"/>
          <w:szCs w:val="44"/>
        </w:rPr>
        <w:t>计划</w:t>
      </w:r>
    </w:p>
    <w:tbl>
      <w:tblPr>
        <w:tblStyle w:val="3"/>
        <w:tblW w:w="14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93"/>
        <w:gridCol w:w="1305"/>
        <w:gridCol w:w="1493"/>
        <w:gridCol w:w="726"/>
        <w:gridCol w:w="1122"/>
        <w:gridCol w:w="911"/>
        <w:gridCol w:w="911"/>
        <w:gridCol w:w="991"/>
        <w:gridCol w:w="992"/>
        <w:gridCol w:w="1990"/>
        <w:gridCol w:w="1640"/>
        <w:gridCol w:w="2316"/>
      </w:tblGrid>
      <w:tr w14:paraId="4DCE0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3" w:type="dxa"/>
            <w:noWrap w:val="0"/>
            <w:vAlign w:val="center"/>
          </w:tcPr>
          <w:p w14:paraId="27FC336B">
            <w:pPr>
              <w:spacing w:line="260" w:lineRule="exact"/>
              <w:jc w:val="center"/>
              <w:rPr>
                <w:rFonts w:hint="eastAsia" w:ascii="黑体" w:eastAsia="黑体" w:cs="黑体"/>
                <w:sz w:val="22"/>
                <w:szCs w:val="22"/>
                <w:lang w:bidi="ar-SA"/>
              </w:rPr>
            </w:pPr>
            <w:r>
              <w:rPr>
                <w:rFonts w:hint="eastAsia" w:ascii="黑体" w:eastAsia="黑体" w:cs="黑体"/>
                <w:kern w:val="0"/>
                <w:sz w:val="22"/>
                <w:szCs w:val="22"/>
                <w:lang w:bidi="ar"/>
              </w:rPr>
              <w:t>序号</w:t>
            </w:r>
          </w:p>
        </w:tc>
        <w:tc>
          <w:tcPr>
            <w:tcW w:w="1305" w:type="dxa"/>
            <w:noWrap w:val="0"/>
            <w:vAlign w:val="center"/>
          </w:tcPr>
          <w:p w14:paraId="57505B0F">
            <w:pPr>
              <w:spacing w:line="280" w:lineRule="exact"/>
              <w:jc w:val="center"/>
              <w:textAlignment w:val="center"/>
              <w:rPr>
                <w:rFonts w:hint="eastAsia" w:ascii="黑体" w:eastAsia="黑体" w:cs="黑体"/>
                <w:sz w:val="22"/>
                <w:szCs w:val="22"/>
                <w:lang w:eastAsia="zh-CN" w:bidi="ar-SA"/>
              </w:rPr>
            </w:pPr>
            <w:r>
              <w:rPr>
                <w:rFonts w:hint="eastAsia" w:ascii="黑体" w:eastAsia="黑体" w:cs="黑体"/>
                <w:sz w:val="22"/>
                <w:szCs w:val="22"/>
                <w:lang w:eastAsia="zh-CN" w:bidi="ar-SA"/>
              </w:rPr>
              <w:t>检查事项</w:t>
            </w:r>
          </w:p>
        </w:tc>
        <w:tc>
          <w:tcPr>
            <w:tcW w:w="1493" w:type="dxa"/>
            <w:noWrap w:val="0"/>
            <w:vAlign w:val="center"/>
          </w:tcPr>
          <w:p w14:paraId="57628A82">
            <w:pPr>
              <w:spacing w:line="280" w:lineRule="exact"/>
              <w:jc w:val="center"/>
              <w:textAlignment w:val="center"/>
              <w:rPr>
                <w:rFonts w:hint="eastAsia" w:ascii="黑体" w:eastAsia="黑体" w:cs="黑体"/>
                <w:kern w:val="0"/>
                <w:sz w:val="22"/>
                <w:szCs w:val="22"/>
                <w:lang w:bidi="ar"/>
              </w:rPr>
            </w:pPr>
            <w:r>
              <w:rPr>
                <w:rFonts w:hint="eastAsia" w:ascii="黑体" w:eastAsia="黑体" w:cs="黑体"/>
                <w:kern w:val="0"/>
                <w:sz w:val="22"/>
                <w:szCs w:val="22"/>
                <w:lang w:bidi="ar"/>
              </w:rPr>
              <w:t>检查</w:t>
            </w:r>
          </w:p>
          <w:p w14:paraId="5B4A315A">
            <w:pPr>
              <w:spacing w:line="280" w:lineRule="exact"/>
              <w:jc w:val="center"/>
              <w:textAlignment w:val="center"/>
              <w:rPr>
                <w:rFonts w:hint="eastAsia" w:ascii="黑体" w:eastAsia="黑体" w:cs="黑体"/>
                <w:sz w:val="22"/>
                <w:szCs w:val="22"/>
                <w:lang w:bidi="ar-SA"/>
              </w:rPr>
            </w:pPr>
            <w:r>
              <w:rPr>
                <w:rFonts w:hint="eastAsia" w:ascii="黑体" w:eastAsia="黑体" w:cs="黑体"/>
                <w:kern w:val="0"/>
                <w:sz w:val="22"/>
                <w:szCs w:val="22"/>
                <w:lang w:bidi="ar"/>
              </w:rPr>
              <w:t>对象</w:t>
            </w:r>
          </w:p>
        </w:tc>
        <w:tc>
          <w:tcPr>
            <w:tcW w:w="726" w:type="dxa"/>
            <w:noWrap w:val="0"/>
            <w:vAlign w:val="center"/>
          </w:tcPr>
          <w:p w14:paraId="4E93F8F6">
            <w:pPr>
              <w:spacing w:line="280" w:lineRule="exact"/>
              <w:jc w:val="center"/>
              <w:textAlignment w:val="center"/>
              <w:rPr>
                <w:rFonts w:hint="eastAsia" w:ascii="黑体" w:eastAsia="黑体" w:cs="黑体"/>
                <w:sz w:val="22"/>
                <w:szCs w:val="22"/>
                <w:lang w:eastAsia="zh-CN" w:bidi="ar-SA"/>
              </w:rPr>
            </w:pPr>
            <w:r>
              <w:rPr>
                <w:rFonts w:hint="eastAsia" w:ascii="黑体" w:eastAsia="黑体" w:cs="黑体"/>
                <w:sz w:val="22"/>
                <w:szCs w:val="22"/>
                <w:lang w:eastAsia="zh-CN" w:bidi="ar-SA"/>
              </w:rPr>
              <w:t>检查频次</w:t>
            </w:r>
          </w:p>
        </w:tc>
        <w:tc>
          <w:tcPr>
            <w:tcW w:w="1122" w:type="dxa"/>
            <w:noWrap w:val="0"/>
            <w:vAlign w:val="center"/>
          </w:tcPr>
          <w:p w14:paraId="06A611E9">
            <w:pPr>
              <w:spacing w:line="280" w:lineRule="exact"/>
              <w:jc w:val="center"/>
              <w:textAlignment w:val="center"/>
              <w:rPr>
                <w:rFonts w:hint="eastAsia" w:ascii="黑体" w:eastAsia="黑体" w:cs="黑体"/>
                <w:kern w:val="0"/>
                <w:sz w:val="22"/>
                <w:szCs w:val="22"/>
                <w:lang w:bidi="ar"/>
              </w:rPr>
            </w:pPr>
            <w:r>
              <w:rPr>
                <w:rFonts w:hint="eastAsia" w:ascii="黑体" w:eastAsia="黑体" w:cs="黑体"/>
                <w:kern w:val="0"/>
                <w:sz w:val="22"/>
                <w:szCs w:val="22"/>
                <w:lang w:eastAsia="zh-CN" w:bidi="ar"/>
              </w:rPr>
              <w:t>检</w:t>
            </w:r>
            <w:r>
              <w:rPr>
                <w:rFonts w:hint="eastAsia" w:ascii="黑体" w:eastAsia="黑体" w:cs="黑体"/>
                <w:kern w:val="0"/>
                <w:sz w:val="22"/>
                <w:szCs w:val="22"/>
                <w:lang w:bidi="ar"/>
              </w:rPr>
              <w:t>查比例</w:t>
            </w:r>
          </w:p>
          <w:p w14:paraId="66A722A8">
            <w:pPr>
              <w:spacing w:line="280" w:lineRule="exact"/>
              <w:jc w:val="both"/>
              <w:textAlignment w:val="center"/>
              <w:rPr>
                <w:rFonts w:hint="eastAsia" w:ascii="黑体" w:eastAsia="黑体" w:cs="黑体"/>
                <w:sz w:val="22"/>
                <w:szCs w:val="22"/>
                <w:lang w:bidi="ar-SA"/>
              </w:rPr>
            </w:pPr>
          </w:p>
        </w:tc>
        <w:tc>
          <w:tcPr>
            <w:tcW w:w="911" w:type="dxa"/>
            <w:noWrap w:val="0"/>
            <w:vAlign w:val="center"/>
          </w:tcPr>
          <w:p w14:paraId="6EB674B5">
            <w:pPr>
              <w:spacing w:line="280" w:lineRule="exact"/>
              <w:jc w:val="center"/>
              <w:textAlignment w:val="center"/>
              <w:rPr>
                <w:rFonts w:hint="eastAsia" w:ascii="黑体" w:eastAsia="黑体" w:cs="黑体"/>
                <w:sz w:val="22"/>
                <w:szCs w:val="22"/>
                <w:lang w:bidi="ar-SA"/>
              </w:rPr>
            </w:pPr>
            <w:r>
              <w:rPr>
                <w:rFonts w:hint="eastAsia" w:ascii="黑体" w:eastAsia="黑体" w:cs="黑体"/>
                <w:kern w:val="0"/>
                <w:sz w:val="22"/>
                <w:szCs w:val="22"/>
                <w:lang w:bidi="ar"/>
              </w:rPr>
              <w:t>检查方式</w:t>
            </w:r>
          </w:p>
        </w:tc>
        <w:tc>
          <w:tcPr>
            <w:tcW w:w="911" w:type="dxa"/>
            <w:noWrap w:val="0"/>
            <w:vAlign w:val="center"/>
          </w:tcPr>
          <w:p w14:paraId="67A485AB">
            <w:pPr>
              <w:spacing w:line="280" w:lineRule="exact"/>
              <w:jc w:val="center"/>
              <w:textAlignment w:val="center"/>
              <w:rPr>
                <w:rFonts w:hint="eastAsia" w:ascii="黑体" w:eastAsia="黑体" w:cs="黑体"/>
                <w:sz w:val="22"/>
                <w:szCs w:val="22"/>
                <w:lang w:eastAsia="zh-CN" w:bidi="ar-SA"/>
              </w:rPr>
            </w:pPr>
            <w:r>
              <w:rPr>
                <w:rFonts w:hint="eastAsia" w:ascii="黑体" w:eastAsia="黑体" w:cs="黑体"/>
                <w:sz w:val="22"/>
                <w:szCs w:val="22"/>
                <w:lang w:eastAsia="zh-CN" w:bidi="ar-SA"/>
              </w:rPr>
              <w:t>计划类型</w:t>
            </w:r>
          </w:p>
        </w:tc>
        <w:tc>
          <w:tcPr>
            <w:tcW w:w="991" w:type="dxa"/>
            <w:noWrap w:val="0"/>
            <w:vAlign w:val="center"/>
          </w:tcPr>
          <w:p w14:paraId="56364384">
            <w:pPr>
              <w:spacing w:line="280" w:lineRule="exact"/>
              <w:jc w:val="center"/>
              <w:textAlignment w:val="center"/>
              <w:rPr>
                <w:rFonts w:hint="eastAsia" w:ascii="黑体" w:eastAsia="黑体" w:cs="黑体"/>
                <w:sz w:val="22"/>
                <w:szCs w:val="22"/>
                <w:lang w:bidi="ar-SA"/>
              </w:rPr>
            </w:pPr>
            <w:r>
              <w:rPr>
                <w:rFonts w:hint="eastAsia" w:ascii="黑体" w:eastAsia="黑体" w:cs="黑体"/>
                <w:kern w:val="0"/>
                <w:sz w:val="22"/>
                <w:szCs w:val="22"/>
                <w:lang w:eastAsia="zh-CN" w:bidi="ar"/>
              </w:rPr>
              <w:t>检</w:t>
            </w:r>
            <w:r>
              <w:rPr>
                <w:rFonts w:hint="eastAsia" w:ascii="黑体" w:eastAsia="黑体" w:cs="黑体"/>
                <w:kern w:val="0"/>
                <w:sz w:val="22"/>
                <w:szCs w:val="22"/>
                <w:lang w:bidi="ar"/>
              </w:rPr>
              <w:t>查完成时限</w:t>
            </w:r>
          </w:p>
        </w:tc>
        <w:tc>
          <w:tcPr>
            <w:tcW w:w="992" w:type="dxa"/>
            <w:noWrap w:val="0"/>
            <w:vAlign w:val="center"/>
          </w:tcPr>
          <w:p w14:paraId="288F2042">
            <w:pPr>
              <w:spacing w:line="280" w:lineRule="exact"/>
              <w:jc w:val="center"/>
              <w:textAlignment w:val="center"/>
              <w:rPr>
                <w:rFonts w:hint="eastAsia" w:ascii="黑体" w:eastAsia="黑体" w:cs="黑体"/>
                <w:sz w:val="22"/>
                <w:szCs w:val="22"/>
                <w:lang w:bidi="ar-SA"/>
              </w:rPr>
            </w:pPr>
            <w:r>
              <w:rPr>
                <w:rFonts w:hint="eastAsia" w:ascii="黑体" w:eastAsia="黑体" w:cs="黑体"/>
                <w:kern w:val="0"/>
                <w:sz w:val="22"/>
                <w:szCs w:val="22"/>
                <w:lang w:bidi="ar"/>
              </w:rPr>
              <w:t>牵头</w:t>
            </w:r>
            <w:r>
              <w:rPr>
                <w:rFonts w:hint="eastAsia" w:ascii="黑体" w:eastAsia="黑体" w:cs="黑体"/>
                <w:kern w:val="0"/>
                <w:sz w:val="22"/>
                <w:szCs w:val="22"/>
                <w:lang w:eastAsia="zh-CN" w:bidi="ar"/>
              </w:rPr>
              <w:t>实施</w:t>
            </w:r>
            <w:r>
              <w:rPr>
                <w:rFonts w:hint="eastAsia" w:ascii="黑体" w:eastAsia="黑体" w:cs="黑体"/>
                <w:kern w:val="0"/>
                <w:sz w:val="22"/>
                <w:szCs w:val="22"/>
                <w:lang w:bidi="ar"/>
              </w:rPr>
              <w:t>部门</w:t>
            </w:r>
          </w:p>
        </w:tc>
        <w:tc>
          <w:tcPr>
            <w:tcW w:w="1990" w:type="dxa"/>
            <w:noWrap w:val="0"/>
            <w:vAlign w:val="center"/>
          </w:tcPr>
          <w:p w14:paraId="1CE2BDAA">
            <w:pPr>
              <w:spacing w:line="280" w:lineRule="exact"/>
              <w:jc w:val="center"/>
              <w:textAlignment w:val="center"/>
              <w:rPr>
                <w:rFonts w:hint="eastAsia" w:ascii="黑体" w:eastAsia="黑体" w:cs="黑体"/>
                <w:sz w:val="22"/>
                <w:szCs w:val="22"/>
                <w:lang w:eastAsia="zh-CN" w:bidi="ar-SA"/>
              </w:rPr>
            </w:pPr>
            <w:r>
              <w:rPr>
                <w:rFonts w:hint="eastAsia" w:ascii="黑体" w:eastAsia="黑体" w:cs="黑体"/>
                <w:kern w:val="0"/>
                <w:sz w:val="22"/>
                <w:szCs w:val="22"/>
                <w:lang w:eastAsia="zh-CN" w:bidi="ar"/>
              </w:rPr>
              <w:t>检查</w:t>
            </w:r>
            <w:r>
              <w:rPr>
                <w:rFonts w:hint="eastAsia" w:ascii="黑体" w:eastAsia="黑体" w:cs="黑体"/>
                <w:kern w:val="0"/>
                <w:sz w:val="22"/>
                <w:szCs w:val="22"/>
                <w:lang w:bidi="ar"/>
              </w:rPr>
              <w:t>事项</w:t>
            </w:r>
            <w:r>
              <w:rPr>
                <w:rFonts w:hint="eastAsia" w:ascii="黑体" w:eastAsia="黑体" w:cs="黑体"/>
                <w:kern w:val="0"/>
                <w:sz w:val="22"/>
                <w:szCs w:val="22"/>
                <w:lang w:eastAsia="zh-CN" w:bidi="ar"/>
              </w:rPr>
              <w:t>内容</w:t>
            </w:r>
          </w:p>
        </w:tc>
        <w:tc>
          <w:tcPr>
            <w:tcW w:w="1640" w:type="dxa"/>
            <w:noWrap w:val="0"/>
            <w:vAlign w:val="center"/>
          </w:tcPr>
          <w:p w14:paraId="75E4E957">
            <w:pPr>
              <w:spacing w:line="280" w:lineRule="exact"/>
              <w:jc w:val="center"/>
              <w:textAlignment w:val="center"/>
              <w:rPr>
                <w:rFonts w:hint="eastAsia" w:ascii="黑体" w:eastAsia="黑体" w:cs="黑体"/>
                <w:sz w:val="22"/>
                <w:szCs w:val="22"/>
                <w:lang w:bidi="ar-SA"/>
              </w:rPr>
            </w:pPr>
            <w:r>
              <w:rPr>
                <w:rFonts w:hint="eastAsia" w:ascii="黑体" w:eastAsia="黑体" w:cs="黑体"/>
                <w:kern w:val="0"/>
                <w:sz w:val="22"/>
                <w:szCs w:val="22"/>
                <w:lang w:bidi="ar"/>
              </w:rPr>
              <w:t>参与部门</w:t>
            </w:r>
          </w:p>
        </w:tc>
        <w:tc>
          <w:tcPr>
            <w:tcW w:w="2316" w:type="dxa"/>
            <w:noWrap w:val="0"/>
            <w:vAlign w:val="center"/>
          </w:tcPr>
          <w:p w14:paraId="1469E04E">
            <w:pPr>
              <w:spacing w:line="280" w:lineRule="exact"/>
              <w:jc w:val="center"/>
              <w:textAlignment w:val="center"/>
              <w:rPr>
                <w:rFonts w:hint="eastAsia" w:ascii="黑体" w:eastAsia="黑体" w:cs="黑体"/>
                <w:sz w:val="22"/>
                <w:szCs w:val="22"/>
                <w:lang w:bidi="ar-SA"/>
              </w:rPr>
            </w:pPr>
            <w:r>
              <w:rPr>
                <w:rFonts w:hint="eastAsia" w:ascii="黑体" w:eastAsia="黑体" w:cs="黑体"/>
                <w:kern w:val="0"/>
                <w:sz w:val="22"/>
                <w:szCs w:val="22"/>
                <w:lang w:bidi="ar"/>
              </w:rPr>
              <w:t>参与部门事项</w:t>
            </w:r>
          </w:p>
        </w:tc>
      </w:tr>
      <w:tr w14:paraId="3F11F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4" w:hRule="atLeast"/>
          <w:jc w:val="center"/>
        </w:trPr>
        <w:tc>
          <w:tcPr>
            <w:tcW w:w="593" w:type="dxa"/>
            <w:vMerge w:val="restart"/>
            <w:noWrap w:val="0"/>
            <w:vAlign w:val="center"/>
          </w:tcPr>
          <w:p w14:paraId="49B49C78">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1305" w:type="dxa"/>
            <w:vMerge w:val="restart"/>
            <w:noWrap w:val="0"/>
            <w:vAlign w:val="center"/>
          </w:tcPr>
          <w:p w14:paraId="73CAD9EA">
            <w:pPr>
              <w:keepNext w:val="0"/>
              <w:keepLines w:val="0"/>
              <w:widowControl/>
              <w:suppressLineNumbers w:val="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对道路旅客运输经营行为、安全及动态监管工作的检查</w:t>
            </w:r>
          </w:p>
        </w:tc>
        <w:tc>
          <w:tcPr>
            <w:tcW w:w="1493" w:type="dxa"/>
            <w:vMerge w:val="restart"/>
            <w:noWrap w:val="0"/>
            <w:vAlign w:val="center"/>
          </w:tcPr>
          <w:p w14:paraId="2CB2F9EB">
            <w:pPr>
              <w:keepNext w:val="0"/>
              <w:keepLines w:val="0"/>
              <w:widowControl/>
              <w:suppressLineNumbers w:val="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道路旅客运输企业</w:t>
            </w:r>
          </w:p>
        </w:tc>
        <w:tc>
          <w:tcPr>
            <w:tcW w:w="726" w:type="dxa"/>
            <w:vMerge w:val="restart"/>
            <w:noWrap w:val="0"/>
            <w:vAlign w:val="center"/>
          </w:tcPr>
          <w:p w14:paraId="5E2E4093">
            <w:pPr>
              <w:keepNext w:val="0"/>
              <w:keepLines w:val="0"/>
              <w:widowControl/>
              <w:suppressLineNumbers w:val="0"/>
              <w:jc w:val="both"/>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全年1次</w:t>
            </w:r>
          </w:p>
        </w:tc>
        <w:tc>
          <w:tcPr>
            <w:tcW w:w="1122" w:type="dxa"/>
            <w:vMerge w:val="restart"/>
            <w:noWrap w:val="0"/>
            <w:vAlign w:val="center"/>
          </w:tcPr>
          <w:p w14:paraId="75803E66">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100%</w:t>
            </w:r>
          </w:p>
        </w:tc>
        <w:tc>
          <w:tcPr>
            <w:tcW w:w="911" w:type="dxa"/>
            <w:vMerge w:val="restart"/>
            <w:noWrap w:val="0"/>
            <w:vAlign w:val="center"/>
          </w:tcPr>
          <w:p w14:paraId="25B31648">
            <w:pPr>
              <w:keepNext w:val="0"/>
              <w:keepLines w:val="0"/>
              <w:widowControl/>
              <w:suppressLineNumbers w:val="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现场检查或非现场检查</w:t>
            </w:r>
          </w:p>
        </w:tc>
        <w:tc>
          <w:tcPr>
            <w:tcW w:w="911" w:type="dxa"/>
            <w:vMerge w:val="restart"/>
            <w:noWrap w:val="0"/>
            <w:vAlign w:val="center"/>
          </w:tcPr>
          <w:p w14:paraId="4D1BADC6">
            <w:pPr>
              <w:keepNext w:val="0"/>
              <w:keepLines w:val="0"/>
              <w:widowControl/>
              <w:suppressLineNumbers w:val="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日常或专项</w:t>
            </w:r>
          </w:p>
        </w:tc>
        <w:tc>
          <w:tcPr>
            <w:tcW w:w="991" w:type="dxa"/>
            <w:vMerge w:val="restart"/>
            <w:noWrap w:val="0"/>
            <w:vAlign w:val="center"/>
          </w:tcPr>
          <w:p w14:paraId="6AB02E67">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2025年</w:t>
            </w:r>
            <w:r>
              <w:rPr>
                <w:rFonts w:hint="eastAsia" w:ascii="宋体" w:hAnsi="宋体" w:cs="宋体"/>
                <w:color w:val="000000"/>
                <w:kern w:val="0"/>
                <w:sz w:val="21"/>
                <w:szCs w:val="21"/>
                <w:lang w:val="en-US" w:eastAsia="zh-CN" w:bidi="ar"/>
              </w:rPr>
              <w:t>12</w:t>
            </w:r>
            <w:r>
              <w:rPr>
                <w:rFonts w:hint="eastAsia" w:ascii="宋体" w:hAnsi="宋体" w:eastAsia="宋体" w:cs="宋体"/>
                <w:color w:val="000000"/>
                <w:kern w:val="0"/>
                <w:sz w:val="21"/>
                <w:szCs w:val="21"/>
                <w:lang w:val="en-US" w:eastAsia="zh-CN" w:bidi="ar"/>
              </w:rPr>
              <w:t>月前</w:t>
            </w:r>
          </w:p>
        </w:tc>
        <w:tc>
          <w:tcPr>
            <w:tcW w:w="992" w:type="dxa"/>
            <w:vMerge w:val="restart"/>
            <w:noWrap w:val="0"/>
            <w:vAlign w:val="center"/>
          </w:tcPr>
          <w:p w14:paraId="37BBF5EC">
            <w:pPr>
              <w:keepNext w:val="0"/>
              <w:keepLines w:val="0"/>
              <w:widowControl/>
              <w:suppressLineNumbers w:val="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县交通运输局</w:t>
            </w:r>
          </w:p>
        </w:tc>
        <w:tc>
          <w:tcPr>
            <w:tcW w:w="1990" w:type="dxa"/>
            <w:vMerge w:val="restart"/>
            <w:noWrap w:val="0"/>
            <w:vAlign w:val="center"/>
          </w:tcPr>
          <w:p w14:paraId="59D84698">
            <w:pPr>
              <w:keepNext w:val="0"/>
              <w:keepLines w:val="0"/>
              <w:widowControl/>
              <w:suppressLineNumbers w:val="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对道路旅客运输站场经营者经营行为、道路旅客运输经营者经营情况、安全生产落实情况、经营行为和从业人员行为的行政检查</w:t>
            </w:r>
          </w:p>
        </w:tc>
        <w:tc>
          <w:tcPr>
            <w:tcW w:w="1640" w:type="dxa"/>
            <w:noWrap w:val="0"/>
            <w:vAlign w:val="center"/>
          </w:tcPr>
          <w:p w14:paraId="1FF9F820">
            <w:pPr>
              <w:keepNext w:val="0"/>
              <w:keepLines w:val="0"/>
              <w:widowControl/>
              <w:suppressLineNumbers w:val="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应急管理部门</w:t>
            </w:r>
          </w:p>
        </w:tc>
        <w:tc>
          <w:tcPr>
            <w:tcW w:w="2316" w:type="dxa"/>
            <w:noWrap w:val="0"/>
            <w:vAlign w:val="center"/>
          </w:tcPr>
          <w:p w14:paraId="3A1655A5">
            <w:pPr>
              <w:keepNext w:val="0"/>
              <w:keepLines w:val="0"/>
              <w:widowControl/>
              <w:suppressLineNumbers w:val="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对安全生产的检查</w:t>
            </w:r>
          </w:p>
        </w:tc>
      </w:tr>
      <w:tr w14:paraId="3637A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jc w:val="center"/>
        </w:trPr>
        <w:tc>
          <w:tcPr>
            <w:tcW w:w="593" w:type="dxa"/>
            <w:vMerge w:val="continue"/>
            <w:noWrap w:val="0"/>
            <w:vAlign w:val="center"/>
          </w:tcPr>
          <w:p w14:paraId="14CCC3BE">
            <w:pPr>
              <w:keepNext w:val="0"/>
              <w:keepLines w:val="0"/>
              <w:widowControl/>
              <w:suppressLineNumbers w:val="0"/>
              <w:jc w:val="center"/>
              <w:rPr>
                <w:rFonts w:hint="eastAsia" w:ascii="宋体" w:hAnsi="宋体" w:eastAsia="宋体" w:cs="宋体"/>
                <w:color w:val="000000"/>
                <w:kern w:val="0"/>
                <w:sz w:val="21"/>
                <w:szCs w:val="21"/>
                <w:lang w:val="en-US" w:eastAsia="zh-CN" w:bidi="ar"/>
              </w:rPr>
            </w:pPr>
          </w:p>
        </w:tc>
        <w:tc>
          <w:tcPr>
            <w:tcW w:w="1305" w:type="dxa"/>
            <w:vMerge w:val="continue"/>
            <w:noWrap w:val="0"/>
            <w:vAlign w:val="center"/>
          </w:tcPr>
          <w:p w14:paraId="7CED4D82">
            <w:pPr>
              <w:keepNext w:val="0"/>
              <w:keepLines w:val="0"/>
              <w:widowControl/>
              <w:suppressLineNumbers w:val="0"/>
              <w:jc w:val="both"/>
              <w:rPr>
                <w:rFonts w:hint="eastAsia" w:ascii="宋体" w:hAnsi="宋体" w:eastAsia="宋体" w:cs="宋体"/>
                <w:color w:val="000000"/>
                <w:kern w:val="0"/>
                <w:sz w:val="21"/>
                <w:szCs w:val="21"/>
                <w:lang w:val="en-US" w:eastAsia="zh-CN" w:bidi="ar"/>
              </w:rPr>
            </w:pPr>
          </w:p>
        </w:tc>
        <w:tc>
          <w:tcPr>
            <w:tcW w:w="1493" w:type="dxa"/>
            <w:vMerge w:val="continue"/>
            <w:noWrap w:val="0"/>
            <w:vAlign w:val="center"/>
          </w:tcPr>
          <w:p w14:paraId="65108834">
            <w:pPr>
              <w:keepNext w:val="0"/>
              <w:keepLines w:val="0"/>
              <w:widowControl/>
              <w:suppressLineNumbers w:val="0"/>
              <w:jc w:val="both"/>
              <w:rPr>
                <w:rFonts w:hint="eastAsia" w:ascii="宋体" w:hAnsi="宋体" w:eastAsia="宋体" w:cs="宋体"/>
                <w:color w:val="000000"/>
                <w:kern w:val="0"/>
                <w:sz w:val="21"/>
                <w:szCs w:val="21"/>
                <w:lang w:val="en-US" w:eastAsia="zh-CN" w:bidi="ar"/>
              </w:rPr>
            </w:pPr>
          </w:p>
        </w:tc>
        <w:tc>
          <w:tcPr>
            <w:tcW w:w="726" w:type="dxa"/>
            <w:vMerge w:val="continue"/>
            <w:noWrap w:val="0"/>
            <w:vAlign w:val="center"/>
          </w:tcPr>
          <w:p w14:paraId="3565B3BE">
            <w:pPr>
              <w:keepNext w:val="0"/>
              <w:keepLines w:val="0"/>
              <w:widowControl/>
              <w:suppressLineNumbers w:val="0"/>
              <w:jc w:val="both"/>
              <w:rPr>
                <w:rFonts w:hint="eastAsia" w:ascii="宋体" w:hAnsi="宋体" w:eastAsia="宋体" w:cs="宋体"/>
                <w:color w:val="000000"/>
                <w:kern w:val="0"/>
                <w:sz w:val="21"/>
                <w:szCs w:val="21"/>
                <w:lang w:val="en-US" w:eastAsia="zh-CN" w:bidi="ar"/>
              </w:rPr>
            </w:pPr>
          </w:p>
        </w:tc>
        <w:tc>
          <w:tcPr>
            <w:tcW w:w="1122" w:type="dxa"/>
            <w:vMerge w:val="continue"/>
            <w:noWrap w:val="0"/>
            <w:vAlign w:val="center"/>
          </w:tcPr>
          <w:p w14:paraId="6D3CD1AA">
            <w:pPr>
              <w:keepNext w:val="0"/>
              <w:keepLines w:val="0"/>
              <w:widowControl/>
              <w:suppressLineNumbers w:val="0"/>
              <w:jc w:val="center"/>
              <w:rPr>
                <w:rFonts w:hint="eastAsia" w:ascii="宋体" w:hAnsi="宋体" w:eastAsia="宋体" w:cs="宋体"/>
                <w:color w:val="000000"/>
                <w:kern w:val="0"/>
                <w:sz w:val="21"/>
                <w:szCs w:val="21"/>
                <w:lang w:val="en-US" w:eastAsia="zh-CN" w:bidi="ar"/>
              </w:rPr>
            </w:pPr>
          </w:p>
        </w:tc>
        <w:tc>
          <w:tcPr>
            <w:tcW w:w="911" w:type="dxa"/>
            <w:vMerge w:val="continue"/>
            <w:noWrap w:val="0"/>
            <w:vAlign w:val="center"/>
          </w:tcPr>
          <w:p w14:paraId="30017885">
            <w:pPr>
              <w:keepNext w:val="0"/>
              <w:keepLines w:val="0"/>
              <w:widowControl/>
              <w:suppressLineNumbers w:val="0"/>
              <w:jc w:val="both"/>
              <w:rPr>
                <w:rFonts w:hint="eastAsia" w:ascii="宋体" w:hAnsi="宋体" w:eastAsia="宋体" w:cs="宋体"/>
                <w:color w:val="000000"/>
                <w:kern w:val="0"/>
                <w:sz w:val="21"/>
                <w:szCs w:val="21"/>
                <w:lang w:val="en-US" w:eastAsia="zh-CN" w:bidi="ar"/>
              </w:rPr>
            </w:pPr>
          </w:p>
        </w:tc>
        <w:tc>
          <w:tcPr>
            <w:tcW w:w="911" w:type="dxa"/>
            <w:vMerge w:val="continue"/>
            <w:noWrap w:val="0"/>
            <w:vAlign w:val="center"/>
          </w:tcPr>
          <w:p w14:paraId="5C8D66D3">
            <w:pPr>
              <w:keepNext w:val="0"/>
              <w:keepLines w:val="0"/>
              <w:widowControl/>
              <w:suppressLineNumbers w:val="0"/>
              <w:jc w:val="both"/>
              <w:rPr>
                <w:rFonts w:hint="eastAsia" w:ascii="宋体" w:hAnsi="宋体" w:eastAsia="宋体" w:cs="宋体"/>
                <w:color w:val="000000"/>
                <w:kern w:val="0"/>
                <w:sz w:val="21"/>
                <w:szCs w:val="21"/>
                <w:lang w:val="en-US" w:eastAsia="zh-CN" w:bidi="ar"/>
              </w:rPr>
            </w:pPr>
          </w:p>
        </w:tc>
        <w:tc>
          <w:tcPr>
            <w:tcW w:w="991" w:type="dxa"/>
            <w:vMerge w:val="continue"/>
            <w:noWrap w:val="0"/>
            <w:vAlign w:val="center"/>
          </w:tcPr>
          <w:p w14:paraId="221A46B8">
            <w:pPr>
              <w:keepNext w:val="0"/>
              <w:keepLines w:val="0"/>
              <w:widowControl/>
              <w:suppressLineNumbers w:val="0"/>
              <w:jc w:val="center"/>
              <w:rPr>
                <w:rFonts w:hint="eastAsia" w:ascii="宋体" w:hAnsi="宋体" w:eastAsia="宋体" w:cs="宋体"/>
                <w:color w:val="000000"/>
                <w:kern w:val="0"/>
                <w:sz w:val="21"/>
                <w:szCs w:val="21"/>
                <w:lang w:val="en-US" w:eastAsia="zh-CN" w:bidi="ar"/>
              </w:rPr>
            </w:pPr>
          </w:p>
        </w:tc>
        <w:tc>
          <w:tcPr>
            <w:tcW w:w="992" w:type="dxa"/>
            <w:vMerge w:val="continue"/>
            <w:noWrap w:val="0"/>
            <w:vAlign w:val="center"/>
          </w:tcPr>
          <w:p w14:paraId="54BACA03">
            <w:pPr>
              <w:keepNext w:val="0"/>
              <w:keepLines w:val="0"/>
              <w:widowControl/>
              <w:suppressLineNumbers w:val="0"/>
              <w:jc w:val="both"/>
              <w:rPr>
                <w:rFonts w:hint="eastAsia" w:ascii="宋体" w:hAnsi="宋体" w:eastAsia="宋体" w:cs="宋体"/>
                <w:color w:val="000000"/>
                <w:kern w:val="0"/>
                <w:sz w:val="21"/>
                <w:szCs w:val="21"/>
                <w:lang w:val="en-US" w:eastAsia="zh-CN" w:bidi="ar"/>
              </w:rPr>
            </w:pPr>
          </w:p>
        </w:tc>
        <w:tc>
          <w:tcPr>
            <w:tcW w:w="1990" w:type="dxa"/>
            <w:vMerge w:val="continue"/>
            <w:noWrap w:val="0"/>
            <w:vAlign w:val="center"/>
          </w:tcPr>
          <w:p w14:paraId="66DF2BE2">
            <w:pPr>
              <w:keepNext w:val="0"/>
              <w:keepLines w:val="0"/>
              <w:widowControl/>
              <w:suppressLineNumbers w:val="0"/>
              <w:jc w:val="both"/>
              <w:rPr>
                <w:rFonts w:hint="eastAsia" w:ascii="宋体" w:hAnsi="宋体" w:eastAsia="宋体" w:cs="宋体"/>
                <w:color w:val="000000"/>
                <w:kern w:val="0"/>
                <w:sz w:val="21"/>
                <w:szCs w:val="21"/>
                <w:lang w:val="en-US" w:eastAsia="zh-CN" w:bidi="ar"/>
              </w:rPr>
            </w:pPr>
          </w:p>
        </w:tc>
        <w:tc>
          <w:tcPr>
            <w:tcW w:w="1640" w:type="dxa"/>
            <w:noWrap w:val="0"/>
            <w:vAlign w:val="center"/>
          </w:tcPr>
          <w:p w14:paraId="0517B35C">
            <w:pPr>
              <w:keepNext w:val="0"/>
              <w:keepLines w:val="0"/>
              <w:widowControl/>
              <w:suppressLineNumbers w:val="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市场监管部门</w:t>
            </w:r>
          </w:p>
        </w:tc>
        <w:tc>
          <w:tcPr>
            <w:tcW w:w="2316" w:type="dxa"/>
            <w:noWrap w:val="0"/>
            <w:vAlign w:val="center"/>
          </w:tcPr>
          <w:p w14:paraId="4697BF51">
            <w:pPr>
              <w:keepNext w:val="0"/>
              <w:keepLines w:val="0"/>
              <w:widowControl/>
              <w:suppressLineNumbers w:val="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年度报告公示信息的检查</w:t>
            </w:r>
          </w:p>
        </w:tc>
      </w:tr>
      <w:tr w14:paraId="2F3F9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93" w:type="dxa"/>
            <w:vMerge w:val="restart"/>
            <w:noWrap w:val="0"/>
            <w:vAlign w:val="center"/>
          </w:tcPr>
          <w:p w14:paraId="0CCA5DC4">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2</w:t>
            </w:r>
          </w:p>
        </w:tc>
        <w:tc>
          <w:tcPr>
            <w:tcW w:w="1305" w:type="dxa"/>
            <w:vMerge w:val="restart"/>
            <w:noWrap w:val="0"/>
            <w:vAlign w:val="center"/>
          </w:tcPr>
          <w:p w14:paraId="49EBA274">
            <w:pPr>
              <w:keepNext w:val="0"/>
              <w:keepLines w:val="0"/>
              <w:widowControl/>
              <w:suppressLineNumbers w:val="0"/>
              <w:jc w:val="both"/>
            </w:pPr>
            <w:r>
              <w:rPr>
                <w:rFonts w:hint="eastAsia" w:ascii="宋体" w:hAnsi="宋体" w:eastAsia="宋体" w:cs="宋体"/>
                <w:color w:val="000000"/>
                <w:kern w:val="0"/>
                <w:sz w:val="21"/>
                <w:szCs w:val="21"/>
                <w:lang w:val="en-US" w:eastAsia="zh-CN" w:bidi="ar"/>
              </w:rPr>
              <w:t>网约车平台公司的检查</w:t>
            </w:r>
          </w:p>
        </w:tc>
        <w:tc>
          <w:tcPr>
            <w:tcW w:w="1493" w:type="dxa"/>
            <w:vMerge w:val="restart"/>
            <w:noWrap w:val="0"/>
            <w:vAlign w:val="center"/>
          </w:tcPr>
          <w:p w14:paraId="196F8507">
            <w:pPr>
              <w:keepNext w:val="0"/>
              <w:keepLines w:val="0"/>
              <w:widowControl/>
              <w:suppressLineNumbers w:val="0"/>
              <w:jc w:val="both"/>
            </w:pPr>
            <w:r>
              <w:rPr>
                <w:rFonts w:hint="eastAsia" w:ascii="宋体" w:hAnsi="宋体" w:eastAsia="宋体" w:cs="宋体"/>
                <w:color w:val="000000"/>
                <w:kern w:val="0"/>
                <w:sz w:val="21"/>
                <w:szCs w:val="21"/>
                <w:lang w:val="en-US" w:eastAsia="zh-CN" w:bidi="ar"/>
              </w:rPr>
              <w:t>网约车平台公司</w:t>
            </w:r>
          </w:p>
        </w:tc>
        <w:tc>
          <w:tcPr>
            <w:tcW w:w="726" w:type="dxa"/>
            <w:vMerge w:val="restart"/>
            <w:noWrap w:val="0"/>
            <w:vAlign w:val="center"/>
          </w:tcPr>
          <w:p w14:paraId="17F8987B">
            <w:pPr>
              <w:keepNext w:val="0"/>
              <w:keepLines w:val="0"/>
              <w:widowControl/>
              <w:suppressLineNumbers w:val="0"/>
              <w:jc w:val="center"/>
              <w:rPr>
                <w:rFonts w:hint="eastAsia" w:ascii="仿宋_GB2312" w:eastAsia="仿宋_GB2312" w:cs="仿宋_GB2312"/>
                <w:kern w:val="0"/>
                <w:sz w:val="22"/>
                <w:szCs w:val="22"/>
                <w:lang w:val="en-US" w:eastAsia="zh-CN" w:bidi="ar"/>
              </w:rPr>
            </w:pPr>
            <w:r>
              <w:rPr>
                <w:rFonts w:hint="eastAsia" w:ascii="仿宋_GB2312" w:eastAsia="仿宋_GB2312" w:cs="仿宋_GB2312"/>
                <w:kern w:val="0"/>
                <w:sz w:val="22"/>
                <w:szCs w:val="22"/>
                <w:lang w:eastAsia="zh-CN" w:bidi="ar"/>
              </w:rPr>
              <w:t>全年</w:t>
            </w:r>
            <w:r>
              <w:rPr>
                <w:rFonts w:hint="eastAsia" w:ascii="仿宋_GB2312" w:eastAsia="仿宋_GB2312" w:cs="仿宋_GB2312"/>
                <w:kern w:val="0"/>
                <w:sz w:val="22"/>
                <w:szCs w:val="22"/>
                <w:lang w:val="en-US" w:eastAsia="zh-CN" w:bidi="ar"/>
              </w:rPr>
              <w:t>1次</w:t>
            </w:r>
          </w:p>
        </w:tc>
        <w:tc>
          <w:tcPr>
            <w:tcW w:w="1122" w:type="dxa"/>
            <w:vMerge w:val="restart"/>
            <w:noWrap w:val="0"/>
            <w:vAlign w:val="center"/>
          </w:tcPr>
          <w:p w14:paraId="2BF40E3B">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100%</w:t>
            </w:r>
          </w:p>
        </w:tc>
        <w:tc>
          <w:tcPr>
            <w:tcW w:w="911" w:type="dxa"/>
            <w:vMerge w:val="restart"/>
            <w:noWrap w:val="0"/>
            <w:vAlign w:val="center"/>
          </w:tcPr>
          <w:p w14:paraId="0C352DB9">
            <w:pPr>
              <w:keepNext w:val="0"/>
              <w:keepLines w:val="0"/>
              <w:widowControl/>
              <w:suppressLineNumbers w:val="0"/>
              <w:jc w:val="both"/>
              <w:rPr>
                <w:rFonts w:hint="eastAsia" w:ascii="仿宋_GB2312" w:eastAsia="仿宋_GB2312" w:cs="仿宋_GB2312"/>
                <w:kern w:val="0"/>
                <w:sz w:val="22"/>
                <w:szCs w:val="22"/>
                <w:lang w:eastAsia="zh-CN" w:bidi="ar"/>
              </w:rPr>
            </w:pPr>
            <w:r>
              <w:rPr>
                <w:rFonts w:hint="eastAsia" w:ascii="仿宋_GB2312" w:eastAsia="仿宋_GB2312" w:cs="仿宋_GB2312"/>
                <w:kern w:val="0"/>
                <w:sz w:val="22"/>
                <w:szCs w:val="22"/>
                <w:lang w:bidi="ar"/>
              </w:rPr>
              <w:t>现场检查</w:t>
            </w:r>
            <w:r>
              <w:rPr>
                <w:rFonts w:hint="eastAsia" w:ascii="仿宋_GB2312" w:eastAsia="仿宋_GB2312" w:cs="仿宋_GB2312"/>
                <w:kern w:val="0"/>
                <w:sz w:val="22"/>
                <w:szCs w:val="22"/>
                <w:lang w:eastAsia="zh-CN" w:bidi="ar"/>
              </w:rPr>
              <w:t>或非现场检查</w:t>
            </w:r>
          </w:p>
        </w:tc>
        <w:tc>
          <w:tcPr>
            <w:tcW w:w="911" w:type="dxa"/>
            <w:vMerge w:val="restart"/>
            <w:noWrap w:val="0"/>
            <w:vAlign w:val="center"/>
          </w:tcPr>
          <w:p w14:paraId="524B7A3D">
            <w:pPr>
              <w:keepNext w:val="0"/>
              <w:keepLines w:val="0"/>
              <w:widowControl/>
              <w:suppressLineNumbers w:val="0"/>
              <w:spacing w:line="260" w:lineRule="exact"/>
              <w:jc w:val="center"/>
              <w:textAlignment w:val="center"/>
              <w:rPr>
                <w:rFonts w:hint="eastAsia" w:ascii="仿宋_GB2312" w:eastAsia="仿宋_GB2312" w:cs="仿宋_GB2312"/>
                <w:sz w:val="22"/>
                <w:szCs w:val="22"/>
                <w:lang w:eastAsia="zh-CN" w:bidi="ar-SA"/>
              </w:rPr>
            </w:pPr>
            <w:r>
              <w:rPr>
                <w:rFonts w:hint="eastAsia" w:ascii="仿宋_GB2312" w:eastAsia="仿宋_GB2312" w:cs="仿宋_GB2312"/>
                <w:sz w:val="22"/>
                <w:szCs w:val="22"/>
                <w:lang w:eastAsia="zh-CN" w:bidi="ar-SA"/>
              </w:rPr>
              <w:t>日常或专项</w:t>
            </w:r>
          </w:p>
        </w:tc>
        <w:tc>
          <w:tcPr>
            <w:tcW w:w="991" w:type="dxa"/>
            <w:vMerge w:val="restart"/>
            <w:noWrap w:val="0"/>
            <w:vAlign w:val="center"/>
          </w:tcPr>
          <w:p w14:paraId="713BDF7F">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2025年</w:t>
            </w:r>
            <w:r>
              <w:rPr>
                <w:rFonts w:hint="eastAsia" w:ascii="宋体" w:hAnsi="宋体" w:cs="宋体"/>
                <w:color w:val="000000"/>
                <w:kern w:val="0"/>
                <w:sz w:val="21"/>
                <w:szCs w:val="21"/>
                <w:lang w:val="en-US" w:eastAsia="zh-CN" w:bidi="ar"/>
              </w:rPr>
              <w:t>12</w:t>
            </w:r>
            <w:r>
              <w:rPr>
                <w:rFonts w:hint="eastAsia" w:ascii="宋体" w:hAnsi="宋体" w:eastAsia="宋体" w:cs="宋体"/>
                <w:color w:val="000000"/>
                <w:kern w:val="0"/>
                <w:sz w:val="21"/>
                <w:szCs w:val="21"/>
                <w:lang w:val="en-US" w:eastAsia="zh-CN" w:bidi="ar"/>
              </w:rPr>
              <w:t>月前</w:t>
            </w:r>
          </w:p>
        </w:tc>
        <w:tc>
          <w:tcPr>
            <w:tcW w:w="992" w:type="dxa"/>
            <w:vMerge w:val="restart"/>
            <w:noWrap w:val="0"/>
            <w:vAlign w:val="center"/>
          </w:tcPr>
          <w:p w14:paraId="477F35A3">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县交通运输局</w:t>
            </w:r>
          </w:p>
        </w:tc>
        <w:tc>
          <w:tcPr>
            <w:tcW w:w="1990" w:type="dxa"/>
            <w:vMerge w:val="restart"/>
            <w:noWrap w:val="0"/>
            <w:vAlign w:val="center"/>
          </w:tcPr>
          <w:p w14:paraId="21E22337">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对网约车平台公司经营活动进行检查</w:t>
            </w:r>
          </w:p>
        </w:tc>
        <w:tc>
          <w:tcPr>
            <w:tcW w:w="1640" w:type="dxa"/>
            <w:noWrap w:val="0"/>
            <w:vAlign w:val="center"/>
          </w:tcPr>
          <w:p w14:paraId="07F33EED">
            <w:pPr>
              <w:keepNext w:val="0"/>
              <w:keepLines w:val="0"/>
              <w:widowControl/>
              <w:suppressLineNumbers w:val="0"/>
              <w:jc w:val="both"/>
              <w:rPr>
                <w:rFonts w:hint="eastAsia" w:ascii="仿宋_GB2312" w:eastAsia="仿宋_GB2312" w:cs="仿宋_GB2312"/>
                <w:kern w:val="21"/>
                <w:sz w:val="22"/>
                <w:szCs w:val="22"/>
                <w:lang w:bidi="ar-SA"/>
              </w:rPr>
            </w:pPr>
            <w:r>
              <w:rPr>
                <w:rFonts w:hint="eastAsia" w:ascii="宋体" w:hAnsi="宋体" w:eastAsia="宋体" w:cs="宋体"/>
                <w:color w:val="000000"/>
                <w:kern w:val="0"/>
                <w:sz w:val="21"/>
                <w:szCs w:val="21"/>
                <w:lang w:val="en-US" w:eastAsia="zh-CN" w:bidi="ar"/>
              </w:rPr>
              <w:t>县市场监管局</w:t>
            </w:r>
          </w:p>
        </w:tc>
        <w:tc>
          <w:tcPr>
            <w:tcW w:w="2316" w:type="dxa"/>
            <w:noWrap w:val="0"/>
            <w:vAlign w:val="center"/>
          </w:tcPr>
          <w:p w14:paraId="3472949C">
            <w:pPr>
              <w:keepNext w:val="0"/>
              <w:keepLines w:val="0"/>
              <w:widowControl/>
              <w:suppressLineNumbers w:val="0"/>
              <w:jc w:val="both"/>
              <w:rPr>
                <w:rFonts w:hint="eastAsia" w:ascii="仿宋_GB2312" w:eastAsia="仿宋_GB2312" w:cs="仿宋_GB2312"/>
                <w:kern w:val="21"/>
                <w:sz w:val="22"/>
                <w:szCs w:val="22"/>
                <w:lang w:bidi="ar-SA"/>
              </w:rPr>
            </w:pPr>
            <w:r>
              <w:rPr>
                <w:rFonts w:hint="eastAsia" w:ascii="宋体" w:hAnsi="宋体" w:eastAsia="宋体" w:cs="宋体"/>
                <w:color w:val="000000"/>
                <w:kern w:val="0"/>
                <w:sz w:val="21"/>
                <w:szCs w:val="21"/>
                <w:lang w:val="en-US" w:eastAsia="zh-CN" w:bidi="ar"/>
              </w:rPr>
              <w:t>存在低价倾销、欺诈、对个人在交易条件上实行不合理的差别待遇等违法违规行为的检查</w:t>
            </w:r>
          </w:p>
        </w:tc>
      </w:tr>
      <w:tr w14:paraId="1ED2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93" w:type="dxa"/>
            <w:vMerge w:val="continue"/>
            <w:noWrap w:val="0"/>
            <w:vAlign w:val="center"/>
          </w:tcPr>
          <w:p w14:paraId="1A7ECE8F">
            <w:pPr>
              <w:keepNext w:val="0"/>
              <w:keepLines w:val="0"/>
              <w:widowControl/>
              <w:suppressLineNumbers w:val="0"/>
              <w:jc w:val="center"/>
            </w:pPr>
          </w:p>
        </w:tc>
        <w:tc>
          <w:tcPr>
            <w:tcW w:w="1305" w:type="dxa"/>
            <w:vMerge w:val="continue"/>
            <w:noWrap w:val="0"/>
            <w:vAlign w:val="center"/>
          </w:tcPr>
          <w:p w14:paraId="44E67CE8">
            <w:pPr>
              <w:keepNext w:val="0"/>
              <w:keepLines w:val="0"/>
              <w:widowControl/>
              <w:suppressLineNumbers w:val="0"/>
              <w:jc w:val="both"/>
            </w:pPr>
          </w:p>
        </w:tc>
        <w:tc>
          <w:tcPr>
            <w:tcW w:w="1493" w:type="dxa"/>
            <w:vMerge w:val="continue"/>
            <w:noWrap w:val="0"/>
            <w:vAlign w:val="center"/>
          </w:tcPr>
          <w:p w14:paraId="5A441D54">
            <w:pPr>
              <w:keepNext w:val="0"/>
              <w:keepLines w:val="0"/>
              <w:widowControl/>
              <w:suppressLineNumbers w:val="0"/>
              <w:jc w:val="both"/>
            </w:pPr>
          </w:p>
        </w:tc>
        <w:tc>
          <w:tcPr>
            <w:tcW w:w="726" w:type="dxa"/>
            <w:vMerge w:val="continue"/>
            <w:noWrap w:val="0"/>
            <w:vAlign w:val="center"/>
          </w:tcPr>
          <w:p w14:paraId="0BB5333B">
            <w:pPr>
              <w:keepNext w:val="0"/>
              <w:keepLines w:val="0"/>
              <w:widowControl/>
              <w:suppressLineNumbers w:val="0"/>
              <w:jc w:val="center"/>
            </w:pPr>
          </w:p>
        </w:tc>
        <w:tc>
          <w:tcPr>
            <w:tcW w:w="1122" w:type="dxa"/>
            <w:vMerge w:val="continue"/>
            <w:noWrap w:val="0"/>
            <w:vAlign w:val="center"/>
          </w:tcPr>
          <w:p w14:paraId="35F6D76F">
            <w:pPr>
              <w:keepNext w:val="0"/>
              <w:keepLines w:val="0"/>
              <w:widowControl/>
              <w:suppressLineNumbers w:val="0"/>
              <w:jc w:val="center"/>
              <w:rPr>
                <w:rFonts w:hint="default" w:eastAsia="宋体"/>
                <w:lang w:val="en-US" w:eastAsia="zh-CN"/>
              </w:rPr>
            </w:pPr>
          </w:p>
        </w:tc>
        <w:tc>
          <w:tcPr>
            <w:tcW w:w="911" w:type="dxa"/>
            <w:vMerge w:val="continue"/>
            <w:noWrap w:val="0"/>
            <w:vAlign w:val="center"/>
          </w:tcPr>
          <w:p w14:paraId="12E7EAC8">
            <w:pPr>
              <w:keepNext w:val="0"/>
              <w:keepLines w:val="0"/>
              <w:widowControl/>
              <w:suppressLineNumbers w:val="0"/>
              <w:jc w:val="both"/>
            </w:pPr>
          </w:p>
        </w:tc>
        <w:tc>
          <w:tcPr>
            <w:tcW w:w="911" w:type="dxa"/>
            <w:vMerge w:val="continue"/>
            <w:noWrap w:val="0"/>
            <w:vAlign w:val="center"/>
          </w:tcPr>
          <w:p w14:paraId="6B14A0A2">
            <w:pPr>
              <w:keepNext w:val="0"/>
              <w:keepLines w:val="0"/>
              <w:widowControl/>
              <w:suppressLineNumbers w:val="0"/>
              <w:jc w:val="center"/>
            </w:pPr>
          </w:p>
        </w:tc>
        <w:tc>
          <w:tcPr>
            <w:tcW w:w="991" w:type="dxa"/>
            <w:vMerge w:val="continue"/>
            <w:noWrap w:val="0"/>
            <w:vAlign w:val="center"/>
          </w:tcPr>
          <w:p w14:paraId="5DBE5B94">
            <w:pPr>
              <w:keepNext w:val="0"/>
              <w:keepLines w:val="0"/>
              <w:widowControl/>
              <w:suppressLineNumbers w:val="0"/>
              <w:jc w:val="center"/>
              <w:rPr>
                <w:rFonts w:hint="default" w:eastAsia="宋体"/>
                <w:lang w:val="en-US" w:eastAsia="zh-CN"/>
              </w:rPr>
            </w:pPr>
          </w:p>
        </w:tc>
        <w:tc>
          <w:tcPr>
            <w:tcW w:w="992" w:type="dxa"/>
            <w:vMerge w:val="continue"/>
            <w:noWrap w:val="0"/>
            <w:vAlign w:val="center"/>
          </w:tcPr>
          <w:p w14:paraId="5828AA96">
            <w:pPr>
              <w:keepNext w:val="0"/>
              <w:keepLines w:val="0"/>
              <w:widowControl/>
              <w:suppressLineNumbers w:val="0"/>
              <w:jc w:val="center"/>
              <w:rPr>
                <w:rFonts w:hint="default" w:eastAsia="宋体"/>
                <w:lang w:val="en-US" w:eastAsia="zh-CN"/>
              </w:rPr>
            </w:pPr>
          </w:p>
        </w:tc>
        <w:tc>
          <w:tcPr>
            <w:tcW w:w="1990" w:type="dxa"/>
            <w:vMerge w:val="continue"/>
            <w:noWrap w:val="0"/>
            <w:vAlign w:val="center"/>
          </w:tcPr>
          <w:p w14:paraId="75F71CC9">
            <w:pPr>
              <w:keepNext w:val="0"/>
              <w:keepLines w:val="0"/>
              <w:widowControl/>
              <w:suppressLineNumbers w:val="0"/>
              <w:jc w:val="center"/>
            </w:pPr>
          </w:p>
        </w:tc>
        <w:tc>
          <w:tcPr>
            <w:tcW w:w="1640" w:type="dxa"/>
            <w:noWrap w:val="0"/>
            <w:vAlign w:val="center"/>
          </w:tcPr>
          <w:p w14:paraId="6BA7095F">
            <w:pPr>
              <w:keepNext w:val="0"/>
              <w:keepLines w:val="0"/>
              <w:widowControl/>
              <w:suppressLineNumbers w:val="0"/>
              <w:jc w:val="both"/>
              <w:rPr>
                <w:rFonts w:hint="eastAsia" w:ascii="仿宋_GB2312" w:eastAsia="仿宋_GB2312" w:cs="仿宋_GB2312"/>
                <w:kern w:val="21"/>
                <w:sz w:val="22"/>
                <w:szCs w:val="22"/>
                <w:lang w:bidi="ar-SA"/>
              </w:rPr>
            </w:pPr>
            <w:r>
              <w:rPr>
                <w:rFonts w:hint="eastAsia" w:ascii="宋体" w:hAnsi="宋体" w:eastAsia="宋体" w:cs="宋体"/>
                <w:color w:val="000000"/>
                <w:kern w:val="0"/>
                <w:sz w:val="21"/>
                <w:szCs w:val="21"/>
                <w:lang w:val="en-US" w:eastAsia="zh-CN" w:bidi="ar"/>
              </w:rPr>
              <w:t>县公安局</w:t>
            </w:r>
          </w:p>
        </w:tc>
        <w:tc>
          <w:tcPr>
            <w:tcW w:w="2316" w:type="dxa"/>
            <w:noWrap w:val="0"/>
            <w:vAlign w:val="center"/>
          </w:tcPr>
          <w:p w14:paraId="37AA1427">
            <w:pPr>
              <w:keepNext w:val="0"/>
              <w:keepLines w:val="0"/>
              <w:widowControl/>
              <w:suppressLineNumbers w:val="0"/>
              <w:jc w:val="both"/>
              <w:rPr>
                <w:rFonts w:hint="eastAsia" w:ascii="仿宋_GB2312" w:eastAsia="仿宋_GB2312" w:cs="仿宋_GB2312"/>
                <w:kern w:val="21"/>
                <w:sz w:val="22"/>
                <w:szCs w:val="22"/>
                <w:lang w:bidi="ar-SA"/>
              </w:rPr>
            </w:pPr>
            <w:r>
              <w:rPr>
                <w:rFonts w:hint="eastAsia" w:ascii="宋体" w:hAnsi="宋体" w:eastAsia="宋体" w:cs="宋体"/>
                <w:color w:val="000000"/>
                <w:kern w:val="0"/>
                <w:sz w:val="21"/>
                <w:szCs w:val="21"/>
                <w:lang w:val="en-US" w:eastAsia="zh-CN" w:bidi="ar"/>
              </w:rPr>
              <w:t>信息安全、数据安全、实名认证等环节的网络安全情况检查</w:t>
            </w:r>
          </w:p>
        </w:tc>
      </w:tr>
      <w:tr w14:paraId="33F24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93" w:type="dxa"/>
            <w:vMerge w:val="continue"/>
            <w:noWrap w:val="0"/>
            <w:vAlign w:val="center"/>
          </w:tcPr>
          <w:p w14:paraId="3683B3A9">
            <w:pPr>
              <w:keepNext w:val="0"/>
              <w:keepLines w:val="0"/>
              <w:widowControl/>
              <w:suppressLineNumbers w:val="0"/>
              <w:jc w:val="center"/>
            </w:pPr>
          </w:p>
        </w:tc>
        <w:tc>
          <w:tcPr>
            <w:tcW w:w="1305" w:type="dxa"/>
            <w:vMerge w:val="continue"/>
            <w:noWrap w:val="0"/>
            <w:vAlign w:val="center"/>
          </w:tcPr>
          <w:p w14:paraId="05F95A63">
            <w:pPr>
              <w:keepNext w:val="0"/>
              <w:keepLines w:val="0"/>
              <w:widowControl/>
              <w:suppressLineNumbers w:val="0"/>
              <w:jc w:val="both"/>
            </w:pPr>
          </w:p>
        </w:tc>
        <w:tc>
          <w:tcPr>
            <w:tcW w:w="1493" w:type="dxa"/>
            <w:vMerge w:val="continue"/>
            <w:noWrap w:val="0"/>
            <w:vAlign w:val="center"/>
          </w:tcPr>
          <w:p w14:paraId="20A557C9">
            <w:pPr>
              <w:keepNext w:val="0"/>
              <w:keepLines w:val="0"/>
              <w:widowControl/>
              <w:suppressLineNumbers w:val="0"/>
              <w:jc w:val="both"/>
            </w:pPr>
          </w:p>
        </w:tc>
        <w:tc>
          <w:tcPr>
            <w:tcW w:w="726" w:type="dxa"/>
            <w:vMerge w:val="continue"/>
            <w:noWrap w:val="0"/>
            <w:vAlign w:val="center"/>
          </w:tcPr>
          <w:p w14:paraId="4BB7EAA5">
            <w:pPr>
              <w:keepNext w:val="0"/>
              <w:keepLines w:val="0"/>
              <w:widowControl/>
              <w:suppressLineNumbers w:val="0"/>
              <w:jc w:val="center"/>
            </w:pPr>
          </w:p>
        </w:tc>
        <w:tc>
          <w:tcPr>
            <w:tcW w:w="1122" w:type="dxa"/>
            <w:vMerge w:val="continue"/>
            <w:noWrap w:val="0"/>
            <w:vAlign w:val="center"/>
          </w:tcPr>
          <w:p w14:paraId="62EA414F">
            <w:pPr>
              <w:keepNext w:val="0"/>
              <w:keepLines w:val="0"/>
              <w:widowControl/>
              <w:suppressLineNumbers w:val="0"/>
              <w:jc w:val="center"/>
              <w:rPr>
                <w:rFonts w:hint="default" w:eastAsia="宋体"/>
                <w:lang w:val="en-US" w:eastAsia="zh-CN"/>
              </w:rPr>
            </w:pPr>
          </w:p>
        </w:tc>
        <w:tc>
          <w:tcPr>
            <w:tcW w:w="911" w:type="dxa"/>
            <w:vMerge w:val="continue"/>
            <w:noWrap w:val="0"/>
            <w:vAlign w:val="center"/>
          </w:tcPr>
          <w:p w14:paraId="2FED040A">
            <w:pPr>
              <w:keepNext w:val="0"/>
              <w:keepLines w:val="0"/>
              <w:widowControl/>
              <w:suppressLineNumbers w:val="0"/>
              <w:jc w:val="both"/>
            </w:pPr>
          </w:p>
        </w:tc>
        <w:tc>
          <w:tcPr>
            <w:tcW w:w="911" w:type="dxa"/>
            <w:vMerge w:val="continue"/>
            <w:noWrap w:val="0"/>
            <w:vAlign w:val="center"/>
          </w:tcPr>
          <w:p w14:paraId="26853918">
            <w:pPr>
              <w:keepNext w:val="0"/>
              <w:keepLines w:val="0"/>
              <w:widowControl/>
              <w:suppressLineNumbers w:val="0"/>
              <w:jc w:val="center"/>
            </w:pPr>
          </w:p>
        </w:tc>
        <w:tc>
          <w:tcPr>
            <w:tcW w:w="991" w:type="dxa"/>
            <w:vMerge w:val="continue"/>
            <w:noWrap w:val="0"/>
            <w:vAlign w:val="center"/>
          </w:tcPr>
          <w:p w14:paraId="72E61337">
            <w:pPr>
              <w:keepNext w:val="0"/>
              <w:keepLines w:val="0"/>
              <w:widowControl/>
              <w:suppressLineNumbers w:val="0"/>
              <w:jc w:val="center"/>
              <w:rPr>
                <w:rFonts w:hint="default" w:eastAsia="宋体"/>
                <w:lang w:val="en-US" w:eastAsia="zh-CN"/>
              </w:rPr>
            </w:pPr>
          </w:p>
        </w:tc>
        <w:tc>
          <w:tcPr>
            <w:tcW w:w="992" w:type="dxa"/>
            <w:vMerge w:val="continue"/>
            <w:noWrap w:val="0"/>
            <w:vAlign w:val="center"/>
          </w:tcPr>
          <w:p w14:paraId="1BB6D4E0">
            <w:pPr>
              <w:keepNext w:val="0"/>
              <w:keepLines w:val="0"/>
              <w:widowControl/>
              <w:suppressLineNumbers w:val="0"/>
              <w:jc w:val="center"/>
              <w:rPr>
                <w:rFonts w:hint="default" w:eastAsia="宋体"/>
                <w:lang w:val="en-US" w:eastAsia="zh-CN"/>
              </w:rPr>
            </w:pPr>
          </w:p>
        </w:tc>
        <w:tc>
          <w:tcPr>
            <w:tcW w:w="1990" w:type="dxa"/>
            <w:vMerge w:val="continue"/>
            <w:noWrap w:val="0"/>
            <w:vAlign w:val="center"/>
          </w:tcPr>
          <w:p w14:paraId="57960AA2">
            <w:pPr>
              <w:keepNext w:val="0"/>
              <w:keepLines w:val="0"/>
              <w:widowControl/>
              <w:suppressLineNumbers w:val="0"/>
              <w:jc w:val="center"/>
            </w:pPr>
          </w:p>
        </w:tc>
        <w:tc>
          <w:tcPr>
            <w:tcW w:w="1640" w:type="dxa"/>
            <w:noWrap w:val="0"/>
            <w:vAlign w:val="center"/>
          </w:tcPr>
          <w:p w14:paraId="0D06C343">
            <w:pPr>
              <w:keepNext w:val="0"/>
              <w:keepLines w:val="0"/>
              <w:widowControl/>
              <w:suppressLineNumbers w:val="0"/>
              <w:jc w:val="both"/>
              <w:rPr>
                <w:rFonts w:hint="eastAsia" w:ascii="仿宋_GB2312" w:eastAsia="仿宋_GB2312" w:cs="仿宋_GB2312"/>
                <w:kern w:val="21"/>
                <w:sz w:val="22"/>
                <w:szCs w:val="22"/>
                <w:lang w:bidi="ar-SA"/>
              </w:rPr>
            </w:pPr>
            <w:r>
              <w:rPr>
                <w:rFonts w:hint="eastAsia" w:ascii="宋体" w:hAnsi="宋体" w:eastAsia="宋体" w:cs="宋体"/>
                <w:color w:val="000000"/>
                <w:kern w:val="0"/>
                <w:sz w:val="21"/>
                <w:szCs w:val="21"/>
                <w:lang w:val="en-US" w:eastAsia="zh-CN" w:bidi="ar"/>
              </w:rPr>
              <w:t>县税务局</w:t>
            </w:r>
          </w:p>
        </w:tc>
        <w:tc>
          <w:tcPr>
            <w:tcW w:w="2316" w:type="dxa"/>
            <w:noWrap w:val="0"/>
            <w:vAlign w:val="center"/>
          </w:tcPr>
          <w:p w14:paraId="4DF5C8AF">
            <w:pPr>
              <w:keepNext w:val="0"/>
              <w:keepLines w:val="0"/>
              <w:widowControl/>
              <w:suppressLineNumbers w:val="0"/>
              <w:jc w:val="both"/>
              <w:rPr>
                <w:rFonts w:hint="eastAsia" w:ascii="仿宋_GB2312" w:eastAsia="仿宋_GB2312" w:cs="仿宋_GB2312"/>
                <w:kern w:val="21"/>
                <w:sz w:val="22"/>
                <w:szCs w:val="22"/>
                <w:lang w:bidi="ar-SA"/>
              </w:rPr>
            </w:pPr>
            <w:r>
              <w:rPr>
                <w:rFonts w:hint="eastAsia" w:ascii="宋体" w:hAnsi="宋体" w:eastAsia="宋体" w:cs="宋体"/>
                <w:color w:val="000000"/>
                <w:kern w:val="0"/>
                <w:sz w:val="21"/>
                <w:szCs w:val="21"/>
                <w:lang w:val="en-US" w:eastAsia="zh-CN" w:bidi="ar"/>
              </w:rPr>
              <w:t>纳税人（扣款义务人）税收缴纳情况的检查</w:t>
            </w:r>
          </w:p>
        </w:tc>
      </w:tr>
      <w:tr w14:paraId="7E841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2" w:hRule="atLeast"/>
          <w:jc w:val="center"/>
        </w:trPr>
        <w:tc>
          <w:tcPr>
            <w:tcW w:w="593" w:type="dxa"/>
            <w:vMerge w:val="restart"/>
            <w:noWrap w:val="0"/>
            <w:vAlign w:val="center"/>
          </w:tcPr>
          <w:p w14:paraId="372BFE84">
            <w:pPr>
              <w:spacing w:line="260" w:lineRule="exact"/>
              <w:jc w:val="center"/>
              <w:textAlignment w:val="center"/>
              <w:rPr>
                <w:rFonts w:hint="default" w:ascii="仿宋_GB2312" w:eastAsia="仿宋_GB2312" w:cs="仿宋_GB2312"/>
                <w:kern w:val="0"/>
                <w:sz w:val="22"/>
                <w:szCs w:val="22"/>
                <w:lang w:val="en-US" w:eastAsia="zh-CN" w:bidi="ar"/>
              </w:rPr>
            </w:pPr>
            <w:r>
              <w:rPr>
                <w:rFonts w:hint="eastAsia" w:ascii="仿宋_GB2312" w:eastAsia="仿宋_GB2312" w:cs="仿宋_GB2312"/>
                <w:kern w:val="0"/>
                <w:sz w:val="22"/>
                <w:szCs w:val="22"/>
                <w:lang w:val="en-US" w:eastAsia="zh-CN" w:bidi="ar"/>
              </w:rPr>
              <w:t>3</w:t>
            </w:r>
          </w:p>
        </w:tc>
        <w:tc>
          <w:tcPr>
            <w:tcW w:w="1305" w:type="dxa"/>
            <w:vMerge w:val="restart"/>
            <w:noWrap w:val="0"/>
            <w:vAlign w:val="center"/>
          </w:tcPr>
          <w:p w14:paraId="36F87D6B">
            <w:pPr>
              <w:spacing w:line="260" w:lineRule="exact"/>
              <w:jc w:val="both"/>
              <w:textAlignment w:val="center"/>
              <w:rPr>
                <w:rFonts w:hint="eastAsia" w:ascii="仿宋_GB2312" w:eastAsia="仿宋_GB2312" w:cs="仿宋_GB2312"/>
                <w:kern w:val="0"/>
                <w:sz w:val="22"/>
                <w:szCs w:val="22"/>
                <w:lang w:bidi="ar"/>
              </w:rPr>
            </w:pPr>
            <w:r>
              <w:rPr>
                <w:rFonts w:hint="eastAsia" w:ascii="仿宋_GB2312" w:eastAsia="仿宋_GB2312" w:cs="仿宋_GB2312"/>
                <w:kern w:val="0"/>
                <w:sz w:val="22"/>
                <w:szCs w:val="22"/>
                <w:lang w:bidi="ar"/>
              </w:rPr>
              <w:t>道路危险货物运输企业的检查</w:t>
            </w:r>
          </w:p>
        </w:tc>
        <w:tc>
          <w:tcPr>
            <w:tcW w:w="1493" w:type="dxa"/>
            <w:vMerge w:val="restart"/>
            <w:noWrap w:val="0"/>
            <w:vAlign w:val="center"/>
          </w:tcPr>
          <w:p w14:paraId="5F93E246">
            <w:pPr>
              <w:spacing w:line="260" w:lineRule="exact"/>
              <w:jc w:val="both"/>
              <w:textAlignment w:val="center"/>
              <w:rPr>
                <w:rFonts w:hint="eastAsia" w:ascii="仿宋_GB2312" w:eastAsia="仿宋_GB2312" w:cs="仿宋_GB2312"/>
                <w:kern w:val="0"/>
                <w:sz w:val="22"/>
                <w:szCs w:val="22"/>
                <w:lang w:bidi="ar"/>
              </w:rPr>
            </w:pPr>
            <w:r>
              <w:rPr>
                <w:rFonts w:hint="eastAsia" w:ascii="仿宋_GB2312" w:eastAsia="仿宋_GB2312" w:cs="仿宋_GB2312"/>
                <w:kern w:val="0"/>
                <w:sz w:val="22"/>
                <w:szCs w:val="22"/>
                <w:lang w:bidi="ar"/>
              </w:rPr>
              <w:t>道路危险货物运输企业</w:t>
            </w:r>
          </w:p>
        </w:tc>
        <w:tc>
          <w:tcPr>
            <w:tcW w:w="726" w:type="dxa"/>
            <w:vMerge w:val="restart"/>
            <w:noWrap w:val="0"/>
            <w:vAlign w:val="center"/>
          </w:tcPr>
          <w:p w14:paraId="6AB4B261">
            <w:pPr>
              <w:spacing w:line="260" w:lineRule="exact"/>
              <w:jc w:val="both"/>
              <w:textAlignment w:val="center"/>
              <w:rPr>
                <w:rFonts w:hint="default" w:ascii="仿宋_GB2312" w:eastAsia="仿宋_GB2312" w:cs="仿宋_GB2312"/>
                <w:kern w:val="0"/>
                <w:sz w:val="22"/>
                <w:szCs w:val="22"/>
                <w:lang w:val="en-US" w:eastAsia="zh-CN" w:bidi="ar"/>
              </w:rPr>
            </w:pPr>
            <w:r>
              <w:rPr>
                <w:rFonts w:hint="eastAsia" w:ascii="仿宋_GB2312" w:eastAsia="仿宋_GB2312" w:cs="仿宋_GB2312"/>
                <w:kern w:val="0"/>
                <w:sz w:val="22"/>
                <w:szCs w:val="22"/>
                <w:lang w:eastAsia="zh-CN" w:bidi="ar"/>
              </w:rPr>
              <w:t>全年</w:t>
            </w:r>
            <w:r>
              <w:rPr>
                <w:rFonts w:hint="eastAsia" w:ascii="仿宋_GB2312" w:eastAsia="仿宋_GB2312" w:cs="仿宋_GB2312"/>
                <w:kern w:val="0"/>
                <w:sz w:val="22"/>
                <w:szCs w:val="22"/>
                <w:lang w:val="en-US" w:eastAsia="zh-CN" w:bidi="ar"/>
              </w:rPr>
              <w:t>1次</w:t>
            </w:r>
          </w:p>
        </w:tc>
        <w:tc>
          <w:tcPr>
            <w:tcW w:w="1122" w:type="dxa"/>
            <w:vMerge w:val="restart"/>
            <w:noWrap w:val="0"/>
            <w:vAlign w:val="center"/>
          </w:tcPr>
          <w:p w14:paraId="5A1F4A1E">
            <w:pPr>
              <w:spacing w:line="260" w:lineRule="exact"/>
              <w:jc w:val="center"/>
              <w:textAlignment w:val="center"/>
              <w:rPr>
                <w:rFonts w:hint="default" w:ascii="仿宋_GB2312" w:eastAsia="仿宋_GB2312" w:cs="仿宋_GB2312"/>
                <w:kern w:val="0"/>
                <w:sz w:val="22"/>
                <w:szCs w:val="22"/>
                <w:lang w:val="en-US" w:eastAsia="zh-CN" w:bidi="ar"/>
              </w:rPr>
            </w:pPr>
            <w:r>
              <w:rPr>
                <w:rFonts w:hint="eastAsia" w:ascii="仿宋_GB2312" w:eastAsia="仿宋_GB2312" w:cs="仿宋_GB2312"/>
                <w:kern w:val="0"/>
                <w:sz w:val="22"/>
                <w:szCs w:val="22"/>
                <w:lang w:val="en-US" w:eastAsia="zh-CN" w:bidi="ar"/>
              </w:rPr>
              <w:t>100%</w:t>
            </w:r>
          </w:p>
        </w:tc>
        <w:tc>
          <w:tcPr>
            <w:tcW w:w="911" w:type="dxa"/>
            <w:vMerge w:val="restart"/>
            <w:noWrap w:val="0"/>
            <w:vAlign w:val="center"/>
          </w:tcPr>
          <w:p w14:paraId="17007D58">
            <w:pPr>
              <w:spacing w:line="260" w:lineRule="exact"/>
              <w:jc w:val="both"/>
              <w:textAlignment w:val="center"/>
              <w:rPr>
                <w:rFonts w:hint="eastAsia" w:ascii="仿宋_GB2312" w:eastAsia="仿宋_GB2312" w:cs="仿宋_GB2312"/>
                <w:kern w:val="0"/>
                <w:sz w:val="22"/>
                <w:szCs w:val="22"/>
                <w:lang w:eastAsia="zh-CN" w:bidi="ar"/>
              </w:rPr>
            </w:pPr>
            <w:r>
              <w:rPr>
                <w:rFonts w:hint="eastAsia" w:ascii="仿宋_GB2312" w:eastAsia="仿宋_GB2312" w:cs="仿宋_GB2312"/>
                <w:kern w:val="0"/>
                <w:sz w:val="22"/>
                <w:szCs w:val="22"/>
                <w:lang w:bidi="ar"/>
              </w:rPr>
              <w:t>现场检查</w:t>
            </w:r>
            <w:r>
              <w:rPr>
                <w:rFonts w:hint="eastAsia" w:ascii="仿宋_GB2312" w:eastAsia="仿宋_GB2312" w:cs="仿宋_GB2312"/>
                <w:kern w:val="0"/>
                <w:sz w:val="22"/>
                <w:szCs w:val="22"/>
                <w:lang w:eastAsia="zh-CN" w:bidi="ar"/>
              </w:rPr>
              <w:t>或非现场检查</w:t>
            </w:r>
          </w:p>
        </w:tc>
        <w:tc>
          <w:tcPr>
            <w:tcW w:w="911" w:type="dxa"/>
            <w:vMerge w:val="restart"/>
            <w:noWrap w:val="0"/>
            <w:vAlign w:val="center"/>
          </w:tcPr>
          <w:p w14:paraId="0B557784">
            <w:pPr>
              <w:spacing w:line="260" w:lineRule="exact"/>
              <w:jc w:val="center"/>
              <w:textAlignment w:val="center"/>
              <w:rPr>
                <w:rFonts w:hint="eastAsia" w:ascii="仿宋_GB2312" w:eastAsia="仿宋_GB2312" w:cs="仿宋_GB2312"/>
                <w:sz w:val="22"/>
                <w:szCs w:val="22"/>
                <w:lang w:eastAsia="zh-CN" w:bidi="ar-SA"/>
              </w:rPr>
            </w:pPr>
            <w:r>
              <w:rPr>
                <w:rFonts w:hint="eastAsia" w:ascii="仿宋_GB2312" w:eastAsia="仿宋_GB2312" w:cs="仿宋_GB2312"/>
                <w:sz w:val="22"/>
                <w:szCs w:val="22"/>
                <w:lang w:eastAsia="zh-CN" w:bidi="ar-SA"/>
              </w:rPr>
              <w:t>日常或专项</w:t>
            </w:r>
          </w:p>
        </w:tc>
        <w:tc>
          <w:tcPr>
            <w:tcW w:w="991" w:type="dxa"/>
            <w:vMerge w:val="restart"/>
            <w:noWrap w:val="0"/>
            <w:vAlign w:val="center"/>
          </w:tcPr>
          <w:p w14:paraId="20270E43">
            <w:pPr>
              <w:spacing w:line="260" w:lineRule="exact"/>
              <w:jc w:val="both"/>
              <w:textAlignment w:val="center"/>
              <w:rPr>
                <w:rFonts w:hint="eastAsia" w:ascii="宋体" w:hAnsi="宋体" w:eastAsia="宋体" w:cs="宋体"/>
                <w:color w:val="000000"/>
                <w:kern w:val="0"/>
                <w:sz w:val="21"/>
                <w:szCs w:val="21"/>
                <w:lang w:val="en-US" w:eastAsia="zh-CN" w:bidi="ar"/>
              </w:rPr>
            </w:pPr>
            <w:bookmarkStart w:id="0" w:name="_GoBack"/>
            <w:bookmarkEnd w:id="0"/>
            <w:r>
              <w:rPr>
                <w:rFonts w:hint="eastAsia" w:ascii="宋体" w:hAnsi="宋体" w:eastAsia="宋体" w:cs="宋体"/>
                <w:color w:val="000000"/>
                <w:kern w:val="0"/>
                <w:sz w:val="21"/>
                <w:szCs w:val="21"/>
                <w:lang w:val="en-US" w:eastAsia="zh-CN" w:bidi="ar"/>
              </w:rPr>
              <w:t>2025年</w:t>
            </w:r>
            <w:r>
              <w:rPr>
                <w:rFonts w:hint="eastAsia" w:ascii="宋体" w:hAnsi="宋体" w:cs="宋体"/>
                <w:color w:val="000000"/>
                <w:kern w:val="0"/>
                <w:sz w:val="21"/>
                <w:szCs w:val="21"/>
                <w:lang w:val="en-US" w:eastAsia="zh-CN" w:bidi="ar"/>
              </w:rPr>
              <w:t>12</w:t>
            </w:r>
            <w:r>
              <w:rPr>
                <w:rFonts w:hint="eastAsia" w:ascii="宋体" w:hAnsi="宋体" w:eastAsia="宋体" w:cs="宋体"/>
                <w:color w:val="000000"/>
                <w:kern w:val="0"/>
                <w:sz w:val="21"/>
                <w:szCs w:val="21"/>
                <w:lang w:val="en-US" w:eastAsia="zh-CN" w:bidi="ar"/>
              </w:rPr>
              <w:t>月前</w:t>
            </w:r>
          </w:p>
        </w:tc>
        <w:tc>
          <w:tcPr>
            <w:tcW w:w="992" w:type="dxa"/>
            <w:vMerge w:val="restart"/>
            <w:noWrap w:val="0"/>
            <w:vAlign w:val="center"/>
          </w:tcPr>
          <w:p w14:paraId="017E0DE0">
            <w:pPr>
              <w:spacing w:line="260" w:lineRule="exact"/>
              <w:jc w:val="both"/>
              <w:textAlignment w:val="center"/>
              <w:rPr>
                <w:rFonts w:hint="eastAsia" w:ascii="仿宋_GB2312" w:eastAsia="仿宋_GB2312" w:cs="仿宋_GB2312"/>
                <w:kern w:val="0"/>
                <w:sz w:val="22"/>
                <w:szCs w:val="22"/>
                <w:lang w:bidi="ar"/>
              </w:rPr>
            </w:pPr>
            <w:r>
              <w:rPr>
                <w:rFonts w:hint="eastAsia" w:ascii="仿宋_GB2312" w:eastAsia="仿宋_GB2312" w:cs="仿宋_GB2312"/>
                <w:kern w:val="0"/>
                <w:sz w:val="22"/>
                <w:szCs w:val="22"/>
                <w:lang w:val="en-US" w:eastAsia="zh-CN" w:bidi="ar"/>
              </w:rPr>
              <w:t>县交通运输局</w:t>
            </w:r>
          </w:p>
        </w:tc>
        <w:tc>
          <w:tcPr>
            <w:tcW w:w="1990" w:type="dxa"/>
            <w:vMerge w:val="restart"/>
            <w:noWrap w:val="0"/>
            <w:vAlign w:val="center"/>
          </w:tcPr>
          <w:p w14:paraId="4FEDDFA1">
            <w:pPr>
              <w:spacing w:line="260" w:lineRule="exact"/>
              <w:jc w:val="both"/>
              <w:textAlignment w:val="center"/>
              <w:rPr>
                <w:rFonts w:hint="eastAsia" w:ascii="仿宋_GB2312" w:eastAsia="仿宋_GB2312" w:cs="仿宋_GB2312"/>
                <w:kern w:val="0"/>
                <w:sz w:val="22"/>
                <w:szCs w:val="22"/>
                <w:lang w:bidi="ar"/>
              </w:rPr>
            </w:pPr>
            <w:r>
              <w:rPr>
                <w:rFonts w:hint="eastAsia" w:ascii="仿宋_GB2312" w:eastAsia="仿宋_GB2312" w:cs="仿宋_GB2312"/>
                <w:kern w:val="0"/>
                <w:sz w:val="22"/>
                <w:szCs w:val="22"/>
                <w:lang w:bidi="ar"/>
              </w:rPr>
              <w:t>对从事危险货物道路运输企业经营情况、安全生产落实情况、经营行为和从业人员行为的行政检查</w:t>
            </w:r>
          </w:p>
          <w:p w14:paraId="3F3C0365">
            <w:pPr>
              <w:spacing w:line="260" w:lineRule="exact"/>
              <w:jc w:val="both"/>
              <w:textAlignment w:val="center"/>
              <w:rPr>
                <w:rFonts w:hint="eastAsia" w:ascii="仿宋_GB2312" w:eastAsia="仿宋_GB2312" w:cs="仿宋_GB2312"/>
                <w:kern w:val="0"/>
                <w:sz w:val="22"/>
                <w:szCs w:val="22"/>
                <w:lang w:bidi="ar"/>
              </w:rPr>
            </w:pPr>
            <w:r>
              <w:rPr>
                <w:rFonts w:hint="eastAsia" w:ascii="仿宋_GB2312" w:eastAsia="仿宋_GB2312" w:cs="仿宋_GB2312"/>
                <w:kern w:val="0"/>
                <w:sz w:val="22"/>
                <w:szCs w:val="22"/>
                <w:lang w:bidi="ar"/>
              </w:rPr>
              <w:t>对道路危险货物运输企业经营活动进行检查</w:t>
            </w:r>
          </w:p>
        </w:tc>
        <w:tc>
          <w:tcPr>
            <w:tcW w:w="1640" w:type="dxa"/>
            <w:noWrap w:val="0"/>
            <w:vAlign w:val="center"/>
          </w:tcPr>
          <w:p w14:paraId="7A6C2A1F">
            <w:pPr>
              <w:spacing w:line="260" w:lineRule="exact"/>
              <w:jc w:val="both"/>
              <w:textAlignment w:val="center"/>
              <w:rPr>
                <w:rFonts w:hint="eastAsia" w:ascii="仿宋_GB2312" w:eastAsia="仿宋_GB2312" w:cs="仿宋_GB2312"/>
                <w:kern w:val="0"/>
                <w:sz w:val="22"/>
                <w:szCs w:val="22"/>
                <w:lang w:eastAsia="zh-CN" w:bidi="ar"/>
              </w:rPr>
            </w:pPr>
            <w:r>
              <w:rPr>
                <w:rFonts w:hint="eastAsia" w:ascii="仿宋_GB2312" w:eastAsia="仿宋_GB2312" w:cs="仿宋_GB2312"/>
                <w:kern w:val="0"/>
                <w:sz w:val="22"/>
                <w:szCs w:val="22"/>
                <w:lang w:val="en-US" w:eastAsia="zh-CN" w:bidi="ar"/>
              </w:rPr>
              <w:t>县</w:t>
            </w:r>
            <w:r>
              <w:rPr>
                <w:rFonts w:hint="eastAsia" w:ascii="仿宋_GB2312" w:eastAsia="仿宋_GB2312" w:cs="仿宋_GB2312"/>
                <w:kern w:val="0"/>
                <w:sz w:val="22"/>
                <w:szCs w:val="22"/>
                <w:lang w:bidi="ar"/>
              </w:rPr>
              <w:t>公安部</w:t>
            </w:r>
            <w:r>
              <w:rPr>
                <w:rFonts w:hint="eastAsia" w:ascii="仿宋_GB2312" w:eastAsia="仿宋_GB2312" w:cs="仿宋_GB2312"/>
                <w:kern w:val="0"/>
                <w:sz w:val="22"/>
                <w:szCs w:val="22"/>
                <w:lang w:val="en-US" w:eastAsia="zh-CN" w:bidi="ar"/>
              </w:rPr>
              <w:t>局</w:t>
            </w:r>
          </w:p>
        </w:tc>
        <w:tc>
          <w:tcPr>
            <w:tcW w:w="2316" w:type="dxa"/>
            <w:noWrap w:val="0"/>
            <w:vAlign w:val="center"/>
          </w:tcPr>
          <w:p w14:paraId="53FB2465">
            <w:pPr>
              <w:spacing w:line="260" w:lineRule="exact"/>
              <w:jc w:val="both"/>
              <w:textAlignment w:val="center"/>
              <w:rPr>
                <w:rFonts w:hint="eastAsia" w:ascii="仿宋_GB2312" w:eastAsia="仿宋_GB2312" w:cs="仿宋_GB2312"/>
                <w:kern w:val="0"/>
                <w:sz w:val="22"/>
                <w:szCs w:val="22"/>
                <w:lang w:bidi="ar"/>
              </w:rPr>
            </w:pPr>
            <w:r>
              <w:rPr>
                <w:rFonts w:hint="eastAsia" w:ascii="仿宋_GB2312" w:eastAsia="仿宋_GB2312" w:cs="仿宋_GB2312"/>
                <w:kern w:val="0"/>
                <w:sz w:val="22"/>
                <w:szCs w:val="22"/>
                <w:lang w:bidi="ar"/>
              </w:rPr>
              <w:t>剧毒化学品道路运输通行证和危险货物运输车辆线路管理检查民爆物品、烟花爆竹、放射性物品运输许可检查</w:t>
            </w:r>
          </w:p>
        </w:tc>
      </w:tr>
      <w:tr w14:paraId="5E1BE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93" w:type="dxa"/>
            <w:vMerge w:val="continue"/>
            <w:noWrap w:val="0"/>
            <w:vAlign w:val="center"/>
          </w:tcPr>
          <w:p w14:paraId="0B6EC3CD">
            <w:pPr>
              <w:spacing w:line="260" w:lineRule="exact"/>
              <w:jc w:val="center"/>
              <w:textAlignment w:val="center"/>
              <w:rPr>
                <w:rFonts w:hint="eastAsia" w:ascii="仿宋_GB2312" w:eastAsia="仿宋_GB2312" w:cs="仿宋_GB2312"/>
                <w:kern w:val="0"/>
                <w:sz w:val="22"/>
                <w:szCs w:val="22"/>
                <w:lang w:bidi="ar"/>
              </w:rPr>
            </w:pPr>
          </w:p>
        </w:tc>
        <w:tc>
          <w:tcPr>
            <w:tcW w:w="1305" w:type="dxa"/>
            <w:vMerge w:val="continue"/>
            <w:noWrap w:val="0"/>
            <w:vAlign w:val="center"/>
          </w:tcPr>
          <w:p w14:paraId="64941C6D">
            <w:pPr>
              <w:spacing w:line="260" w:lineRule="exact"/>
              <w:jc w:val="both"/>
              <w:textAlignment w:val="center"/>
              <w:rPr>
                <w:rFonts w:hint="eastAsia" w:ascii="仿宋_GB2312" w:eastAsia="仿宋_GB2312" w:cs="仿宋_GB2312"/>
                <w:kern w:val="0"/>
                <w:sz w:val="22"/>
                <w:szCs w:val="22"/>
                <w:lang w:bidi="ar"/>
              </w:rPr>
            </w:pPr>
          </w:p>
        </w:tc>
        <w:tc>
          <w:tcPr>
            <w:tcW w:w="1493" w:type="dxa"/>
            <w:vMerge w:val="continue"/>
            <w:noWrap w:val="0"/>
            <w:vAlign w:val="center"/>
          </w:tcPr>
          <w:p w14:paraId="5BE050F5">
            <w:pPr>
              <w:spacing w:line="260" w:lineRule="exact"/>
              <w:jc w:val="both"/>
              <w:textAlignment w:val="center"/>
              <w:rPr>
                <w:rFonts w:hint="eastAsia" w:ascii="仿宋_GB2312" w:eastAsia="仿宋_GB2312" w:cs="仿宋_GB2312"/>
                <w:kern w:val="0"/>
                <w:sz w:val="22"/>
                <w:szCs w:val="22"/>
                <w:lang w:bidi="ar"/>
              </w:rPr>
            </w:pPr>
          </w:p>
        </w:tc>
        <w:tc>
          <w:tcPr>
            <w:tcW w:w="726" w:type="dxa"/>
            <w:vMerge w:val="continue"/>
            <w:noWrap w:val="0"/>
            <w:vAlign w:val="center"/>
          </w:tcPr>
          <w:p w14:paraId="3F430CA4">
            <w:pPr>
              <w:spacing w:line="260" w:lineRule="exact"/>
              <w:jc w:val="both"/>
              <w:textAlignment w:val="center"/>
              <w:rPr>
                <w:rFonts w:hint="eastAsia" w:ascii="仿宋_GB2312" w:eastAsia="仿宋_GB2312" w:cs="仿宋_GB2312"/>
                <w:kern w:val="0"/>
                <w:sz w:val="22"/>
                <w:szCs w:val="22"/>
                <w:lang w:bidi="ar"/>
              </w:rPr>
            </w:pPr>
          </w:p>
        </w:tc>
        <w:tc>
          <w:tcPr>
            <w:tcW w:w="1122" w:type="dxa"/>
            <w:vMerge w:val="continue"/>
            <w:noWrap w:val="0"/>
            <w:vAlign w:val="center"/>
          </w:tcPr>
          <w:p w14:paraId="47E6A64D">
            <w:pPr>
              <w:spacing w:line="260" w:lineRule="exact"/>
              <w:jc w:val="center"/>
              <w:textAlignment w:val="center"/>
              <w:rPr>
                <w:rFonts w:hint="eastAsia" w:ascii="仿宋_GB2312" w:eastAsia="仿宋_GB2312" w:cs="仿宋_GB2312"/>
                <w:kern w:val="0"/>
                <w:sz w:val="22"/>
                <w:szCs w:val="22"/>
                <w:lang w:bidi="ar"/>
              </w:rPr>
            </w:pPr>
          </w:p>
        </w:tc>
        <w:tc>
          <w:tcPr>
            <w:tcW w:w="911" w:type="dxa"/>
            <w:vMerge w:val="continue"/>
            <w:noWrap w:val="0"/>
            <w:vAlign w:val="center"/>
          </w:tcPr>
          <w:p w14:paraId="68422DF8">
            <w:pPr>
              <w:spacing w:line="260" w:lineRule="exact"/>
              <w:jc w:val="both"/>
              <w:textAlignment w:val="center"/>
              <w:rPr>
                <w:rFonts w:hint="eastAsia" w:ascii="仿宋_GB2312" w:eastAsia="仿宋_GB2312" w:cs="仿宋_GB2312"/>
                <w:kern w:val="0"/>
                <w:sz w:val="22"/>
                <w:szCs w:val="22"/>
                <w:lang w:bidi="ar"/>
              </w:rPr>
            </w:pPr>
          </w:p>
        </w:tc>
        <w:tc>
          <w:tcPr>
            <w:tcW w:w="911" w:type="dxa"/>
            <w:vMerge w:val="continue"/>
            <w:noWrap w:val="0"/>
            <w:vAlign w:val="center"/>
          </w:tcPr>
          <w:p w14:paraId="0108D493">
            <w:pPr>
              <w:spacing w:line="260" w:lineRule="exact"/>
              <w:jc w:val="both"/>
              <w:textAlignment w:val="center"/>
              <w:rPr>
                <w:rFonts w:hint="eastAsia" w:ascii="仿宋_GB2312" w:eastAsia="仿宋_GB2312" w:cs="仿宋_GB2312"/>
                <w:kern w:val="0"/>
                <w:sz w:val="22"/>
                <w:szCs w:val="22"/>
                <w:lang w:bidi="ar"/>
              </w:rPr>
            </w:pPr>
          </w:p>
        </w:tc>
        <w:tc>
          <w:tcPr>
            <w:tcW w:w="991" w:type="dxa"/>
            <w:vMerge w:val="continue"/>
            <w:noWrap w:val="0"/>
            <w:vAlign w:val="center"/>
          </w:tcPr>
          <w:p w14:paraId="4D88B0FE">
            <w:pPr>
              <w:spacing w:line="260" w:lineRule="exact"/>
              <w:jc w:val="both"/>
              <w:textAlignment w:val="center"/>
              <w:rPr>
                <w:rFonts w:hint="eastAsia" w:ascii="仿宋_GB2312" w:eastAsia="仿宋_GB2312" w:cs="仿宋_GB2312"/>
                <w:kern w:val="0"/>
                <w:sz w:val="22"/>
                <w:szCs w:val="22"/>
                <w:lang w:bidi="ar"/>
              </w:rPr>
            </w:pPr>
          </w:p>
        </w:tc>
        <w:tc>
          <w:tcPr>
            <w:tcW w:w="992" w:type="dxa"/>
            <w:vMerge w:val="continue"/>
            <w:noWrap w:val="0"/>
            <w:vAlign w:val="center"/>
          </w:tcPr>
          <w:p w14:paraId="1AF4A238">
            <w:pPr>
              <w:spacing w:line="260" w:lineRule="exact"/>
              <w:jc w:val="both"/>
              <w:textAlignment w:val="center"/>
              <w:rPr>
                <w:rFonts w:hint="eastAsia" w:ascii="仿宋_GB2312" w:eastAsia="仿宋_GB2312" w:cs="仿宋_GB2312"/>
                <w:kern w:val="0"/>
                <w:sz w:val="22"/>
                <w:szCs w:val="22"/>
                <w:lang w:bidi="ar"/>
              </w:rPr>
            </w:pPr>
          </w:p>
        </w:tc>
        <w:tc>
          <w:tcPr>
            <w:tcW w:w="1990" w:type="dxa"/>
            <w:vMerge w:val="continue"/>
            <w:noWrap w:val="0"/>
            <w:vAlign w:val="center"/>
          </w:tcPr>
          <w:p w14:paraId="01B5AAB8">
            <w:pPr>
              <w:spacing w:line="260" w:lineRule="exact"/>
              <w:jc w:val="both"/>
              <w:textAlignment w:val="center"/>
              <w:rPr>
                <w:rFonts w:hint="eastAsia" w:ascii="仿宋_GB2312" w:eastAsia="仿宋_GB2312" w:cs="仿宋_GB2312"/>
                <w:kern w:val="0"/>
                <w:sz w:val="22"/>
                <w:szCs w:val="22"/>
                <w:lang w:bidi="ar"/>
              </w:rPr>
            </w:pPr>
          </w:p>
        </w:tc>
        <w:tc>
          <w:tcPr>
            <w:tcW w:w="1640" w:type="dxa"/>
            <w:noWrap w:val="0"/>
            <w:vAlign w:val="center"/>
          </w:tcPr>
          <w:p w14:paraId="39A79B9B">
            <w:pPr>
              <w:spacing w:line="260" w:lineRule="exact"/>
              <w:jc w:val="both"/>
              <w:textAlignment w:val="center"/>
              <w:rPr>
                <w:rFonts w:hint="eastAsia" w:ascii="仿宋_GB2312" w:eastAsia="仿宋_GB2312" w:cs="仿宋_GB2312"/>
                <w:kern w:val="0"/>
                <w:sz w:val="22"/>
                <w:szCs w:val="22"/>
                <w:lang w:eastAsia="zh-CN" w:bidi="ar"/>
              </w:rPr>
            </w:pPr>
            <w:r>
              <w:rPr>
                <w:rFonts w:hint="eastAsia" w:ascii="仿宋_GB2312" w:eastAsia="仿宋_GB2312" w:cs="仿宋_GB2312"/>
                <w:kern w:val="0"/>
                <w:sz w:val="22"/>
                <w:szCs w:val="22"/>
                <w:lang w:val="en-US" w:eastAsia="zh-CN" w:bidi="ar"/>
              </w:rPr>
              <w:t>县</w:t>
            </w:r>
            <w:r>
              <w:rPr>
                <w:rFonts w:hint="eastAsia" w:ascii="仿宋_GB2312" w:eastAsia="仿宋_GB2312" w:cs="仿宋_GB2312"/>
                <w:kern w:val="0"/>
                <w:sz w:val="22"/>
                <w:szCs w:val="22"/>
                <w:lang w:bidi="ar"/>
              </w:rPr>
              <w:t>应急管理</w:t>
            </w:r>
            <w:r>
              <w:rPr>
                <w:rFonts w:hint="eastAsia" w:ascii="仿宋_GB2312" w:eastAsia="仿宋_GB2312" w:cs="仿宋_GB2312"/>
                <w:kern w:val="0"/>
                <w:sz w:val="22"/>
                <w:szCs w:val="22"/>
                <w:lang w:val="en-US" w:eastAsia="zh-CN" w:bidi="ar"/>
              </w:rPr>
              <w:t>局</w:t>
            </w:r>
          </w:p>
        </w:tc>
        <w:tc>
          <w:tcPr>
            <w:tcW w:w="2316" w:type="dxa"/>
            <w:noWrap w:val="0"/>
            <w:vAlign w:val="center"/>
          </w:tcPr>
          <w:p w14:paraId="4703DB82">
            <w:pPr>
              <w:spacing w:line="260" w:lineRule="exact"/>
              <w:jc w:val="both"/>
              <w:textAlignment w:val="center"/>
              <w:rPr>
                <w:rFonts w:hint="eastAsia" w:ascii="仿宋_GB2312" w:eastAsia="仿宋_GB2312" w:cs="仿宋_GB2312"/>
                <w:kern w:val="0"/>
                <w:sz w:val="22"/>
                <w:szCs w:val="22"/>
                <w:lang w:bidi="ar"/>
              </w:rPr>
            </w:pPr>
            <w:r>
              <w:rPr>
                <w:rFonts w:hint="eastAsia" w:ascii="仿宋_GB2312" w:eastAsia="仿宋_GB2312" w:cs="仿宋_GB2312"/>
                <w:kern w:val="0"/>
                <w:sz w:val="22"/>
                <w:szCs w:val="22"/>
                <w:lang w:bidi="ar"/>
              </w:rPr>
              <w:t>危险化学品生产、储存、使用和经营环节安全生产情况的检查</w:t>
            </w:r>
          </w:p>
        </w:tc>
      </w:tr>
      <w:tr w14:paraId="4E60E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jc w:val="center"/>
        </w:trPr>
        <w:tc>
          <w:tcPr>
            <w:tcW w:w="593" w:type="dxa"/>
            <w:vMerge w:val="continue"/>
            <w:noWrap w:val="0"/>
            <w:vAlign w:val="center"/>
          </w:tcPr>
          <w:p w14:paraId="739DA147">
            <w:pPr>
              <w:spacing w:line="260" w:lineRule="exact"/>
              <w:jc w:val="center"/>
              <w:textAlignment w:val="center"/>
              <w:rPr>
                <w:rFonts w:hint="eastAsia" w:ascii="仿宋_GB2312" w:eastAsia="仿宋_GB2312" w:cs="仿宋_GB2312"/>
                <w:kern w:val="0"/>
                <w:sz w:val="22"/>
                <w:szCs w:val="22"/>
                <w:lang w:bidi="ar"/>
              </w:rPr>
            </w:pPr>
          </w:p>
        </w:tc>
        <w:tc>
          <w:tcPr>
            <w:tcW w:w="1305" w:type="dxa"/>
            <w:vMerge w:val="continue"/>
            <w:noWrap w:val="0"/>
            <w:vAlign w:val="center"/>
          </w:tcPr>
          <w:p w14:paraId="669D9659">
            <w:pPr>
              <w:spacing w:line="260" w:lineRule="exact"/>
              <w:jc w:val="both"/>
              <w:textAlignment w:val="center"/>
              <w:rPr>
                <w:rFonts w:hint="eastAsia" w:ascii="仿宋_GB2312" w:eastAsia="仿宋_GB2312" w:cs="仿宋_GB2312"/>
                <w:kern w:val="0"/>
                <w:sz w:val="22"/>
                <w:szCs w:val="22"/>
                <w:lang w:bidi="ar"/>
              </w:rPr>
            </w:pPr>
          </w:p>
        </w:tc>
        <w:tc>
          <w:tcPr>
            <w:tcW w:w="1493" w:type="dxa"/>
            <w:vMerge w:val="continue"/>
            <w:noWrap w:val="0"/>
            <w:vAlign w:val="center"/>
          </w:tcPr>
          <w:p w14:paraId="19804062">
            <w:pPr>
              <w:spacing w:line="260" w:lineRule="exact"/>
              <w:jc w:val="both"/>
              <w:textAlignment w:val="center"/>
              <w:rPr>
                <w:rFonts w:hint="eastAsia" w:ascii="仿宋_GB2312" w:eastAsia="仿宋_GB2312" w:cs="仿宋_GB2312"/>
                <w:kern w:val="0"/>
                <w:sz w:val="22"/>
                <w:szCs w:val="22"/>
                <w:lang w:bidi="ar"/>
              </w:rPr>
            </w:pPr>
          </w:p>
        </w:tc>
        <w:tc>
          <w:tcPr>
            <w:tcW w:w="726" w:type="dxa"/>
            <w:vMerge w:val="continue"/>
            <w:noWrap w:val="0"/>
            <w:vAlign w:val="center"/>
          </w:tcPr>
          <w:p w14:paraId="4F4A2BF3">
            <w:pPr>
              <w:spacing w:line="260" w:lineRule="exact"/>
              <w:jc w:val="both"/>
              <w:textAlignment w:val="center"/>
              <w:rPr>
                <w:rFonts w:hint="eastAsia" w:ascii="仿宋_GB2312" w:eastAsia="仿宋_GB2312" w:cs="仿宋_GB2312"/>
                <w:kern w:val="0"/>
                <w:sz w:val="22"/>
                <w:szCs w:val="22"/>
                <w:lang w:bidi="ar"/>
              </w:rPr>
            </w:pPr>
          </w:p>
        </w:tc>
        <w:tc>
          <w:tcPr>
            <w:tcW w:w="1122" w:type="dxa"/>
            <w:vMerge w:val="continue"/>
            <w:noWrap w:val="0"/>
            <w:vAlign w:val="center"/>
          </w:tcPr>
          <w:p w14:paraId="1243D8A9">
            <w:pPr>
              <w:spacing w:line="260" w:lineRule="exact"/>
              <w:jc w:val="center"/>
              <w:textAlignment w:val="center"/>
              <w:rPr>
                <w:rFonts w:hint="eastAsia" w:ascii="仿宋_GB2312" w:eastAsia="仿宋_GB2312" w:cs="仿宋_GB2312"/>
                <w:kern w:val="0"/>
                <w:sz w:val="22"/>
                <w:szCs w:val="22"/>
                <w:lang w:bidi="ar"/>
              </w:rPr>
            </w:pPr>
          </w:p>
        </w:tc>
        <w:tc>
          <w:tcPr>
            <w:tcW w:w="911" w:type="dxa"/>
            <w:vMerge w:val="continue"/>
            <w:noWrap w:val="0"/>
            <w:vAlign w:val="center"/>
          </w:tcPr>
          <w:p w14:paraId="57F3FDED">
            <w:pPr>
              <w:spacing w:line="260" w:lineRule="exact"/>
              <w:jc w:val="both"/>
              <w:textAlignment w:val="center"/>
              <w:rPr>
                <w:rFonts w:hint="eastAsia" w:ascii="仿宋_GB2312" w:eastAsia="仿宋_GB2312" w:cs="仿宋_GB2312"/>
                <w:kern w:val="0"/>
                <w:sz w:val="22"/>
                <w:szCs w:val="22"/>
                <w:lang w:bidi="ar"/>
              </w:rPr>
            </w:pPr>
          </w:p>
        </w:tc>
        <w:tc>
          <w:tcPr>
            <w:tcW w:w="911" w:type="dxa"/>
            <w:vMerge w:val="continue"/>
            <w:noWrap w:val="0"/>
            <w:vAlign w:val="center"/>
          </w:tcPr>
          <w:p w14:paraId="3E951C9B">
            <w:pPr>
              <w:spacing w:line="260" w:lineRule="exact"/>
              <w:jc w:val="both"/>
              <w:textAlignment w:val="center"/>
              <w:rPr>
                <w:rFonts w:hint="eastAsia" w:ascii="仿宋_GB2312" w:eastAsia="仿宋_GB2312" w:cs="仿宋_GB2312"/>
                <w:kern w:val="0"/>
                <w:sz w:val="22"/>
                <w:szCs w:val="22"/>
                <w:lang w:bidi="ar"/>
              </w:rPr>
            </w:pPr>
          </w:p>
        </w:tc>
        <w:tc>
          <w:tcPr>
            <w:tcW w:w="991" w:type="dxa"/>
            <w:vMerge w:val="continue"/>
            <w:noWrap w:val="0"/>
            <w:vAlign w:val="center"/>
          </w:tcPr>
          <w:p w14:paraId="42F46CF1">
            <w:pPr>
              <w:spacing w:line="260" w:lineRule="exact"/>
              <w:jc w:val="both"/>
              <w:textAlignment w:val="center"/>
              <w:rPr>
                <w:rFonts w:hint="eastAsia" w:ascii="仿宋_GB2312" w:eastAsia="仿宋_GB2312" w:cs="仿宋_GB2312"/>
                <w:kern w:val="0"/>
                <w:sz w:val="22"/>
                <w:szCs w:val="22"/>
                <w:lang w:bidi="ar"/>
              </w:rPr>
            </w:pPr>
          </w:p>
        </w:tc>
        <w:tc>
          <w:tcPr>
            <w:tcW w:w="992" w:type="dxa"/>
            <w:vMerge w:val="continue"/>
            <w:noWrap w:val="0"/>
            <w:vAlign w:val="center"/>
          </w:tcPr>
          <w:p w14:paraId="0DBF655F">
            <w:pPr>
              <w:spacing w:line="260" w:lineRule="exact"/>
              <w:jc w:val="both"/>
              <w:textAlignment w:val="center"/>
              <w:rPr>
                <w:rFonts w:hint="eastAsia" w:ascii="仿宋_GB2312" w:eastAsia="仿宋_GB2312" w:cs="仿宋_GB2312"/>
                <w:kern w:val="0"/>
                <w:sz w:val="22"/>
                <w:szCs w:val="22"/>
                <w:lang w:bidi="ar"/>
              </w:rPr>
            </w:pPr>
          </w:p>
        </w:tc>
        <w:tc>
          <w:tcPr>
            <w:tcW w:w="1990" w:type="dxa"/>
            <w:vMerge w:val="continue"/>
            <w:noWrap w:val="0"/>
            <w:vAlign w:val="center"/>
          </w:tcPr>
          <w:p w14:paraId="38208072">
            <w:pPr>
              <w:spacing w:line="260" w:lineRule="exact"/>
              <w:jc w:val="both"/>
              <w:textAlignment w:val="center"/>
              <w:rPr>
                <w:rFonts w:hint="eastAsia" w:ascii="仿宋_GB2312" w:eastAsia="仿宋_GB2312" w:cs="仿宋_GB2312"/>
                <w:kern w:val="0"/>
                <w:sz w:val="22"/>
                <w:szCs w:val="22"/>
                <w:lang w:bidi="ar"/>
              </w:rPr>
            </w:pPr>
          </w:p>
        </w:tc>
        <w:tc>
          <w:tcPr>
            <w:tcW w:w="1640" w:type="dxa"/>
            <w:noWrap w:val="0"/>
            <w:vAlign w:val="center"/>
          </w:tcPr>
          <w:p w14:paraId="4E6E600C">
            <w:pPr>
              <w:spacing w:line="260" w:lineRule="exact"/>
              <w:jc w:val="both"/>
              <w:textAlignment w:val="center"/>
              <w:rPr>
                <w:rFonts w:hint="eastAsia" w:ascii="仿宋_GB2312" w:eastAsia="仿宋_GB2312" w:cs="仿宋_GB2312"/>
                <w:kern w:val="0"/>
                <w:sz w:val="22"/>
                <w:szCs w:val="22"/>
                <w:lang w:bidi="ar"/>
              </w:rPr>
            </w:pPr>
            <w:r>
              <w:rPr>
                <w:rFonts w:hint="eastAsia" w:ascii="仿宋_GB2312" w:eastAsia="仿宋_GB2312" w:cs="仿宋_GB2312"/>
                <w:kern w:val="0"/>
                <w:sz w:val="22"/>
                <w:szCs w:val="22"/>
                <w:lang w:val="en-US" w:eastAsia="zh-CN" w:bidi="ar"/>
              </w:rPr>
              <w:t>县</w:t>
            </w:r>
            <w:r>
              <w:rPr>
                <w:rFonts w:hint="eastAsia" w:ascii="仿宋_GB2312" w:eastAsia="仿宋_GB2312" w:cs="仿宋_GB2312"/>
                <w:kern w:val="0"/>
                <w:sz w:val="22"/>
                <w:szCs w:val="22"/>
                <w:lang w:bidi="ar"/>
              </w:rPr>
              <w:t>市场监管</w:t>
            </w:r>
            <w:r>
              <w:rPr>
                <w:rFonts w:hint="eastAsia" w:ascii="仿宋_GB2312" w:eastAsia="仿宋_GB2312" w:cs="仿宋_GB2312"/>
                <w:kern w:val="0"/>
                <w:sz w:val="22"/>
                <w:szCs w:val="22"/>
                <w:lang w:val="en-US" w:eastAsia="zh-CN" w:bidi="ar"/>
              </w:rPr>
              <w:t>局</w:t>
            </w:r>
            <w:r>
              <w:rPr>
                <w:rFonts w:hint="eastAsia" w:ascii="仿宋_GB2312" w:eastAsia="仿宋_GB2312" w:cs="仿宋_GB2312"/>
                <w:kern w:val="0"/>
                <w:sz w:val="22"/>
                <w:szCs w:val="22"/>
                <w:lang w:bidi="ar"/>
              </w:rPr>
              <w:t>门</w:t>
            </w:r>
          </w:p>
        </w:tc>
        <w:tc>
          <w:tcPr>
            <w:tcW w:w="2316" w:type="dxa"/>
            <w:noWrap w:val="0"/>
            <w:vAlign w:val="center"/>
          </w:tcPr>
          <w:p w14:paraId="3B0A6686">
            <w:pPr>
              <w:spacing w:line="260" w:lineRule="exact"/>
              <w:jc w:val="both"/>
              <w:textAlignment w:val="center"/>
              <w:rPr>
                <w:rFonts w:hint="eastAsia" w:ascii="仿宋_GB2312" w:eastAsia="仿宋_GB2312" w:cs="仿宋_GB2312"/>
                <w:kern w:val="0"/>
                <w:sz w:val="22"/>
                <w:szCs w:val="22"/>
                <w:lang w:bidi="ar"/>
              </w:rPr>
            </w:pPr>
            <w:r>
              <w:rPr>
                <w:rFonts w:hint="eastAsia" w:ascii="仿宋_GB2312" w:eastAsia="仿宋_GB2312" w:cs="仿宋_GB2312"/>
                <w:kern w:val="0"/>
                <w:sz w:val="22"/>
                <w:szCs w:val="22"/>
                <w:lang w:bidi="ar"/>
              </w:rPr>
              <w:t>年度报告公示信息的检查</w:t>
            </w:r>
          </w:p>
        </w:tc>
      </w:tr>
      <w:tr w14:paraId="34DCE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jc w:val="center"/>
        </w:trPr>
        <w:tc>
          <w:tcPr>
            <w:tcW w:w="593" w:type="dxa"/>
            <w:noWrap w:val="0"/>
            <w:vAlign w:val="center"/>
          </w:tcPr>
          <w:p w14:paraId="6BB98905">
            <w:pPr>
              <w:keepNext w:val="0"/>
              <w:keepLines w:val="0"/>
              <w:widowControl/>
              <w:suppressLineNumbers w:val="0"/>
              <w:jc w:val="center"/>
              <w:rPr>
                <w:rFonts w:hint="eastAsia" w:ascii="仿宋_GB2312" w:eastAsia="仿宋_GB2312" w:cs="仿宋_GB2312"/>
                <w:kern w:val="0"/>
                <w:sz w:val="22"/>
                <w:szCs w:val="22"/>
                <w:lang w:bidi="ar"/>
              </w:rPr>
            </w:pPr>
            <w:r>
              <w:rPr>
                <w:rFonts w:hint="eastAsia" w:ascii="宋体" w:hAnsi="宋体" w:cs="宋体"/>
                <w:color w:val="000000"/>
                <w:kern w:val="0"/>
                <w:sz w:val="21"/>
                <w:szCs w:val="21"/>
                <w:lang w:val="en-US" w:eastAsia="zh-CN" w:bidi="ar"/>
              </w:rPr>
              <w:t>4</w:t>
            </w:r>
          </w:p>
        </w:tc>
        <w:tc>
          <w:tcPr>
            <w:tcW w:w="1305" w:type="dxa"/>
            <w:noWrap w:val="0"/>
            <w:vAlign w:val="center"/>
          </w:tcPr>
          <w:p w14:paraId="23F52963">
            <w:pPr>
              <w:keepNext w:val="0"/>
              <w:keepLines w:val="0"/>
              <w:widowControl/>
              <w:suppressLineNumbers w:val="0"/>
              <w:jc w:val="both"/>
              <w:rPr>
                <w:rFonts w:hint="eastAsia" w:ascii="仿宋_GB2312" w:eastAsia="仿宋_GB2312" w:cs="仿宋_GB2312"/>
                <w:kern w:val="0"/>
                <w:sz w:val="22"/>
                <w:szCs w:val="22"/>
                <w:lang w:bidi="ar"/>
              </w:rPr>
            </w:pPr>
            <w:r>
              <w:rPr>
                <w:rFonts w:hint="eastAsia" w:ascii="宋体" w:hAnsi="宋体" w:eastAsia="宋体" w:cs="宋体"/>
                <w:color w:val="000000"/>
                <w:kern w:val="0"/>
                <w:sz w:val="21"/>
                <w:szCs w:val="21"/>
                <w:lang w:val="en-US" w:eastAsia="zh-CN" w:bidi="ar"/>
              </w:rPr>
              <w:t>交通运输建设项目的工程实体和原材料质量的检查</w:t>
            </w:r>
          </w:p>
        </w:tc>
        <w:tc>
          <w:tcPr>
            <w:tcW w:w="1493" w:type="dxa"/>
            <w:noWrap w:val="0"/>
            <w:vAlign w:val="center"/>
          </w:tcPr>
          <w:p w14:paraId="123F6DA6">
            <w:pPr>
              <w:keepNext w:val="0"/>
              <w:keepLines w:val="0"/>
              <w:widowControl/>
              <w:suppressLineNumbers w:val="0"/>
              <w:jc w:val="both"/>
              <w:rPr>
                <w:rFonts w:hint="eastAsia" w:ascii="仿宋_GB2312" w:eastAsia="仿宋_GB2312" w:cs="仿宋_GB2312"/>
                <w:kern w:val="0"/>
                <w:sz w:val="22"/>
                <w:szCs w:val="22"/>
                <w:lang w:bidi="ar"/>
              </w:rPr>
            </w:pPr>
            <w:r>
              <w:rPr>
                <w:rFonts w:hint="eastAsia" w:ascii="宋体" w:hAnsi="宋体" w:eastAsia="宋体" w:cs="宋体"/>
                <w:color w:val="000000"/>
                <w:kern w:val="0"/>
                <w:sz w:val="21"/>
                <w:szCs w:val="21"/>
                <w:lang w:val="en-US" w:eastAsia="zh-CN" w:bidi="ar"/>
              </w:rPr>
              <w:t>交通运输建设项目参建单位、产品生产和经销企业</w:t>
            </w:r>
          </w:p>
        </w:tc>
        <w:tc>
          <w:tcPr>
            <w:tcW w:w="726" w:type="dxa"/>
            <w:noWrap w:val="0"/>
            <w:vAlign w:val="center"/>
          </w:tcPr>
          <w:p w14:paraId="2F52B613">
            <w:pPr>
              <w:keepNext w:val="0"/>
              <w:keepLines w:val="0"/>
              <w:widowControl/>
              <w:suppressLineNumbers w:val="0"/>
              <w:jc w:val="center"/>
              <w:rPr>
                <w:rFonts w:hint="eastAsia" w:ascii="仿宋_GB2312" w:eastAsia="仿宋_GB2312" w:cs="仿宋_GB2312"/>
                <w:kern w:val="0"/>
                <w:sz w:val="22"/>
                <w:szCs w:val="22"/>
                <w:lang w:bidi="ar"/>
              </w:rPr>
            </w:pPr>
            <w:r>
              <w:rPr>
                <w:rFonts w:hint="eastAsia" w:ascii="仿宋_GB2312" w:eastAsia="仿宋_GB2312" w:cs="仿宋_GB2312"/>
                <w:kern w:val="0"/>
                <w:sz w:val="22"/>
                <w:szCs w:val="22"/>
                <w:lang w:eastAsia="zh-CN" w:bidi="ar"/>
              </w:rPr>
              <w:t>全年</w:t>
            </w:r>
            <w:r>
              <w:rPr>
                <w:rFonts w:hint="eastAsia" w:ascii="仿宋_GB2312" w:eastAsia="仿宋_GB2312" w:cs="仿宋_GB2312"/>
                <w:kern w:val="0"/>
                <w:sz w:val="22"/>
                <w:szCs w:val="22"/>
                <w:lang w:val="en-US" w:eastAsia="zh-CN" w:bidi="ar"/>
              </w:rPr>
              <w:t>1次</w:t>
            </w:r>
          </w:p>
        </w:tc>
        <w:tc>
          <w:tcPr>
            <w:tcW w:w="1122" w:type="dxa"/>
            <w:noWrap w:val="0"/>
            <w:vAlign w:val="center"/>
          </w:tcPr>
          <w:p w14:paraId="4B8A7FE3">
            <w:pPr>
              <w:keepNext w:val="0"/>
              <w:keepLines w:val="0"/>
              <w:widowControl/>
              <w:suppressLineNumbers w:val="0"/>
              <w:jc w:val="center"/>
              <w:rPr>
                <w:rFonts w:hint="eastAsia" w:ascii="仿宋_GB2312" w:eastAsia="仿宋_GB2312" w:cs="仿宋_GB2312"/>
                <w:kern w:val="0"/>
                <w:sz w:val="22"/>
                <w:szCs w:val="22"/>
                <w:lang w:bidi="ar"/>
              </w:rPr>
            </w:pP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0%</w:t>
            </w:r>
          </w:p>
        </w:tc>
        <w:tc>
          <w:tcPr>
            <w:tcW w:w="911" w:type="dxa"/>
            <w:noWrap w:val="0"/>
            <w:vAlign w:val="center"/>
          </w:tcPr>
          <w:p w14:paraId="68374E1E">
            <w:pPr>
              <w:keepNext w:val="0"/>
              <w:keepLines w:val="0"/>
              <w:widowControl/>
              <w:suppressLineNumbers w:val="0"/>
              <w:jc w:val="both"/>
              <w:rPr>
                <w:rFonts w:hint="eastAsia" w:ascii="仿宋_GB2312" w:eastAsia="仿宋_GB2312" w:cs="仿宋_GB2312"/>
                <w:kern w:val="0"/>
                <w:sz w:val="22"/>
                <w:szCs w:val="22"/>
                <w:lang w:bidi="ar"/>
              </w:rPr>
            </w:pPr>
            <w:r>
              <w:rPr>
                <w:rFonts w:hint="eastAsia" w:ascii="仿宋_GB2312" w:eastAsia="仿宋_GB2312" w:cs="仿宋_GB2312"/>
                <w:kern w:val="0"/>
                <w:sz w:val="22"/>
                <w:szCs w:val="22"/>
                <w:lang w:bidi="ar"/>
              </w:rPr>
              <w:t>现场检查</w:t>
            </w:r>
            <w:r>
              <w:rPr>
                <w:rFonts w:hint="eastAsia" w:ascii="仿宋_GB2312" w:eastAsia="仿宋_GB2312" w:cs="仿宋_GB2312"/>
                <w:kern w:val="0"/>
                <w:sz w:val="22"/>
                <w:szCs w:val="22"/>
                <w:lang w:eastAsia="zh-CN" w:bidi="ar"/>
              </w:rPr>
              <w:t>或非现场检查</w:t>
            </w:r>
          </w:p>
        </w:tc>
        <w:tc>
          <w:tcPr>
            <w:tcW w:w="911" w:type="dxa"/>
            <w:noWrap w:val="0"/>
            <w:vAlign w:val="center"/>
          </w:tcPr>
          <w:p w14:paraId="2F4B7B15">
            <w:pPr>
              <w:keepNext w:val="0"/>
              <w:keepLines w:val="0"/>
              <w:widowControl/>
              <w:suppressLineNumbers w:val="0"/>
              <w:spacing w:line="260" w:lineRule="exact"/>
              <w:jc w:val="center"/>
              <w:textAlignment w:val="center"/>
              <w:rPr>
                <w:rFonts w:hint="eastAsia" w:ascii="仿宋_GB2312" w:eastAsia="仿宋_GB2312" w:cs="仿宋_GB2312"/>
                <w:kern w:val="0"/>
                <w:sz w:val="22"/>
                <w:szCs w:val="22"/>
                <w:lang w:bidi="ar"/>
              </w:rPr>
            </w:pPr>
            <w:r>
              <w:rPr>
                <w:rFonts w:hint="eastAsia" w:ascii="仿宋_GB2312" w:eastAsia="仿宋_GB2312" w:cs="仿宋_GB2312"/>
                <w:sz w:val="22"/>
                <w:szCs w:val="22"/>
                <w:lang w:eastAsia="zh-CN" w:bidi="ar-SA"/>
              </w:rPr>
              <w:t>日常或专项</w:t>
            </w:r>
          </w:p>
        </w:tc>
        <w:tc>
          <w:tcPr>
            <w:tcW w:w="991" w:type="dxa"/>
            <w:noWrap w:val="0"/>
            <w:vAlign w:val="center"/>
          </w:tcPr>
          <w:p w14:paraId="7CDC42FA">
            <w:pPr>
              <w:keepNext w:val="0"/>
              <w:keepLines w:val="0"/>
              <w:widowControl/>
              <w:suppressLineNumbers w:val="0"/>
              <w:jc w:val="center"/>
              <w:rPr>
                <w:rFonts w:hint="eastAsia" w:ascii="仿宋_GB2312" w:eastAsia="仿宋_GB2312" w:cs="仿宋_GB2312"/>
                <w:kern w:val="0"/>
                <w:sz w:val="22"/>
                <w:szCs w:val="22"/>
                <w:lang w:bidi="ar"/>
              </w:rPr>
            </w:pPr>
            <w:r>
              <w:rPr>
                <w:rFonts w:hint="eastAsia" w:ascii="宋体" w:hAnsi="宋体" w:eastAsia="宋体" w:cs="宋体"/>
                <w:color w:val="000000"/>
                <w:kern w:val="0"/>
                <w:sz w:val="21"/>
                <w:szCs w:val="21"/>
                <w:lang w:val="en-US" w:eastAsia="zh-CN" w:bidi="ar"/>
              </w:rPr>
              <w:t>2025年</w:t>
            </w:r>
            <w:r>
              <w:rPr>
                <w:rFonts w:hint="eastAsia" w:ascii="宋体" w:hAnsi="宋体" w:cs="宋体"/>
                <w:color w:val="000000"/>
                <w:kern w:val="0"/>
                <w:sz w:val="21"/>
                <w:szCs w:val="21"/>
                <w:lang w:val="en-US" w:eastAsia="zh-CN" w:bidi="ar"/>
              </w:rPr>
              <w:t>12</w:t>
            </w:r>
            <w:r>
              <w:rPr>
                <w:rFonts w:hint="eastAsia" w:ascii="宋体" w:hAnsi="宋体" w:eastAsia="宋体" w:cs="宋体"/>
                <w:color w:val="000000"/>
                <w:kern w:val="0"/>
                <w:sz w:val="21"/>
                <w:szCs w:val="21"/>
                <w:lang w:val="en-US" w:eastAsia="zh-CN" w:bidi="ar"/>
              </w:rPr>
              <w:t>月前</w:t>
            </w:r>
          </w:p>
        </w:tc>
        <w:tc>
          <w:tcPr>
            <w:tcW w:w="992" w:type="dxa"/>
            <w:noWrap w:val="0"/>
            <w:vAlign w:val="center"/>
          </w:tcPr>
          <w:p w14:paraId="183EDC5D">
            <w:pPr>
              <w:keepNext w:val="0"/>
              <w:keepLines w:val="0"/>
              <w:widowControl/>
              <w:suppressLineNumbers w:val="0"/>
              <w:jc w:val="center"/>
              <w:rPr>
                <w:rFonts w:hint="eastAsia" w:ascii="仿宋_GB2312" w:eastAsia="仿宋_GB2312" w:cs="仿宋_GB2312"/>
                <w:kern w:val="0"/>
                <w:sz w:val="22"/>
                <w:szCs w:val="22"/>
                <w:lang w:bidi="ar"/>
              </w:rPr>
            </w:pPr>
            <w:r>
              <w:rPr>
                <w:rFonts w:hint="eastAsia" w:ascii="宋体" w:hAnsi="宋体" w:eastAsia="宋体" w:cs="宋体"/>
                <w:color w:val="000000"/>
                <w:kern w:val="0"/>
                <w:sz w:val="21"/>
                <w:szCs w:val="21"/>
                <w:lang w:val="en-US" w:eastAsia="zh-CN" w:bidi="ar"/>
              </w:rPr>
              <w:t>县交通运输局</w:t>
            </w:r>
          </w:p>
        </w:tc>
        <w:tc>
          <w:tcPr>
            <w:tcW w:w="1990" w:type="dxa"/>
            <w:noWrap w:val="0"/>
            <w:vAlign w:val="center"/>
          </w:tcPr>
          <w:p w14:paraId="4F1E9E7D">
            <w:pPr>
              <w:keepNext w:val="0"/>
              <w:keepLines w:val="0"/>
              <w:widowControl/>
              <w:suppressLineNumbers w:val="0"/>
              <w:jc w:val="center"/>
              <w:rPr>
                <w:rFonts w:hint="eastAsia" w:ascii="仿宋_GB2312" w:eastAsia="仿宋_GB2312" w:cs="仿宋_GB2312"/>
                <w:kern w:val="0"/>
                <w:sz w:val="22"/>
                <w:szCs w:val="22"/>
                <w:lang w:bidi="ar"/>
              </w:rPr>
            </w:pPr>
            <w:r>
              <w:rPr>
                <w:rFonts w:hint="eastAsia" w:ascii="宋体" w:hAnsi="宋体" w:eastAsia="宋体" w:cs="宋体"/>
                <w:color w:val="000000"/>
                <w:kern w:val="0"/>
                <w:sz w:val="21"/>
                <w:szCs w:val="21"/>
                <w:lang w:val="en-US" w:eastAsia="zh-CN" w:bidi="ar"/>
              </w:rPr>
              <w:t>对交通运输建设项目工程实体及原材料质量进行抽查。</w:t>
            </w:r>
          </w:p>
        </w:tc>
        <w:tc>
          <w:tcPr>
            <w:tcW w:w="1640" w:type="dxa"/>
            <w:noWrap w:val="0"/>
            <w:vAlign w:val="center"/>
          </w:tcPr>
          <w:p w14:paraId="0854B485">
            <w:pPr>
              <w:keepNext w:val="0"/>
              <w:keepLines w:val="0"/>
              <w:widowControl/>
              <w:suppressLineNumbers w:val="0"/>
              <w:jc w:val="both"/>
              <w:rPr>
                <w:rFonts w:hint="eastAsia" w:ascii="仿宋_GB2312" w:eastAsia="仿宋_GB2312" w:cs="仿宋_GB2312"/>
                <w:kern w:val="0"/>
                <w:sz w:val="22"/>
                <w:szCs w:val="22"/>
                <w:lang w:bidi="ar"/>
              </w:rPr>
            </w:pPr>
            <w:r>
              <w:rPr>
                <w:rFonts w:hint="eastAsia" w:ascii="宋体" w:hAnsi="宋体" w:eastAsia="宋体" w:cs="宋体"/>
                <w:color w:val="000000"/>
                <w:kern w:val="0"/>
                <w:sz w:val="21"/>
                <w:szCs w:val="21"/>
                <w:lang w:val="en-US" w:eastAsia="zh-CN" w:bidi="ar"/>
              </w:rPr>
              <w:t>县市场监管局</w:t>
            </w:r>
          </w:p>
        </w:tc>
        <w:tc>
          <w:tcPr>
            <w:tcW w:w="2316" w:type="dxa"/>
            <w:noWrap w:val="0"/>
            <w:vAlign w:val="center"/>
          </w:tcPr>
          <w:p w14:paraId="0A435788">
            <w:pPr>
              <w:keepNext w:val="0"/>
              <w:keepLines w:val="0"/>
              <w:widowControl/>
              <w:suppressLineNumbers w:val="0"/>
              <w:jc w:val="both"/>
              <w:rPr>
                <w:rFonts w:hint="eastAsia" w:ascii="仿宋_GB2312" w:eastAsia="仿宋_GB2312" w:cs="仿宋_GB2312"/>
                <w:kern w:val="0"/>
                <w:sz w:val="22"/>
                <w:szCs w:val="22"/>
                <w:lang w:bidi="ar"/>
              </w:rPr>
            </w:pPr>
            <w:r>
              <w:rPr>
                <w:rFonts w:hint="eastAsia" w:ascii="宋体" w:hAnsi="宋体" w:eastAsia="宋体" w:cs="宋体"/>
                <w:color w:val="000000"/>
                <w:kern w:val="0"/>
                <w:sz w:val="21"/>
                <w:szCs w:val="21"/>
                <w:lang w:val="en-US" w:eastAsia="zh-CN" w:bidi="ar"/>
              </w:rPr>
              <w:t>年度报告公示信息的检查</w:t>
            </w:r>
          </w:p>
        </w:tc>
      </w:tr>
      <w:tr w14:paraId="6627B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jc w:val="center"/>
        </w:trPr>
        <w:tc>
          <w:tcPr>
            <w:tcW w:w="593" w:type="dxa"/>
            <w:vMerge w:val="restart"/>
            <w:noWrap w:val="0"/>
            <w:vAlign w:val="center"/>
          </w:tcPr>
          <w:p w14:paraId="6D203299">
            <w:pPr>
              <w:keepNext w:val="0"/>
              <w:keepLines w:val="0"/>
              <w:widowControl/>
              <w:suppressLineNumbers w:val="0"/>
              <w:jc w:val="center"/>
              <w:rPr>
                <w:rFonts w:hint="eastAsia" w:ascii="仿宋_GB2312" w:eastAsia="仿宋_GB2312" w:cs="仿宋_GB2312"/>
                <w:kern w:val="0"/>
                <w:sz w:val="22"/>
                <w:szCs w:val="22"/>
                <w:lang w:bidi="ar"/>
              </w:rPr>
            </w:pPr>
            <w:r>
              <w:rPr>
                <w:rFonts w:hint="eastAsia" w:ascii="宋体" w:hAnsi="宋体" w:cs="宋体"/>
                <w:color w:val="000000"/>
                <w:kern w:val="0"/>
                <w:sz w:val="21"/>
                <w:szCs w:val="21"/>
                <w:lang w:val="en-US" w:eastAsia="zh-CN" w:bidi="ar"/>
              </w:rPr>
              <w:t>5</w:t>
            </w:r>
          </w:p>
        </w:tc>
        <w:tc>
          <w:tcPr>
            <w:tcW w:w="1305" w:type="dxa"/>
            <w:vMerge w:val="restart"/>
            <w:noWrap w:val="0"/>
            <w:vAlign w:val="center"/>
          </w:tcPr>
          <w:p w14:paraId="38B91C01">
            <w:pPr>
              <w:keepNext w:val="0"/>
              <w:keepLines w:val="0"/>
              <w:widowControl/>
              <w:suppressLineNumbers w:val="0"/>
              <w:jc w:val="both"/>
              <w:rPr>
                <w:rFonts w:hint="eastAsia" w:ascii="仿宋_GB2312" w:eastAsia="仿宋_GB2312" w:cs="仿宋_GB2312"/>
                <w:kern w:val="0"/>
                <w:sz w:val="22"/>
                <w:szCs w:val="22"/>
                <w:lang w:bidi="ar"/>
              </w:rPr>
            </w:pPr>
            <w:r>
              <w:rPr>
                <w:rFonts w:hint="eastAsia" w:ascii="宋体" w:hAnsi="宋体" w:eastAsia="宋体" w:cs="宋体"/>
                <w:color w:val="000000"/>
                <w:kern w:val="0"/>
                <w:sz w:val="21"/>
                <w:szCs w:val="21"/>
                <w:lang w:val="en-US" w:eastAsia="zh-CN" w:bidi="ar"/>
              </w:rPr>
              <w:t>车辆维修企业的检查</w:t>
            </w:r>
          </w:p>
        </w:tc>
        <w:tc>
          <w:tcPr>
            <w:tcW w:w="1493" w:type="dxa"/>
            <w:vMerge w:val="restart"/>
            <w:noWrap w:val="0"/>
            <w:vAlign w:val="center"/>
          </w:tcPr>
          <w:p w14:paraId="06C4EEAA">
            <w:pPr>
              <w:keepNext w:val="0"/>
              <w:keepLines w:val="0"/>
              <w:widowControl/>
              <w:suppressLineNumbers w:val="0"/>
              <w:jc w:val="both"/>
              <w:rPr>
                <w:rFonts w:hint="eastAsia" w:ascii="仿宋_GB2312" w:eastAsia="仿宋_GB2312" w:cs="仿宋_GB2312"/>
                <w:kern w:val="0"/>
                <w:sz w:val="22"/>
                <w:szCs w:val="22"/>
                <w:lang w:bidi="ar"/>
              </w:rPr>
            </w:pPr>
            <w:r>
              <w:rPr>
                <w:rFonts w:hint="eastAsia" w:ascii="宋体" w:hAnsi="宋体" w:eastAsia="宋体" w:cs="宋体"/>
                <w:color w:val="000000"/>
                <w:kern w:val="0"/>
                <w:sz w:val="21"/>
                <w:szCs w:val="21"/>
                <w:lang w:val="en-US" w:eastAsia="zh-CN" w:bidi="ar"/>
              </w:rPr>
              <w:t>车辆维修企业经营情况的检查</w:t>
            </w:r>
            <w:r>
              <w:rPr>
                <w:rFonts w:hint="eastAsia" w:ascii="宋体" w:hAnsi="宋体" w:cs="宋体"/>
                <w:color w:val="000000"/>
                <w:kern w:val="0"/>
                <w:sz w:val="21"/>
                <w:szCs w:val="21"/>
                <w:lang w:val="en-US" w:eastAsia="zh-CN" w:bidi="ar"/>
              </w:rPr>
              <w:t>（一、二类）</w:t>
            </w:r>
          </w:p>
        </w:tc>
        <w:tc>
          <w:tcPr>
            <w:tcW w:w="726" w:type="dxa"/>
            <w:vMerge w:val="restart"/>
            <w:noWrap w:val="0"/>
            <w:vAlign w:val="center"/>
          </w:tcPr>
          <w:p w14:paraId="6C00217A">
            <w:pPr>
              <w:keepNext w:val="0"/>
              <w:keepLines w:val="0"/>
              <w:widowControl/>
              <w:suppressLineNumbers w:val="0"/>
              <w:jc w:val="center"/>
              <w:rPr>
                <w:rFonts w:hint="eastAsia" w:ascii="仿宋_GB2312" w:eastAsia="仿宋_GB2312" w:cs="仿宋_GB2312"/>
                <w:kern w:val="0"/>
                <w:sz w:val="22"/>
                <w:szCs w:val="22"/>
                <w:lang w:bidi="ar"/>
              </w:rPr>
            </w:pPr>
            <w:r>
              <w:rPr>
                <w:rFonts w:hint="eastAsia" w:ascii="仿宋_GB2312" w:eastAsia="仿宋_GB2312" w:cs="仿宋_GB2312"/>
                <w:kern w:val="0"/>
                <w:sz w:val="22"/>
                <w:szCs w:val="22"/>
                <w:lang w:eastAsia="zh-CN" w:bidi="ar"/>
              </w:rPr>
              <w:t>全年</w:t>
            </w:r>
            <w:r>
              <w:rPr>
                <w:rFonts w:hint="eastAsia" w:ascii="仿宋_GB2312" w:eastAsia="仿宋_GB2312" w:cs="仿宋_GB2312"/>
                <w:kern w:val="0"/>
                <w:sz w:val="22"/>
                <w:szCs w:val="22"/>
                <w:lang w:val="en-US" w:eastAsia="zh-CN" w:bidi="ar"/>
              </w:rPr>
              <w:t>1次</w:t>
            </w:r>
          </w:p>
        </w:tc>
        <w:tc>
          <w:tcPr>
            <w:tcW w:w="1122" w:type="dxa"/>
            <w:vMerge w:val="restart"/>
            <w:noWrap w:val="0"/>
            <w:vAlign w:val="center"/>
          </w:tcPr>
          <w:p w14:paraId="6E89FCE3">
            <w:pPr>
              <w:keepNext w:val="0"/>
              <w:keepLines w:val="0"/>
              <w:widowControl/>
              <w:suppressLineNumbers w:val="0"/>
              <w:jc w:val="center"/>
              <w:rPr>
                <w:rFonts w:hint="eastAsia" w:ascii="仿宋_GB2312" w:eastAsia="仿宋_GB2312" w:cs="仿宋_GB2312"/>
                <w:kern w:val="0"/>
                <w:sz w:val="22"/>
                <w:szCs w:val="22"/>
                <w:lang w:bidi="ar"/>
              </w:rPr>
            </w:pP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0%</w:t>
            </w:r>
          </w:p>
        </w:tc>
        <w:tc>
          <w:tcPr>
            <w:tcW w:w="911" w:type="dxa"/>
            <w:vMerge w:val="restart"/>
            <w:noWrap w:val="0"/>
            <w:vAlign w:val="center"/>
          </w:tcPr>
          <w:p w14:paraId="12E5A561">
            <w:pPr>
              <w:keepNext w:val="0"/>
              <w:keepLines w:val="0"/>
              <w:widowControl/>
              <w:suppressLineNumbers w:val="0"/>
              <w:jc w:val="both"/>
              <w:rPr>
                <w:rFonts w:hint="eastAsia" w:ascii="仿宋_GB2312" w:eastAsia="仿宋_GB2312" w:cs="仿宋_GB2312"/>
                <w:kern w:val="0"/>
                <w:sz w:val="22"/>
                <w:szCs w:val="22"/>
                <w:lang w:bidi="ar"/>
              </w:rPr>
            </w:pPr>
            <w:r>
              <w:rPr>
                <w:rFonts w:hint="eastAsia" w:ascii="仿宋_GB2312" w:eastAsia="仿宋_GB2312" w:cs="仿宋_GB2312"/>
                <w:kern w:val="0"/>
                <w:sz w:val="22"/>
                <w:szCs w:val="22"/>
                <w:lang w:bidi="ar"/>
              </w:rPr>
              <w:t>现场检查</w:t>
            </w:r>
            <w:r>
              <w:rPr>
                <w:rFonts w:hint="eastAsia" w:ascii="仿宋_GB2312" w:eastAsia="仿宋_GB2312" w:cs="仿宋_GB2312"/>
                <w:kern w:val="0"/>
                <w:sz w:val="22"/>
                <w:szCs w:val="22"/>
                <w:lang w:eastAsia="zh-CN" w:bidi="ar"/>
              </w:rPr>
              <w:t>或非现场检查</w:t>
            </w:r>
          </w:p>
        </w:tc>
        <w:tc>
          <w:tcPr>
            <w:tcW w:w="911" w:type="dxa"/>
            <w:vMerge w:val="restart"/>
            <w:noWrap w:val="0"/>
            <w:vAlign w:val="center"/>
          </w:tcPr>
          <w:p w14:paraId="3090642A">
            <w:pPr>
              <w:keepNext w:val="0"/>
              <w:keepLines w:val="0"/>
              <w:widowControl/>
              <w:suppressLineNumbers w:val="0"/>
              <w:jc w:val="center"/>
              <w:rPr>
                <w:rFonts w:hint="eastAsia" w:ascii="仿宋_GB2312" w:eastAsia="仿宋_GB2312" w:cs="仿宋_GB2312"/>
                <w:kern w:val="0"/>
                <w:sz w:val="22"/>
                <w:szCs w:val="22"/>
                <w:lang w:bidi="ar"/>
              </w:rPr>
            </w:pPr>
            <w:r>
              <w:rPr>
                <w:rFonts w:hint="eastAsia" w:ascii="仿宋_GB2312" w:eastAsia="仿宋_GB2312" w:cs="仿宋_GB2312"/>
                <w:sz w:val="22"/>
                <w:szCs w:val="22"/>
                <w:lang w:eastAsia="zh-CN" w:bidi="ar-SA"/>
              </w:rPr>
              <w:t>日常或专项</w:t>
            </w:r>
          </w:p>
        </w:tc>
        <w:tc>
          <w:tcPr>
            <w:tcW w:w="991" w:type="dxa"/>
            <w:vMerge w:val="restart"/>
            <w:noWrap w:val="0"/>
            <w:vAlign w:val="center"/>
          </w:tcPr>
          <w:p w14:paraId="17DC96CF">
            <w:pPr>
              <w:keepNext w:val="0"/>
              <w:keepLines w:val="0"/>
              <w:widowControl/>
              <w:suppressLineNumbers w:val="0"/>
              <w:jc w:val="center"/>
              <w:rPr>
                <w:rFonts w:hint="eastAsia" w:ascii="仿宋_GB2312" w:eastAsia="仿宋_GB2312" w:cs="仿宋_GB2312"/>
                <w:kern w:val="0"/>
                <w:sz w:val="22"/>
                <w:szCs w:val="22"/>
                <w:lang w:bidi="ar"/>
              </w:rPr>
            </w:pPr>
            <w:r>
              <w:rPr>
                <w:rFonts w:hint="eastAsia" w:ascii="宋体" w:hAnsi="宋体" w:eastAsia="宋体" w:cs="宋体"/>
                <w:color w:val="000000"/>
                <w:kern w:val="0"/>
                <w:sz w:val="21"/>
                <w:szCs w:val="21"/>
                <w:lang w:val="en-US" w:eastAsia="zh-CN" w:bidi="ar"/>
              </w:rPr>
              <w:t>2025年</w:t>
            </w:r>
            <w:r>
              <w:rPr>
                <w:rFonts w:hint="eastAsia" w:ascii="宋体" w:hAnsi="宋体" w:cs="宋体"/>
                <w:color w:val="000000"/>
                <w:kern w:val="0"/>
                <w:sz w:val="21"/>
                <w:szCs w:val="21"/>
                <w:lang w:val="en-US" w:eastAsia="zh-CN" w:bidi="ar"/>
              </w:rPr>
              <w:t>12</w:t>
            </w:r>
            <w:r>
              <w:rPr>
                <w:rFonts w:hint="eastAsia" w:ascii="宋体" w:hAnsi="宋体" w:eastAsia="宋体" w:cs="宋体"/>
                <w:color w:val="000000"/>
                <w:kern w:val="0"/>
                <w:sz w:val="21"/>
                <w:szCs w:val="21"/>
                <w:lang w:val="en-US" w:eastAsia="zh-CN" w:bidi="ar"/>
              </w:rPr>
              <w:t>月前</w:t>
            </w:r>
          </w:p>
        </w:tc>
        <w:tc>
          <w:tcPr>
            <w:tcW w:w="992" w:type="dxa"/>
            <w:vMerge w:val="restart"/>
            <w:noWrap w:val="0"/>
            <w:vAlign w:val="center"/>
          </w:tcPr>
          <w:p w14:paraId="55327406">
            <w:pPr>
              <w:keepNext w:val="0"/>
              <w:keepLines w:val="0"/>
              <w:widowControl/>
              <w:suppressLineNumbers w:val="0"/>
              <w:jc w:val="center"/>
              <w:rPr>
                <w:rFonts w:hint="eastAsia" w:ascii="仿宋_GB2312" w:eastAsia="仿宋_GB2312" w:cs="仿宋_GB2312"/>
                <w:kern w:val="0"/>
                <w:sz w:val="22"/>
                <w:szCs w:val="22"/>
                <w:lang w:bidi="ar"/>
              </w:rPr>
            </w:pPr>
            <w:r>
              <w:rPr>
                <w:rFonts w:hint="eastAsia" w:ascii="宋体" w:hAnsi="宋体" w:eastAsia="宋体" w:cs="宋体"/>
                <w:color w:val="000000"/>
                <w:kern w:val="0"/>
                <w:sz w:val="21"/>
                <w:szCs w:val="21"/>
                <w:lang w:val="en-US" w:eastAsia="zh-CN" w:bidi="ar"/>
              </w:rPr>
              <w:t>县交通运输局</w:t>
            </w:r>
          </w:p>
        </w:tc>
        <w:tc>
          <w:tcPr>
            <w:tcW w:w="1990" w:type="dxa"/>
            <w:vMerge w:val="restart"/>
            <w:noWrap w:val="0"/>
            <w:vAlign w:val="center"/>
          </w:tcPr>
          <w:p w14:paraId="14C79AA2">
            <w:pPr>
              <w:keepNext w:val="0"/>
              <w:keepLines w:val="0"/>
              <w:widowControl/>
              <w:suppressLineNumbers w:val="0"/>
              <w:jc w:val="center"/>
              <w:rPr>
                <w:rFonts w:hint="eastAsia" w:ascii="仿宋_GB2312" w:eastAsia="仿宋_GB2312" w:cs="仿宋_GB2312"/>
                <w:kern w:val="0"/>
                <w:sz w:val="22"/>
                <w:szCs w:val="22"/>
                <w:lang w:bidi="ar"/>
              </w:rPr>
            </w:pPr>
            <w:r>
              <w:rPr>
                <w:rFonts w:hint="eastAsia" w:ascii="宋体" w:hAnsi="宋体" w:eastAsia="宋体" w:cs="宋体"/>
                <w:color w:val="000000"/>
                <w:kern w:val="0"/>
                <w:sz w:val="21"/>
                <w:szCs w:val="21"/>
                <w:lang w:val="en-US" w:eastAsia="zh-CN" w:bidi="ar"/>
              </w:rPr>
              <w:t>对车辆维修企业经营活动进行检查</w:t>
            </w:r>
          </w:p>
        </w:tc>
        <w:tc>
          <w:tcPr>
            <w:tcW w:w="1640" w:type="dxa"/>
            <w:noWrap w:val="0"/>
            <w:vAlign w:val="center"/>
          </w:tcPr>
          <w:p w14:paraId="7C8A90FB">
            <w:pPr>
              <w:keepNext w:val="0"/>
              <w:keepLines w:val="0"/>
              <w:widowControl/>
              <w:suppressLineNumbers w:val="0"/>
              <w:jc w:val="both"/>
              <w:rPr>
                <w:rFonts w:hint="eastAsia" w:ascii="仿宋_GB2312" w:eastAsia="仿宋_GB2312" w:cs="仿宋_GB2312"/>
                <w:kern w:val="0"/>
                <w:sz w:val="22"/>
                <w:szCs w:val="22"/>
                <w:lang w:bidi="ar"/>
              </w:rPr>
            </w:pPr>
            <w:r>
              <w:rPr>
                <w:rFonts w:hint="eastAsia" w:ascii="宋体" w:hAnsi="宋体" w:eastAsia="宋体" w:cs="宋体"/>
                <w:color w:val="000000"/>
                <w:kern w:val="0"/>
                <w:sz w:val="21"/>
                <w:szCs w:val="21"/>
                <w:lang w:val="en-US" w:eastAsia="zh-CN" w:bidi="ar"/>
              </w:rPr>
              <w:t>县生态环境局</w:t>
            </w:r>
          </w:p>
        </w:tc>
        <w:tc>
          <w:tcPr>
            <w:tcW w:w="2316" w:type="dxa"/>
            <w:noWrap w:val="0"/>
            <w:vAlign w:val="center"/>
          </w:tcPr>
          <w:p w14:paraId="75C6D08C">
            <w:pPr>
              <w:keepNext w:val="0"/>
              <w:keepLines w:val="0"/>
              <w:widowControl/>
              <w:suppressLineNumbers w:val="0"/>
              <w:jc w:val="both"/>
              <w:rPr>
                <w:rFonts w:hint="eastAsia" w:ascii="仿宋_GB2312" w:eastAsia="仿宋_GB2312" w:cs="仿宋_GB2312"/>
                <w:kern w:val="0"/>
                <w:sz w:val="22"/>
                <w:szCs w:val="22"/>
                <w:lang w:bidi="ar"/>
              </w:rPr>
            </w:pPr>
            <w:r>
              <w:rPr>
                <w:rFonts w:hint="eastAsia" w:ascii="宋体" w:hAnsi="宋体" w:eastAsia="宋体" w:cs="宋体"/>
                <w:color w:val="000000"/>
                <w:kern w:val="0"/>
                <w:sz w:val="21"/>
                <w:szCs w:val="21"/>
                <w:lang w:val="en-US" w:eastAsia="zh-CN" w:bidi="ar"/>
              </w:rPr>
              <w:t>维修企业污染防治措施的检查</w:t>
            </w:r>
          </w:p>
        </w:tc>
      </w:tr>
      <w:tr w14:paraId="5AE3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jc w:val="center"/>
        </w:trPr>
        <w:tc>
          <w:tcPr>
            <w:tcW w:w="593" w:type="dxa"/>
            <w:vMerge w:val="continue"/>
            <w:noWrap w:val="0"/>
            <w:vAlign w:val="center"/>
          </w:tcPr>
          <w:p w14:paraId="54431A24">
            <w:pPr>
              <w:keepNext w:val="0"/>
              <w:keepLines w:val="0"/>
              <w:widowControl/>
              <w:suppressLineNumbers w:val="0"/>
              <w:jc w:val="center"/>
              <w:rPr>
                <w:rFonts w:hint="eastAsia" w:ascii="仿宋_GB2312" w:eastAsia="仿宋_GB2312" w:cs="仿宋_GB2312"/>
                <w:kern w:val="0"/>
                <w:sz w:val="22"/>
                <w:szCs w:val="22"/>
                <w:lang w:bidi="ar"/>
              </w:rPr>
            </w:pPr>
          </w:p>
        </w:tc>
        <w:tc>
          <w:tcPr>
            <w:tcW w:w="1305" w:type="dxa"/>
            <w:vMerge w:val="continue"/>
            <w:noWrap w:val="0"/>
            <w:vAlign w:val="center"/>
          </w:tcPr>
          <w:p w14:paraId="5FCA591E">
            <w:pPr>
              <w:keepNext w:val="0"/>
              <w:keepLines w:val="0"/>
              <w:widowControl/>
              <w:suppressLineNumbers w:val="0"/>
              <w:jc w:val="center"/>
              <w:rPr>
                <w:rFonts w:hint="eastAsia" w:ascii="仿宋_GB2312" w:eastAsia="仿宋_GB2312" w:cs="仿宋_GB2312"/>
                <w:kern w:val="0"/>
                <w:sz w:val="22"/>
                <w:szCs w:val="22"/>
                <w:lang w:bidi="ar"/>
              </w:rPr>
            </w:pPr>
          </w:p>
        </w:tc>
        <w:tc>
          <w:tcPr>
            <w:tcW w:w="1493" w:type="dxa"/>
            <w:vMerge w:val="continue"/>
            <w:noWrap w:val="0"/>
            <w:vAlign w:val="center"/>
          </w:tcPr>
          <w:p w14:paraId="78888BC6">
            <w:pPr>
              <w:keepNext w:val="0"/>
              <w:keepLines w:val="0"/>
              <w:widowControl/>
              <w:suppressLineNumbers w:val="0"/>
              <w:jc w:val="center"/>
              <w:rPr>
                <w:rFonts w:hint="eastAsia" w:ascii="仿宋_GB2312" w:eastAsia="仿宋_GB2312" w:cs="仿宋_GB2312"/>
                <w:kern w:val="0"/>
                <w:sz w:val="22"/>
                <w:szCs w:val="22"/>
                <w:lang w:bidi="ar"/>
              </w:rPr>
            </w:pPr>
          </w:p>
        </w:tc>
        <w:tc>
          <w:tcPr>
            <w:tcW w:w="726" w:type="dxa"/>
            <w:vMerge w:val="continue"/>
            <w:noWrap w:val="0"/>
            <w:vAlign w:val="center"/>
          </w:tcPr>
          <w:p w14:paraId="426869AE">
            <w:pPr>
              <w:keepNext w:val="0"/>
              <w:keepLines w:val="0"/>
              <w:widowControl/>
              <w:suppressLineNumbers w:val="0"/>
              <w:jc w:val="center"/>
              <w:rPr>
                <w:rFonts w:hint="eastAsia" w:ascii="仿宋_GB2312" w:eastAsia="仿宋_GB2312" w:cs="仿宋_GB2312"/>
                <w:kern w:val="0"/>
                <w:sz w:val="22"/>
                <w:szCs w:val="22"/>
                <w:lang w:bidi="ar"/>
              </w:rPr>
            </w:pPr>
          </w:p>
        </w:tc>
        <w:tc>
          <w:tcPr>
            <w:tcW w:w="1122" w:type="dxa"/>
            <w:vMerge w:val="continue"/>
            <w:noWrap w:val="0"/>
            <w:vAlign w:val="center"/>
          </w:tcPr>
          <w:p w14:paraId="2BA98E28">
            <w:pPr>
              <w:keepNext w:val="0"/>
              <w:keepLines w:val="0"/>
              <w:widowControl/>
              <w:suppressLineNumbers w:val="0"/>
              <w:jc w:val="center"/>
              <w:rPr>
                <w:rFonts w:hint="eastAsia" w:ascii="仿宋_GB2312" w:eastAsia="仿宋_GB2312" w:cs="仿宋_GB2312"/>
                <w:kern w:val="0"/>
                <w:sz w:val="22"/>
                <w:szCs w:val="22"/>
                <w:lang w:bidi="ar"/>
              </w:rPr>
            </w:pPr>
          </w:p>
        </w:tc>
        <w:tc>
          <w:tcPr>
            <w:tcW w:w="911" w:type="dxa"/>
            <w:vMerge w:val="continue"/>
            <w:noWrap w:val="0"/>
            <w:vAlign w:val="center"/>
          </w:tcPr>
          <w:p w14:paraId="2ED3172B">
            <w:pPr>
              <w:keepNext w:val="0"/>
              <w:keepLines w:val="0"/>
              <w:widowControl/>
              <w:suppressLineNumbers w:val="0"/>
              <w:jc w:val="center"/>
              <w:rPr>
                <w:rFonts w:hint="eastAsia" w:ascii="仿宋_GB2312" w:eastAsia="仿宋_GB2312" w:cs="仿宋_GB2312"/>
                <w:kern w:val="0"/>
                <w:sz w:val="22"/>
                <w:szCs w:val="22"/>
                <w:lang w:bidi="ar"/>
              </w:rPr>
            </w:pPr>
          </w:p>
        </w:tc>
        <w:tc>
          <w:tcPr>
            <w:tcW w:w="911" w:type="dxa"/>
            <w:vMerge w:val="continue"/>
            <w:noWrap w:val="0"/>
            <w:vAlign w:val="center"/>
          </w:tcPr>
          <w:p w14:paraId="092269F8">
            <w:pPr>
              <w:keepNext w:val="0"/>
              <w:keepLines w:val="0"/>
              <w:widowControl/>
              <w:suppressLineNumbers w:val="0"/>
              <w:jc w:val="center"/>
              <w:rPr>
                <w:rFonts w:hint="eastAsia" w:ascii="仿宋_GB2312" w:eastAsia="仿宋_GB2312" w:cs="仿宋_GB2312"/>
                <w:kern w:val="0"/>
                <w:sz w:val="22"/>
                <w:szCs w:val="22"/>
                <w:lang w:bidi="ar"/>
              </w:rPr>
            </w:pPr>
          </w:p>
        </w:tc>
        <w:tc>
          <w:tcPr>
            <w:tcW w:w="991" w:type="dxa"/>
            <w:vMerge w:val="continue"/>
            <w:noWrap w:val="0"/>
            <w:vAlign w:val="center"/>
          </w:tcPr>
          <w:p w14:paraId="74CF57B4">
            <w:pPr>
              <w:keepNext w:val="0"/>
              <w:keepLines w:val="0"/>
              <w:widowControl/>
              <w:suppressLineNumbers w:val="0"/>
              <w:jc w:val="center"/>
              <w:rPr>
                <w:rFonts w:hint="eastAsia" w:ascii="仿宋_GB2312" w:eastAsia="仿宋_GB2312" w:cs="仿宋_GB2312"/>
                <w:kern w:val="0"/>
                <w:sz w:val="22"/>
                <w:szCs w:val="22"/>
                <w:lang w:bidi="ar"/>
              </w:rPr>
            </w:pPr>
          </w:p>
        </w:tc>
        <w:tc>
          <w:tcPr>
            <w:tcW w:w="992" w:type="dxa"/>
            <w:vMerge w:val="continue"/>
            <w:noWrap w:val="0"/>
            <w:vAlign w:val="center"/>
          </w:tcPr>
          <w:p w14:paraId="0BC70D64">
            <w:pPr>
              <w:keepNext w:val="0"/>
              <w:keepLines w:val="0"/>
              <w:widowControl/>
              <w:suppressLineNumbers w:val="0"/>
              <w:jc w:val="center"/>
              <w:rPr>
                <w:rFonts w:hint="eastAsia" w:ascii="仿宋_GB2312" w:eastAsia="仿宋_GB2312" w:cs="仿宋_GB2312"/>
                <w:kern w:val="0"/>
                <w:sz w:val="22"/>
                <w:szCs w:val="22"/>
                <w:lang w:bidi="ar"/>
              </w:rPr>
            </w:pPr>
          </w:p>
        </w:tc>
        <w:tc>
          <w:tcPr>
            <w:tcW w:w="1990" w:type="dxa"/>
            <w:vMerge w:val="continue"/>
            <w:noWrap w:val="0"/>
            <w:vAlign w:val="center"/>
          </w:tcPr>
          <w:p w14:paraId="6DFF643A">
            <w:pPr>
              <w:keepNext w:val="0"/>
              <w:keepLines w:val="0"/>
              <w:widowControl/>
              <w:suppressLineNumbers w:val="0"/>
              <w:jc w:val="center"/>
              <w:rPr>
                <w:rFonts w:hint="eastAsia" w:ascii="仿宋_GB2312" w:eastAsia="仿宋_GB2312" w:cs="仿宋_GB2312"/>
                <w:kern w:val="0"/>
                <w:sz w:val="22"/>
                <w:szCs w:val="22"/>
                <w:lang w:bidi="ar"/>
              </w:rPr>
            </w:pPr>
          </w:p>
        </w:tc>
        <w:tc>
          <w:tcPr>
            <w:tcW w:w="1640" w:type="dxa"/>
            <w:noWrap w:val="0"/>
            <w:vAlign w:val="center"/>
          </w:tcPr>
          <w:p w14:paraId="4B54E517">
            <w:pPr>
              <w:keepNext w:val="0"/>
              <w:keepLines w:val="0"/>
              <w:widowControl/>
              <w:suppressLineNumbers w:val="0"/>
              <w:jc w:val="both"/>
              <w:rPr>
                <w:rFonts w:hint="eastAsia" w:ascii="仿宋_GB2312" w:eastAsia="仿宋_GB2312" w:cs="仿宋_GB2312"/>
                <w:kern w:val="0"/>
                <w:sz w:val="22"/>
                <w:szCs w:val="22"/>
                <w:lang w:bidi="ar"/>
              </w:rPr>
            </w:pPr>
            <w:r>
              <w:rPr>
                <w:rFonts w:hint="eastAsia" w:ascii="宋体" w:hAnsi="宋体" w:eastAsia="宋体" w:cs="宋体"/>
                <w:color w:val="000000"/>
                <w:kern w:val="0"/>
                <w:sz w:val="21"/>
                <w:szCs w:val="21"/>
                <w:lang w:val="en-US" w:eastAsia="zh-CN" w:bidi="ar"/>
              </w:rPr>
              <w:t>县公安局</w:t>
            </w:r>
          </w:p>
        </w:tc>
        <w:tc>
          <w:tcPr>
            <w:tcW w:w="2316" w:type="dxa"/>
            <w:noWrap w:val="0"/>
            <w:vAlign w:val="center"/>
          </w:tcPr>
          <w:p w14:paraId="482B164E">
            <w:pPr>
              <w:keepNext w:val="0"/>
              <w:keepLines w:val="0"/>
              <w:widowControl/>
              <w:suppressLineNumbers w:val="0"/>
              <w:jc w:val="both"/>
              <w:rPr>
                <w:rFonts w:hint="eastAsia" w:ascii="仿宋_GB2312" w:eastAsia="仿宋_GB2312" w:cs="仿宋_GB2312"/>
                <w:kern w:val="0"/>
                <w:sz w:val="22"/>
                <w:szCs w:val="22"/>
                <w:lang w:bidi="ar"/>
              </w:rPr>
            </w:pPr>
            <w:r>
              <w:rPr>
                <w:rFonts w:hint="eastAsia" w:ascii="宋体" w:hAnsi="宋体" w:eastAsia="宋体" w:cs="宋体"/>
                <w:color w:val="000000"/>
                <w:kern w:val="0"/>
                <w:sz w:val="21"/>
                <w:szCs w:val="21"/>
                <w:lang w:val="en-US" w:eastAsia="zh-CN" w:bidi="ar"/>
              </w:rPr>
              <w:t>治安防范情况、查验登记承修车辆信息情况</w:t>
            </w:r>
          </w:p>
        </w:tc>
      </w:tr>
    </w:tbl>
    <w:p w14:paraId="3D846450"/>
    <w:p w14:paraId="692FE48D"/>
    <w:sectPr>
      <w:footerReference r:id="rId3" w:type="default"/>
      <w:pgSz w:w="16838" w:h="11906" w:orient="landscape"/>
      <w:pgMar w:top="1814" w:right="1474" w:bottom="1814" w:left="1588" w:header="851" w:footer="153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2D9C0">
    <w:pPr>
      <w:pStyle w:val="2"/>
      <w:framePr w:wrap="around" w:vAnchor="text" w:hAnchor="margin" w:xAlign="outside" w:y="1"/>
      <w:rPr>
        <w:rStyle w:val="5"/>
        <w:rFonts w:ascii="宋体" w:hAnsi="宋体"/>
        <w:sz w:val="28"/>
        <w:szCs w:val="28"/>
      </w:rPr>
    </w:pPr>
    <w:r>
      <w:rPr>
        <w:rStyle w:val="5"/>
        <w:rFonts w:ascii="宋体" w:hAnsi="宋体"/>
        <w:sz w:val="28"/>
        <w:szCs w:val="28"/>
      </w:rPr>
      <w:t>—</w:t>
    </w: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rPr>
      <w:t>3</w:t>
    </w:r>
    <w:r>
      <w:rPr>
        <w:rStyle w:val="5"/>
        <w:rFonts w:ascii="宋体" w:hAnsi="宋体"/>
        <w:sz w:val="28"/>
        <w:szCs w:val="28"/>
      </w:rPr>
      <w:fldChar w:fldCharType="end"/>
    </w:r>
    <w:r>
      <w:rPr>
        <w:rStyle w:val="5"/>
        <w:rFonts w:hint="eastAsia" w:ascii="宋体" w:hAnsi="宋体"/>
        <w:sz w:val="28"/>
        <w:szCs w:val="28"/>
      </w:rPr>
      <w:t>—</w:t>
    </w:r>
  </w:p>
  <w:p w14:paraId="05ADA65B">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9A1C86"/>
    <w:rsid w:val="46AC40F2"/>
    <w:rsid w:val="66C51A03"/>
    <w:rsid w:val="7A5E7D4D"/>
    <w:rsid w:val="7DD63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样式1"/>
    <w:qFormat/>
    <w:uiPriority w:val="0"/>
    <w:pPr>
      <w:widowControl w:val="0"/>
      <w:jc w:val="both"/>
    </w:pPr>
    <w:rPr>
      <w:rFonts w:ascii="Calibri" w:hAnsi="Calibri" w:eastAsia="宋体" w:cs="Times New Roman"/>
      <w:b/>
      <w:color w:val="538135"/>
      <w:kern w:val="2"/>
      <w:sz w:val="28"/>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8369</Words>
  <Characters>8491</Characters>
  <Lines>0</Lines>
  <Paragraphs>0</Paragraphs>
  <TotalTime>1</TotalTime>
  <ScaleCrop>false</ScaleCrop>
  <LinksUpToDate>false</LinksUpToDate>
  <CharactersWithSpaces>8520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2025-04-09T07:41:00Z</dcterms:created>
  <dc:creator>Administrator</dc:creator>
  <cp:lastModifiedBy>文文</cp:lastModifiedBy>
  <dcterms:modified xsi:type="dcterms:W3CDTF">2025-04-09T07:48:11Z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eyJoZGlkIjoiZGUzMDVmNjNmYjc5OWRhYmQ4M2JkYmQyZWZhZTEwMzEiLCJ1c2VySWQiOiI0NTEwMjY0OTEifQ==</vt:lpwstr>
  </property>
  <property fmtid="{D5CDD505-2E9C-101B-9397-08002B2CF9AE}" pid="4" name="ICV">
    <vt:lpwstr>577263488B8846E09A29D17524F09B90_12</vt:lpwstr>
  </property>
</Properties>
</file>