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74"/>
        <w:gridCol w:w="669"/>
        <w:gridCol w:w="511"/>
        <w:gridCol w:w="605"/>
        <w:gridCol w:w="747"/>
        <w:gridCol w:w="586"/>
        <w:gridCol w:w="585"/>
        <w:gridCol w:w="605"/>
        <w:gridCol w:w="592"/>
        <w:gridCol w:w="585"/>
        <w:gridCol w:w="638"/>
        <w:gridCol w:w="440"/>
        <w:gridCol w:w="469"/>
        <w:gridCol w:w="440"/>
        <w:gridCol w:w="458"/>
        <w:gridCol w:w="633"/>
        <w:gridCol w:w="508"/>
        <w:gridCol w:w="657"/>
        <w:gridCol w:w="713"/>
        <w:gridCol w:w="679"/>
        <w:gridCol w:w="656"/>
        <w:gridCol w:w="803"/>
      </w:tblGrid>
      <w:tr>
        <w:trPr>
          <w:trHeight w:val="546" w:hRule="atLeast"/>
        </w:trPr>
        <w:tc>
          <w:tcPr>
            <w:tcW w:w="14600" w:type="dxa"/>
            <w:gridSpan w:val="23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600" w:type="dxa"/>
            <w:gridSpan w:val="23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  <w:t>中央水利发展资金水土保持工程2021年治理</w:t>
            </w:r>
            <w:r>
              <w:rPr>
                <w:rFonts w:ascii="黑体" w:hAnsi="宋体" w:eastAsia="黑体" w:cs="宋体"/>
                <w:bCs/>
                <w:kern w:val="0"/>
                <w:sz w:val="36"/>
                <w:szCs w:val="36"/>
              </w:rPr>
              <w:t>措</w:t>
            </w:r>
            <w:r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  <w:t>施任务及投资计划表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项目县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小流域名称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小流域水土流失面积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综合治理面积</w:t>
            </w:r>
          </w:p>
        </w:tc>
        <w:tc>
          <w:tcPr>
            <w:tcW w:w="73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治理措施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总投入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投工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投劳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坡改梯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水保林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经果林</w:t>
            </w:r>
          </w:p>
        </w:tc>
        <w:tc>
          <w:tcPr>
            <w:tcW w:w="5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封禁治理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种草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保土耕作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小型水利水保工程</w:t>
            </w:r>
          </w:p>
        </w:tc>
        <w:tc>
          <w:tcPr>
            <w:tcW w:w="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总计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国家财政投入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县级财政</w:t>
            </w: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小计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石坎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土坎</w:t>
            </w: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蓄水池窖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沟渠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塘坝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沉沙凼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作业便道</w:t>
            </w:r>
          </w:p>
        </w:tc>
        <w:tc>
          <w:tcPr>
            <w:tcW w:w="5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财政资金合计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中央财政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省级财政</w:t>
            </w: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  <w:highlight w:val="yellow"/>
              </w:rPr>
              <w:t>km</w:t>
            </w:r>
            <w:r>
              <w:rPr>
                <w:rFonts w:ascii="宋体" w:hAnsi="宋体" w:cs="宋体"/>
                <w:kern w:val="0"/>
                <w:sz w:val="16"/>
                <w:szCs w:val="16"/>
                <w:highlight w:val="yellow"/>
                <w:vertAlign w:val="superscript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  <w:highlight w:val="yellow"/>
              </w:rPr>
              <w:t>km</w:t>
            </w:r>
            <w:r>
              <w:rPr>
                <w:rFonts w:ascii="宋体" w:hAnsi="宋体" w:cs="宋体"/>
                <w:kern w:val="0"/>
                <w:sz w:val="16"/>
                <w:szCs w:val="16"/>
                <w:highlight w:val="yellow"/>
                <w:vertAlign w:val="superscrip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hm</w:t>
            </w:r>
            <w:r>
              <w:rPr>
                <w:rFonts w:ascii="宋体" w:hAnsi="宋体" w:cs="宋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hm</w:t>
            </w:r>
            <w:r>
              <w:rPr>
                <w:rFonts w:ascii="宋体" w:hAnsi="宋体" w:cs="宋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hm</w:t>
            </w:r>
            <w:r>
              <w:rPr>
                <w:rFonts w:ascii="宋体" w:hAnsi="宋体" w:cs="宋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hm</w:t>
            </w:r>
            <w:r>
              <w:rPr>
                <w:rFonts w:ascii="宋体" w:hAnsi="宋体" w:cs="宋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hm</w:t>
            </w:r>
            <w:r>
              <w:rPr>
                <w:rFonts w:ascii="宋体" w:hAnsi="宋体" w:cs="宋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hm</w:t>
            </w:r>
            <w:r>
              <w:rPr>
                <w:rFonts w:ascii="宋体" w:hAnsi="宋体" w:cs="宋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hm</w:t>
            </w:r>
            <w:r>
              <w:rPr>
                <w:rFonts w:ascii="宋体" w:hAnsi="宋体" w:cs="宋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hm</w:t>
            </w:r>
            <w:r>
              <w:rPr>
                <w:rFonts w:ascii="宋体" w:hAnsi="宋体" w:cs="宋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口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km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口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km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万元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万元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万元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万元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万元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万工日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苍溪县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陶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家沟小流域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11.63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11.63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24.96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1050.38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913.03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5.97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5.09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730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700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700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2.7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2254C"/>
    <w:rsid w:val="1CF2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2021-03-11T08:43:00Z</dcterms:created>
  <dc:creator>swjxuh</dc:creator>
  <cp:lastModifiedBy>swjxuh</cp:lastModifiedBy>
  <dcterms:modified xsi:type="dcterms:W3CDTF">2021-03-11T08:44:53Z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