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ascii="宋体" w:hAnsi="宋体"/>
          <w:sz w:val="24"/>
          <w:szCs w:val="24"/>
        </w:rPr>
        <w:t>表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 xml:space="preserve">2 </w:t>
      </w:r>
      <w:r>
        <w:rPr>
          <w:sz w:val="24"/>
          <w:szCs w:val="24"/>
        </w:rPr>
        <w:t xml:space="preserve"> 20</w:t>
      </w:r>
      <w:r>
        <w:rPr>
          <w:rFonts w:hint="eastAsia"/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年苍溪县地表水环境质量监测</w:t>
      </w:r>
      <w:r>
        <w:rPr>
          <w:rFonts w:hint="eastAsia" w:ascii="宋体" w:hAnsi="宋体"/>
          <w:sz w:val="24"/>
          <w:szCs w:val="24"/>
        </w:rPr>
        <w:t>结果</w:t>
      </w:r>
      <w:r>
        <w:rPr>
          <w:rFonts w:ascii="宋体" w:hAnsi="宋体"/>
          <w:sz w:val="24"/>
          <w:szCs w:val="24"/>
        </w:rPr>
        <w:t>统计表</w:t>
      </w:r>
    </w:p>
    <w:tbl>
      <w:tblPr>
        <w:tblStyle w:val="5"/>
        <w:tblW w:w="1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502"/>
        <w:gridCol w:w="765"/>
        <w:gridCol w:w="525"/>
        <w:gridCol w:w="840"/>
        <w:gridCol w:w="840"/>
        <w:gridCol w:w="765"/>
        <w:gridCol w:w="690"/>
        <w:gridCol w:w="990"/>
        <w:gridCol w:w="765"/>
        <w:gridCol w:w="690"/>
        <w:gridCol w:w="720"/>
        <w:gridCol w:w="720"/>
        <w:gridCol w:w="705"/>
        <w:gridCol w:w="735"/>
        <w:gridCol w:w="735"/>
        <w:gridCol w:w="720"/>
        <w:gridCol w:w="720"/>
        <w:gridCol w:w="765"/>
        <w:gridCol w:w="720"/>
        <w:gridCol w:w="720"/>
        <w:gridCol w:w="750"/>
        <w:gridCol w:w="780"/>
        <w:gridCol w:w="825"/>
        <w:gridCol w:w="705"/>
        <w:gridCol w:w="795"/>
        <w:gridCol w:w="750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96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河流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评价</w:t>
            </w:r>
          </w:p>
        </w:tc>
        <w:tc>
          <w:tcPr>
            <w:tcW w:w="18705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" w:rightChars="-5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监测项目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73" w:hRule="atLeast"/>
          <w:jc w:val="center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水温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</w:rPr>
              <w:t>℃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电导率（</w:t>
            </w:r>
            <w:r>
              <w:rPr>
                <w:sz w:val="18"/>
                <w:szCs w:val="18"/>
              </w:rPr>
              <w:t>us/cm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pH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（无量纲）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溶解氧（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COD</w:t>
            </w:r>
            <w:r>
              <w:rPr>
                <w:bCs/>
                <w:sz w:val="18"/>
                <w:szCs w:val="18"/>
                <w:vertAlign w:val="subscript"/>
              </w:rPr>
              <w:t>Mn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CODcr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BOD</w:t>
            </w:r>
            <w:r>
              <w:rPr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氨氮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总磷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总氮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铜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锌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氟化物（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硒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砷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汞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镉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六价铬（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氰化物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挥发酚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石油类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阴离子表面活性剂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硫化物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粪大肠菌群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（个</w:t>
            </w:r>
            <w:r>
              <w:rPr>
                <w:rFonts w:hint="eastAsia"/>
                <w:kern w:val="0"/>
                <w:sz w:val="18"/>
                <w:szCs w:val="18"/>
              </w:rPr>
              <w:t>/L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嘉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陵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江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苍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溪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平均值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7.90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0.206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0.016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0.197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0.013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样品数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超标率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最低值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6.70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1.4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0.8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0.053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最高值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8.42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10.1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3.4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3.8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0.481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0.010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0.396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0.01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0.045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嘉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陵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江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金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银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渡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平均值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17.4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8.16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1.7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0.089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1.56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0.188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0.0022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0.00017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样品数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超标率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最低值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7.9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7.84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6.3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0.9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0.7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0.046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1.29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0.132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0.0011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最高值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24.2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8.41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8.4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3.8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3.7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0.238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2.37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0.287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0.0050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0.00039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0.007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东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河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王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渡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平均值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17.0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7.95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8.1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0.301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1.20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0.00091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0.155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样品数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超标率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最低值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7.8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6.82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7.1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1.4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0.118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最高值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27.3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8.60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9.5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3.6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0.581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2.56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0.00319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0.352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0.00044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长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滩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河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牛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王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菩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萨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平均值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17.1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7.84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7.2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1.9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1.4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0.283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0.147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0.0006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0.00018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样品数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超标率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最低值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10.1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7.24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6.0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0.9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0.061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0.113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0.0004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最高值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24.8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8.27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3.2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0.620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1.14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0.166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0.0009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0.00043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插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江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杨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老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汉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地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边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平均值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19.2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8.15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0.294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1.06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0.232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样品数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超标率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8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最低值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10.7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7.91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6.2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0.7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0.9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0.106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0.135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0.0006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4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最高值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27.3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8.28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7.9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5.8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0.641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1.22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0.372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0.0012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0.008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5400</w:t>
            </w:r>
          </w:p>
        </w:tc>
      </w:tr>
    </w:tbl>
    <w:p>
      <w:pPr>
        <w:spacing w:line="360" w:lineRule="auto"/>
        <w:jc w:val="center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 </w:t>
      </w:r>
    </w:p>
    <w:p>
      <w:pPr>
        <w:spacing w:line="360" w:lineRule="auto"/>
        <w:jc w:val="center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 xml:space="preserve"> </w:t>
      </w:r>
    </w:p>
    <w:p>
      <w:pPr>
        <w:pStyle w:val="2"/>
      </w:pPr>
      <w:r>
        <w:t xml:space="preserve"> </w:t>
      </w:r>
    </w:p>
    <w:p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表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  20</w:t>
      </w:r>
      <w:r>
        <w:rPr>
          <w:rFonts w:hint="eastAsia"/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年苍溪县地表水环境质量监测成果统计表</w:t>
      </w:r>
      <w:r>
        <w:rPr>
          <w:rFonts w:hint="eastAsia" w:ascii="宋体" w:hAnsi="宋体"/>
          <w:sz w:val="24"/>
          <w:szCs w:val="24"/>
        </w:rPr>
        <w:t>（续）</w:t>
      </w:r>
    </w:p>
    <w:tbl>
      <w:tblPr>
        <w:tblStyle w:val="5"/>
        <w:tblW w:w="1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473"/>
        <w:gridCol w:w="578"/>
        <w:gridCol w:w="525"/>
        <w:gridCol w:w="735"/>
        <w:gridCol w:w="915"/>
        <w:gridCol w:w="720"/>
        <w:gridCol w:w="780"/>
        <w:gridCol w:w="720"/>
        <w:gridCol w:w="780"/>
        <w:gridCol w:w="735"/>
        <w:gridCol w:w="750"/>
        <w:gridCol w:w="720"/>
        <w:gridCol w:w="735"/>
        <w:gridCol w:w="735"/>
        <w:gridCol w:w="690"/>
        <w:gridCol w:w="690"/>
        <w:gridCol w:w="750"/>
        <w:gridCol w:w="690"/>
        <w:gridCol w:w="690"/>
        <w:gridCol w:w="765"/>
        <w:gridCol w:w="720"/>
        <w:gridCol w:w="735"/>
        <w:gridCol w:w="705"/>
        <w:gridCol w:w="705"/>
        <w:gridCol w:w="1140"/>
        <w:gridCol w:w="765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1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河流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评价</w:t>
            </w:r>
          </w:p>
        </w:tc>
        <w:tc>
          <w:tcPr>
            <w:tcW w:w="18631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" w:rightChars="-5"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监测项目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24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水温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</w:rPr>
              <w:t>℃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电导率（</w:t>
            </w:r>
            <w:r>
              <w:rPr>
                <w:sz w:val="18"/>
                <w:szCs w:val="18"/>
              </w:rPr>
              <w:t>us/cm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pH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（无量纲）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溶解氧（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COD</w:t>
            </w:r>
            <w:r>
              <w:rPr>
                <w:bCs/>
                <w:sz w:val="18"/>
                <w:szCs w:val="18"/>
                <w:vertAlign w:val="subscript"/>
              </w:rPr>
              <w:t>Mn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CODcr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BOD</w:t>
            </w:r>
            <w:r>
              <w:rPr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氨氮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总磷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总氮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铜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锌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氟化物（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硒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砷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汞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镉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六价铬（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氰化物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挥发酚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石油类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阴离子表面活性剂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硫化物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mg/L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粪大肠菌群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（个</w:t>
            </w:r>
            <w:r>
              <w:rPr>
                <w:rFonts w:hint="eastAsia"/>
                <w:kern w:val="0"/>
                <w:sz w:val="18"/>
                <w:szCs w:val="18"/>
              </w:rPr>
              <w:t>/L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文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庙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河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秧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田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坝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平均值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17.0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8.07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6.9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0.272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0.84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0.168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0.0012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0.009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样品数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超标率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最低值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10.9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7.58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5.7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0.8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0.035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0.64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0.136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0.0010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最高值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23.8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8.36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7.6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5.7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0.659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1.07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0.184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0.0014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0.021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张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沟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跳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子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平均值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15.6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7.64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1.9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1.4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0.189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2.06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0.200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0.0016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样品数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超标率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最低值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10.2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7.03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6.4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0.144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1.12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0.178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0.0014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最高值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23.5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8.10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7.6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1.7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0.262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3.40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0.219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0.0021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白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桥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河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李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家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咀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平均值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18.3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8.18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7.1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0.233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1.35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0.278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0.0015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0.006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样品数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超标率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最低值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12.5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7.80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5.8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0.8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0.165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1.26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0.253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0.0013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最高值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27.5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8.63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7.8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4.1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1.9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0.288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1.48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0.305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0.0019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0.007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雍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河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两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河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电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站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平均值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18.4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8.15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7.5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0.175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0.09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0.85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0.169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0.0010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0.009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样品数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超标率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最低值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9.5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7.13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6.8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0.9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0.8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0.065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0.55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0.142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0.0006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86" w:hRule="atLeast"/>
          <w:jc w:val="center"/>
        </w:trPr>
        <w:tc>
          <w:tcPr>
            <w:tcW w:w="4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最高值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26.1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-1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8.76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8.1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5.6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1.4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0.356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0.19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1.41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0.200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0.0013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0.021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2800</w:t>
            </w:r>
          </w:p>
        </w:tc>
      </w:tr>
    </w:tbl>
    <w:p>
      <w:pPr>
        <w:spacing w:line="500" w:lineRule="exact"/>
        <w:ind w:firstLine="4800" w:firstLineChars="2000"/>
      </w:pPr>
      <w:r>
        <w:rPr>
          <w:rFonts w:hint="eastAsia" w:ascii="宋体" w:hAnsi="宋体"/>
          <w:sz w:val="24"/>
          <w:szCs w:val="24"/>
        </w:rPr>
        <w:t>注：表中“</w:t>
      </w:r>
      <w:r>
        <w:rPr>
          <w:rFonts w:hint="eastAsia"/>
          <w:sz w:val="24"/>
          <w:szCs w:val="24"/>
        </w:rPr>
        <w:t>-1</w:t>
      </w:r>
      <w:r>
        <w:rPr>
          <w:rFonts w:hint="eastAsia" w:ascii="宋体" w:hAnsi="宋体"/>
          <w:sz w:val="24"/>
          <w:szCs w:val="24"/>
        </w:rPr>
        <w:t>”表示“未检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测”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042"/>
    <w:rsid w:val="003D27C9"/>
    <w:rsid w:val="00983022"/>
    <w:rsid w:val="00B23042"/>
    <w:rsid w:val="00EE4587"/>
    <w:rsid w:val="4304197F"/>
    <w:rsid w:val="52BB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line="360" w:lineRule="auto"/>
    </w:pPr>
    <w:rPr>
      <w:color w:val="FF000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uiPriority w:val="99"/>
    <w:rPr>
      <w:rFonts w:ascii="Times New Roman" w:hAnsi="Times New Roman" w:eastAsia="宋体" w:cs="Times New Roman"/>
      <w:color w:val="FF0000"/>
      <w:szCs w:val="21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729</Words>
  <Characters>4157</Characters>
  <Lines>34</Lines>
  <Paragraphs>9</Paragraphs>
  <TotalTime>4</TotalTime>
  <ScaleCrop>false</ScaleCrop>
  <LinksUpToDate>false</LinksUpToDate>
  <CharactersWithSpaces>4877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2021-06-01T02:53:00Z</dcterms:created>
  <dc:creator>Administrator</dc:creator>
  <cp:lastModifiedBy>Administrator</cp:lastModifiedBy>
  <dcterms:modified xsi:type="dcterms:W3CDTF">2021-06-01T03:16:55Z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3AFECAE503C54996A1BED6A72F3A6314</vt:lpwstr>
  </property>
</Properties>
</file>