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附：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苍溪县河地镇2025年以工代赈示范工程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主要材料报价表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eastAsia="zh-CN"/>
        </w:rPr>
      </w:pPr>
    </w:p>
    <w:tbl>
      <w:tblPr>
        <w:tblStyle w:val="6"/>
        <w:tblW w:w="9555" w:type="dxa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439"/>
        <w:gridCol w:w="1005"/>
        <w:gridCol w:w="781"/>
        <w:gridCol w:w="1005"/>
        <w:gridCol w:w="558"/>
        <w:gridCol w:w="537"/>
        <w:gridCol w:w="1035"/>
        <w:gridCol w:w="959"/>
        <w:gridCol w:w="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0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50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苍溪县河地镇2025年以工代赈示范工程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32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34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32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55" w:type="dxa"/>
            <w:gridSpan w:val="10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0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组价方式（元/吨）</w:t>
            </w:r>
          </w:p>
        </w:tc>
        <w:tc>
          <w:tcPr>
            <w:tcW w:w="9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原材料单价</w:t>
            </w: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辆费用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运输人员工资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PC425R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根据设计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机砂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1mm-5mm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20mm-40mm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破口石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砂砾石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</w:t>
            </w:r>
          </w:p>
        </w:tc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25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1.水泥报价不含下车费，但必须在备注栏注明水泥品牌，所报主材可单独填写报价表，也可合填报价表。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305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2.所有材料除运输人员工资（已通过定人定岗定筹方案确定）外，原材料及运输车辆费均包含税费等费用。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05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3.采购数量为预估数量，最终用量按照验收数量为准，具体事宜按照合同约定。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询价比价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人员签字</w:t>
            </w:r>
          </w:p>
        </w:tc>
        <w:tc>
          <w:tcPr>
            <w:tcW w:w="825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0" w:firstLineChars="1500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ocialshare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TgxODRhODZlNWZhOTUzZTAwNzFjOTQ2NzUwMzMifQ=="/>
  </w:docVars>
  <w:rsids>
    <w:rsidRoot w:val="00000000"/>
    <w:rsid w:val="00CE5150"/>
    <w:rsid w:val="01AA67C9"/>
    <w:rsid w:val="03887BE8"/>
    <w:rsid w:val="040C25C7"/>
    <w:rsid w:val="07AF3996"/>
    <w:rsid w:val="0CA01E2F"/>
    <w:rsid w:val="122B27B2"/>
    <w:rsid w:val="169721C5"/>
    <w:rsid w:val="18FA6A3B"/>
    <w:rsid w:val="1986540C"/>
    <w:rsid w:val="1AB23A71"/>
    <w:rsid w:val="1BDA21BF"/>
    <w:rsid w:val="1DF02ABF"/>
    <w:rsid w:val="233A2140"/>
    <w:rsid w:val="27196C5B"/>
    <w:rsid w:val="29B12807"/>
    <w:rsid w:val="2D8868B3"/>
    <w:rsid w:val="390037A2"/>
    <w:rsid w:val="3A211C22"/>
    <w:rsid w:val="3A6F5083"/>
    <w:rsid w:val="3CC2593E"/>
    <w:rsid w:val="3E1C2105"/>
    <w:rsid w:val="3E263171"/>
    <w:rsid w:val="40270807"/>
    <w:rsid w:val="41F10522"/>
    <w:rsid w:val="42EB54C2"/>
    <w:rsid w:val="439F50BE"/>
    <w:rsid w:val="485D651B"/>
    <w:rsid w:val="49667651"/>
    <w:rsid w:val="4D662780"/>
    <w:rsid w:val="51E67581"/>
    <w:rsid w:val="53FD5056"/>
    <w:rsid w:val="547554DE"/>
    <w:rsid w:val="57BA2840"/>
    <w:rsid w:val="5AD7215D"/>
    <w:rsid w:val="5BBD1D62"/>
    <w:rsid w:val="5C3D06E5"/>
    <w:rsid w:val="5D9E3405"/>
    <w:rsid w:val="5DA43496"/>
    <w:rsid w:val="5ED74888"/>
    <w:rsid w:val="628B0B8F"/>
    <w:rsid w:val="64137F7D"/>
    <w:rsid w:val="67780823"/>
    <w:rsid w:val="67DF08A2"/>
    <w:rsid w:val="68633281"/>
    <w:rsid w:val="68E927D8"/>
    <w:rsid w:val="6AF503DD"/>
    <w:rsid w:val="6BEA5A68"/>
    <w:rsid w:val="73282A8B"/>
    <w:rsid w:val="73AE0347"/>
    <w:rsid w:val="780659D7"/>
    <w:rsid w:val="7D690883"/>
    <w:rsid w:val="DFB7D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  <w:ind w:firstLine="200" w:firstLineChars="200"/>
    </w:pPr>
    <w:rPr>
      <w:rFonts w:hint="eastAsia" w:ascii="仿宋_GB2312" w:hAnsi="仿宋_GB2312" w:eastAsia="仿宋_GB2312" w:cs="Times New Roman"/>
      <w:color w:val="000000"/>
      <w:sz w:val="28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socialshare" w:hAnsi="socialshare" w:eastAsia="宋体" w:cs="Times New Roman"/>
      <w:b/>
      <w:bCs/>
      <w:kern w:val="28"/>
      <w:sz w:val="32"/>
      <w:szCs w:val="3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1381</Words>
  <Characters>1506</Characters>
  <Lines>0</Lines>
  <Paragraphs>0</Paragraphs>
  <TotalTime>37</TotalTime>
  <ScaleCrop>false</ScaleCrop>
  <LinksUpToDate>false</LinksUpToDate>
  <CharactersWithSpaces>1512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2023-06-26T20:49:00Z</dcterms:created>
  <dc:creator>Administrator</dc:creator>
  <cp:lastModifiedBy>user</cp:lastModifiedBy>
  <cp:lastPrinted>2024-11-04T08:52:26Z</cp:lastPrinted>
  <dcterms:modified xsi:type="dcterms:W3CDTF">2024-11-04T09:18:13Z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81871242AFD4756ED52028673F5A9200</vt:lpwstr>
  </property>
</Properties>
</file>