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24"/>
          <w:lang w:val="en-US" w:eastAsia="zh-CN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第二届“四川脱贫榜样”县级推荐公示名单</w:t>
      </w:r>
    </w:p>
    <w:bookmarkEnd w:id="0"/>
    <w:p>
      <w:pPr>
        <w:jc w:val="center"/>
        <w:rPr>
          <w:rFonts w:hint="eastAsia" w:ascii="黑体" w:hAnsi="黑体" w:eastAsia="黑体"/>
          <w:sz w:val="24"/>
          <w:lang w:val="en-US" w:eastAsia="zh-CN"/>
        </w:rPr>
      </w:pPr>
    </w:p>
    <w:tbl>
      <w:tblPr>
        <w:tblStyle w:val="3"/>
        <w:tblW w:w="9132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1440"/>
        <w:gridCol w:w="2880"/>
        <w:gridCol w:w="1812"/>
        <w:gridCol w:w="181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序号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姓  名</w:t>
            </w: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家庭住址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推荐类型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联系电话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1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潘洪全</w:t>
            </w: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苍溪县五龙镇三会村三组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创业致富类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13550969895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2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向志友</w:t>
            </w: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苍溪县龙山镇宝宁村二组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奋发图强类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val="en-US" w:eastAsia="zh-CN"/>
              </w:rPr>
              <w:t>18000549630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3</w:t>
            </w: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张德新</w:t>
            </w: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苍溪县东青镇高峰村一组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奋发图强类</w:t>
            </w: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13981206918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1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88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812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</w:p>
        </w:tc>
      </w:tr>
    </w:tbl>
    <w:p>
      <w:pPr>
        <w:rPr>
          <w:rFonts w:hint="eastAsia" w:eastAsiaTheme="minor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974551"/>
    <w:rsid w:val="4697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2019-10-14T06:59:00Z</dcterms:created>
  <dc:creator>Administrator</dc:creator>
  <cp:lastModifiedBy>Administrator</cp:lastModifiedBy>
  <dcterms:modified xsi:type="dcterms:W3CDTF">2019-10-14T07:00:13Z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